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F4C" w:rsidRPr="001B6CD2" w:rsidRDefault="00C04F4C" w:rsidP="00C04F4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C04F4C" w:rsidRPr="001B6CD2" w:rsidRDefault="00C04F4C" w:rsidP="00C04F4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C04F4C" w:rsidRPr="001B6CD2" w:rsidRDefault="00C04F4C" w:rsidP="00C04F4C">
      <w:pPr>
        <w:pStyle w:val="Default"/>
        <w:spacing w:line="360" w:lineRule="auto"/>
        <w:jc w:val="center"/>
        <w:rPr>
          <w:rFonts w:ascii="Baskerville Old Face" w:hAnsi="Baskerville Old Face" w:cs="Times New Roman"/>
          <w:sz w:val="40"/>
          <w:szCs w:val="40"/>
        </w:rPr>
      </w:pPr>
    </w:p>
    <w:p w:rsidR="00C04F4C" w:rsidRDefault="00C04F4C" w:rsidP="00C04F4C">
      <w:pPr>
        <w:pStyle w:val="Default"/>
        <w:jc w:val="center"/>
      </w:pP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C04F4C" w:rsidRDefault="00C04F4C" w:rsidP="00C04F4C">
      <w:pP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r>
        <w:rPr>
          <w:rFonts w:ascii="Times New Roman" w:hAnsi="Times New Roman" w:cs="Times New Roman"/>
          <w:b/>
          <w:bCs/>
          <w:sz w:val="72"/>
          <w:szCs w:val="72"/>
        </w:rPr>
        <w:t>BOTANY</w:t>
      </w: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15AA8CBF" wp14:editId="4AE6353B">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7">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C04F4C" w:rsidRPr="001B6CD2" w:rsidRDefault="00C04F4C" w:rsidP="00C04F4C">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C04F4C" w:rsidRPr="001B6CD2" w:rsidRDefault="00C04F4C" w:rsidP="00C04F4C">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C04F4C" w:rsidRDefault="00C04F4C" w:rsidP="00C04F4C">
      <w:pPr>
        <w:jc w:val="center"/>
        <w:rPr>
          <w:rFonts w:ascii="Times New Roman" w:hAnsi="Times New Roman" w:cs="Times New Roman"/>
          <w:b/>
          <w:bCs/>
          <w:sz w:val="28"/>
          <w:szCs w:val="28"/>
        </w:rPr>
      </w:pPr>
    </w:p>
    <w:p w:rsidR="00C04F4C" w:rsidRPr="00F02900" w:rsidRDefault="00C04F4C" w:rsidP="00C04F4C">
      <w:pPr>
        <w:jc w:val="center"/>
        <w:rPr>
          <w:rFonts w:ascii="Times New Roman" w:hAnsi="Times New Roman" w:cs="Times New Roman"/>
          <w:sz w:val="28"/>
          <w:szCs w:val="28"/>
          <w:lang w:val="en-US"/>
        </w:rPr>
      </w:pPr>
    </w:p>
    <w:p w:rsidR="00C04F4C" w:rsidRDefault="00C04F4C" w:rsidP="00C04F4C"/>
    <w:p w:rsidR="00C04F4C" w:rsidRDefault="00C04F4C" w:rsidP="00C04F4C"/>
    <w:p w:rsidR="00C04F4C" w:rsidRDefault="00C04F4C" w:rsidP="00C04F4C"/>
    <w:p w:rsidR="00C04F4C" w:rsidRDefault="00C04F4C" w:rsidP="00C04F4C"/>
    <w:p w:rsidR="00C04F4C" w:rsidRDefault="00C04F4C" w:rsidP="00C04F4C"/>
    <w:p w:rsidR="00C04F4C" w:rsidRDefault="00C04F4C" w:rsidP="00C04F4C"/>
    <w:p w:rsidR="00C04F4C" w:rsidRPr="00262B9D" w:rsidRDefault="00C04F4C" w:rsidP="00C04F4C">
      <w:pPr>
        <w:pStyle w:val="Heading2"/>
        <w:spacing w:before="64" w:line="360" w:lineRule="auto"/>
        <w:ind w:left="3098" w:firstLine="502"/>
        <w:rPr>
          <w:sz w:val="28"/>
          <w:szCs w:val="28"/>
          <w:u w:val="single"/>
        </w:rPr>
      </w:pPr>
      <w:r w:rsidRPr="00262B9D">
        <w:rPr>
          <w:sz w:val="28"/>
          <w:szCs w:val="28"/>
          <w:u w:val="single"/>
        </w:rPr>
        <w:t>Contents</w:t>
      </w:r>
    </w:p>
    <w:p w:rsidR="00C04F4C" w:rsidRDefault="00C04F4C" w:rsidP="00C04F4C">
      <w:pPr>
        <w:pStyle w:val="Heading2"/>
        <w:numPr>
          <w:ilvl w:val="0"/>
          <w:numId w:val="1"/>
        </w:numPr>
        <w:spacing w:before="64" w:line="480" w:lineRule="auto"/>
        <w:rPr>
          <w:sz w:val="28"/>
          <w:szCs w:val="28"/>
        </w:rPr>
      </w:pPr>
      <w:r>
        <w:rPr>
          <w:sz w:val="28"/>
          <w:szCs w:val="28"/>
        </w:rPr>
        <w:t xml:space="preserve">Structure and Regulation………………………………..  </w:t>
      </w:r>
    </w:p>
    <w:p w:rsidR="00C04F4C" w:rsidRDefault="00C04F4C" w:rsidP="00C04F4C">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C04F4C" w:rsidRDefault="00C04F4C" w:rsidP="00C04F4C">
      <w:pPr>
        <w:pStyle w:val="Heading2"/>
        <w:numPr>
          <w:ilvl w:val="0"/>
          <w:numId w:val="1"/>
        </w:numPr>
        <w:spacing w:before="64" w:line="240" w:lineRule="auto"/>
        <w:rPr>
          <w:sz w:val="28"/>
          <w:szCs w:val="28"/>
        </w:rPr>
      </w:pPr>
      <w:r>
        <w:rPr>
          <w:sz w:val="28"/>
          <w:szCs w:val="28"/>
        </w:rPr>
        <w:t xml:space="preserve">Multidisciplinary Courses…………………………………. </w:t>
      </w:r>
    </w:p>
    <w:p w:rsidR="00C04F4C" w:rsidRPr="00F24685" w:rsidRDefault="00C04F4C" w:rsidP="00C04F4C">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C04F4C" w:rsidRDefault="00C04F4C" w:rsidP="00C04F4C">
      <w:pPr>
        <w:pStyle w:val="Heading2"/>
        <w:spacing w:before="64" w:line="240" w:lineRule="auto"/>
        <w:ind w:left="578"/>
        <w:rPr>
          <w:i/>
        </w:rPr>
      </w:pPr>
      <w:r w:rsidRPr="00F24685">
        <w:rPr>
          <w:b w:val="0"/>
          <w:i/>
        </w:rPr>
        <w:t xml:space="preserve">                             with 3 credits each</w:t>
      </w:r>
      <w:r w:rsidRPr="00D511C5">
        <w:rPr>
          <w:i/>
        </w:rPr>
        <w:t>)</w:t>
      </w:r>
    </w:p>
    <w:p w:rsidR="00C04F4C" w:rsidRPr="00D511C5" w:rsidRDefault="00C04F4C" w:rsidP="00C04F4C">
      <w:pPr>
        <w:pStyle w:val="Heading2"/>
        <w:spacing w:before="64" w:line="240" w:lineRule="auto"/>
        <w:ind w:left="578"/>
        <w:rPr>
          <w:i/>
        </w:rPr>
      </w:pPr>
    </w:p>
    <w:p w:rsidR="00C04F4C" w:rsidRDefault="00C04F4C" w:rsidP="00C04F4C">
      <w:pPr>
        <w:pStyle w:val="Heading2"/>
        <w:numPr>
          <w:ilvl w:val="0"/>
          <w:numId w:val="1"/>
        </w:numPr>
        <w:spacing w:before="64" w:line="240" w:lineRule="auto"/>
        <w:rPr>
          <w:sz w:val="28"/>
          <w:szCs w:val="28"/>
        </w:rPr>
      </w:pPr>
      <w:r>
        <w:rPr>
          <w:sz w:val="28"/>
          <w:szCs w:val="28"/>
        </w:rPr>
        <w:t>Ability Enhancement Courses…………………………..</w:t>
      </w:r>
    </w:p>
    <w:p w:rsidR="00C04F4C" w:rsidRPr="003644FD" w:rsidRDefault="00C04F4C" w:rsidP="00C04F4C">
      <w:pPr>
        <w:pStyle w:val="Heading2"/>
        <w:spacing w:before="64" w:line="240" w:lineRule="auto"/>
        <w:ind w:left="938"/>
        <w:rPr>
          <w:b w:val="0"/>
          <w:i/>
          <w:sz w:val="22"/>
          <w:szCs w:val="22"/>
        </w:rPr>
      </w:pPr>
      <w:r w:rsidRPr="00F24685">
        <w:rPr>
          <w:i/>
          <w:sz w:val="22"/>
          <w:szCs w:val="22"/>
        </w:rPr>
        <w:t>(</w:t>
      </w:r>
      <w:r w:rsidRPr="003644FD">
        <w:rPr>
          <w:b w:val="0"/>
          <w:i/>
          <w:sz w:val="22"/>
          <w:szCs w:val="22"/>
        </w:rPr>
        <w:t xml:space="preserve">Odia and English are the compulsory courses under Semester-I/II respectively </w:t>
      </w:r>
    </w:p>
    <w:p w:rsidR="00C04F4C" w:rsidRPr="003644FD" w:rsidRDefault="00C04F4C" w:rsidP="00C04F4C">
      <w:pPr>
        <w:pStyle w:val="Heading2"/>
        <w:spacing w:before="64" w:line="240" w:lineRule="auto"/>
        <w:ind w:left="938"/>
        <w:rPr>
          <w:b w:val="0"/>
          <w:i/>
          <w:sz w:val="22"/>
          <w:szCs w:val="22"/>
        </w:rPr>
      </w:pPr>
      <w:r w:rsidRPr="003644FD">
        <w:rPr>
          <w:b w:val="0"/>
          <w:i/>
          <w:sz w:val="22"/>
          <w:szCs w:val="22"/>
        </w:rPr>
        <w:t>with 4 Credits each)</w:t>
      </w:r>
    </w:p>
    <w:p w:rsidR="00C04F4C" w:rsidRPr="00F24685" w:rsidRDefault="00C04F4C" w:rsidP="00C04F4C">
      <w:pPr>
        <w:pStyle w:val="Heading2"/>
        <w:spacing w:before="64" w:line="240" w:lineRule="auto"/>
        <w:ind w:left="938"/>
        <w:rPr>
          <w:i/>
          <w:sz w:val="22"/>
          <w:szCs w:val="22"/>
        </w:rPr>
      </w:pPr>
    </w:p>
    <w:p w:rsidR="00C04F4C" w:rsidRDefault="00C04F4C" w:rsidP="00C04F4C">
      <w:pPr>
        <w:pStyle w:val="Heading2"/>
        <w:numPr>
          <w:ilvl w:val="0"/>
          <w:numId w:val="1"/>
        </w:numPr>
        <w:spacing w:before="64" w:line="240" w:lineRule="auto"/>
        <w:rPr>
          <w:sz w:val="28"/>
          <w:szCs w:val="28"/>
        </w:rPr>
      </w:pPr>
      <w:r>
        <w:rPr>
          <w:sz w:val="28"/>
          <w:szCs w:val="28"/>
        </w:rPr>
        <w:t>Skill Enhancement Courses (SEC)……………………....</w:t>
      </w:r>
    </w:p>
    <w:p w:rsidR="00C04F4C" w:rsidRPr="00F24685" w:rsidRDefault="00C04F4C" w:rsidP="00C04F4C">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C04F4C" w:rsidRDefault="00C04F4C" w:rsidP="00C04F4C">
      <w:pPr>
        <w:pStyle w:val="Heading2"/>
        <w:spacing w:before="64" w:line="240" w:lineRule="auto"/>
        <w:ind w:left="978"/>
        <w:rPr>
          <w:i/>
        </w:rPr>
      </w:pPr>
      <w:r w:rsidRPr="00F24685">
        <w:rPr>
          <w:b w:val="0"/>
          <w:i/>
        </w:rPr>
        <w:t>with</w:t>
      </w:r>
      <w:r>
        <w:rPr>
          <w:b w:val="0"/>
          <w:i/>
        </w:rPr>
        <w:t xml:space="preserve"> </w:t>
      </w:r>
      <w:r w:rsidRPr="00F24685">
        <w:rPr>
          <w:b w:val="0"/>
          <w:i/>
        </w:rPr>
        <w:t>3 credits each</w:t>
      </w:r>
      <w:r w:rsidRPr="00D511C5">
        <w:rPr>
          <w:i/>
        </w:rPr>
        <w:t>)</w:t>
      </w:r>
    </w:p>
    <w:p w:rsidR="00C04F4C" w:rsidRPr="00D511C5" w:rsidRDefault="00C04F4C" w:rsidP="00C04F4C">
      <w:pPr>
        <w:pStyle w:val="Heading2"/>
        <w:spacing w:before="64" w:line="240" w:lineRule="auto"/>
        <w:ind w:left="578"/>
        <w:rPr>
          <w:i/>
          <w:sz w:val="28"/>
          <w:szCs w:val="28"/>
        </w:rPr>
      </w:pPr>
    </w:p>
    <w:p w:rsidR="00C04F4C" w:rsidRDefault="00C04F4C" w:rsidP="00C04F4C">
      <w:pPr>
        <w:pStyle w:val="Heading2"/>
        <w:numPr>
          <w:ilvl w:val="0"/>
          <w:numId w:val="1"/>
        </w:numPr>
        <w:spacing w:before="64" w:line="240" w:lineRule="auto"/>
        <w:rPr>
          <w:sz w:val="28"/>
          <w:szCs w:val="28"/>
        </w:rPr>
      </w:pPr>
      <w:r>
        <w:rPr>
          <w:sz w:val="28"/>
          <w:szCs w:val="28"/>
        </w:rPr>
        <w:t>Value Added Courses………………………………........</w:t>
      </w:r>
    </w:p>
    <w:p w:rsidR="00C04F4C" w:rsidRDefault="00C04F4C" w:rsidP="00C04F4C">
      <w:pPr>
        <w:pStyle w:val="Heading2"/>
        <w:numPr>
          <w:ilvl w:val="0"/>
          <w:numId w:val="2"/>
        </w:numPr>
        <w:spacing w:line="240" w:lineRule="auto"/>
        <w:ind w:left="1298"/>
        <w:rPr>
          <w:i/>
        </w:rPr>
      </w:pPr>
      <w:r w:rsidRPr="00FE34A9">
        <w:rPr>
          <w:i/>
        </w:rPr>
        <w:t xml:space="preserve">Environmental Studies and Disaster management compulsory under </w:t>
      </w:r>
    </w:p>
    <w:p w:rsidR="00C04F4C" w:rsidRPr="00FE34A9" w:rsidRDefault="00C04F4C" w:rsidP="00C04F4C">
      <w:pPr>
        <w:pStyle w:val="Heading2"/>
        <w:spacing w:line="240" w:lineRule="auto"/>
        <w:ind w:left="1298"/>
        <w:rPr>
          <w:i/>
        </w:rPr>
      </w:pPr>
      <w:r w:rsidRPr="00FE34A9">
        <w:rPr>
          <w:i/>
        </w:rPr>
        <w:t>Semester-I with</w:t>
      </w:r>
      <w:r>
        <w:rPr>
          <w:i/>
        </w:rPr>
        <w:t xml:space="preserve"> </w:t>
      </w:r>
      <w:r w:rsidRPr="00FE34A9">
        <w:rPr>
          <w:i/>
        </w:rPr>
        <w:t>3 Credits</w:t>
      </w:r>
    </w:p>
    <w:p w:rsidR="00C04F4C" w:rsidRPr="00F24685" w:rsidRDefault="00C04F4C" w:rsidP="00C04F4C">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C04F4C" w:rsidRPr="00F24685" w:rsidRDefault="00C04F4C" w:rsidP="00C04F4C">
      <w:pPr>
        <w:pStyle w:val="Heading2"/>
        <w:numPr>
          <w:ilvl w:val="0"/>
          <w:numId w:val="3"/>
        </w:numPr>
        <w:spacing w:line="240" w:lineRule="auto"/>
        <w:rPr>
          <w:b w:val="0"/>
          <w:sz w:val="28"/>
          <w:szCs w:val="28"/>
        </w:rPr>
      </w:pPr>
      <w:r w:rsidRPr="00F24685">
        <w:rPr>
          <w:b w:val="0"/>
          <w:i/>
        </w:rPr>
        <w:t>credits each</w:t>
      </w:r>
    </w:p>
    <w:p w:rsidR="00C04F4C" w:rsidRDefault="00C04F4C" w:rsidP="00C04F4C">
      <w:pPr>
        <w:pStyle w:val="Heading2"/>
        <w:spacing w:before="64" w:line="240" w:lineRule="auto"/>
        <w:ind w:left="938"/>
        <w:rPr>
          <w:sz w:val="28"/>
          <w:szCs w:val="28"/>
        </w:rPr>
      </w:pPr>
    </w:p>
    <w:p w:rsidR="00C04F4C" w:rsidRDefault="00C04F4C" w:rsidP="00C04F4C">
      <w:pPr>
        <w:pStyle w:val="Heading2"/>
        <w:numPr>
          <w:ilvl w:val="0"/>
          <w:numId w:val="1"/>
        </w:numPr>
        <w:spacing w:before="64" w:line="240" w:lineRule="auto"/>
        <w:rPr>
          <w:sz w:val="28"/>
          <w:szCs w:val="28"/>
        </w:rPr>
      </w:pPr>
      <w:r>
        <w:rPr>
          <w:sz w:val="28"/>
          <w:szCs w:val="28"/>
        </w:rPr>
        <w:t>Summer Vocational Course ……………………………</w:t>
      </w:r>
    </w:p>
    <w:p w:rsidR="00C04F4C" w:rsidRDefault="00C04F4C" w:rsidP="00C04F4C">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C04F4C" w:rsidRPr="00FE34A9" w:rsidRDefault="00C04F4C" w:rsidP="00C04F4C">
      <w:pPr>
        <w:pStyle w:val="Heading2"/>
        <w:spacing w:before="64" w:line="240" w:lineRule="auto"/>
        <w:ind w:left="938"/>
        <w:rPr>
          <w:i/>
        </w:rPr>
      </w:pPr>
      <w:r w:rsidRPr="00FE34A9">
        <w:rPr>
          <w:i/>
        </w:rPr>
        <w:t>for</w:t>
      </w:r>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C04F4C" w:rsidRDefault="00C04F4C" w:rsidP="00C04F4C">
      <w:pPr>
        <w:pStyle w:val="Heading2"/>
        <w:spacing w:before="64" w:line="480" w:lineRule="auto"/>
        <w:ind w:left="218"/>
        <w:jc w:val="center"/>
        <w:rPr>
          <w:sz w:val="28"/>
          <w:szCs w:val="28"/>
        </w:rPr>
      </w:pPr>
    </w:p>
    <w:p w:rsidR="00C04F4C" w:rsidRDefault="00C04F4C" w:rsidP="00C04F4C"/>
    <w:p w:rsidR="00C04F4C" w:rsidRDefault="00C04F4C" w:rsidP="00C04F4C">
      <w:pPr>
        <w:tabs>
          <w:tab w:val="left" w:pos="2552"/>
        </w:tabs>
        <w:jc w:val="center"/>
        <w:rPr>
          <w:rFonts w:ascii="Book Antiqua" w:hAnsi="Book Antiqua" w:cs="Times New Roman"/>
          <w:b/>
          <w:bCs/>
          <w:sz w:val="24"/>
          <w:szCs w:val="24"/>
        </w:rPr>
      </w:pPr>
    </w:p>
    <w:p w:rsidR="00C04F4C" w:rsidRDefault="00C04F4C" w:rsidP="00C04F4C">
      <w:pPr>
        <w:tabs>
          <w:tab w:val="left" w:pos="2552"/>
        </w:tabs>
        <w:jc w:val="center"/>
        <w:rPr>
          <w:rFonts w:ascii="Book Antiqua" w:hAnsi="Book Antiqua" w:cs="Times New Roman"/>
          <w:b/>
          <w:bCs/>
          <w:sz w:val="24"/>
          <w:szCs w:val="24"/>
        </w:rPr>
      </w:pPr>
    </w:p>
    <w:p w:rsidR="00C04F4C" w:rsidRDefault="00C04F4C" w:rsidP="00C04F4C">
      <w:pPr>
        <w:tabs>
          <w:tab w:val="left" w:pos="2552"/>
        </w:tabs>
        <w:jc w:val="center"/>
        <w:rPr>
          <w:rFonts w:ascii="Book Antiqua" w:hAnsi="Book Antiqua" w:cs="Times New Roman"/>
          <w:b/>
          <w:bCs/>
          <w:sz w:val="24"/>
          <w:szCs w:val="24"/>
        </w:rPr>
      </w:pPr>
    </w:p>
    <w:p w:rsidR="00C04F4C" w:rsidRDefault="00C04F4C" w:rsidP="00C04F4C">
      <w:pPr>
        <w:tabs>
          <w:tab w:val="left" w:pos="2552"/>
        </w:tabs>
        <w:jc w:val="center"/>
        <w:rPr>
          <w:rFonts w:ascii="Book Antiqua" w:hAnsi="Book Antiqua" w:cs="Times New Roman"/>
          <w:b/>
          <w:bCs/>
          <w:sz w:val="24"/>
          <w:szCs w:val="24"/>
        </w:rPr>
      </w:pPr>
    </w:p>
    <w:p w:rsidR="00C04F4C" w:rsidRDefault="00C04F4C" w:rsidP="00C04F4C">
      <w:pPr>
        <w:jc w:val="both"/>
        <w:rPr>
          <w:rFonts w:ascii="Times New Roman" w:hAnsi="Times New Roman" w:cs="Times New Roman"/>
          <w:b/>
          <w:bCs/>
          <w:sz w:val="32"/>
          <w:szCs w:val="32"/>
          <w:lang w:val="en-US"/>
        </w:rPr>
      </w:pPr>
    </w:p>
    <w:p w:rsidR="00C04F4C" w:rsidRDefault="00C04F4C" w:rsidP="00C04F4C">
      <w:pPr>
        <w:jc w:val="both"/>
        <w:rPr>
          <w:rFonts w:ascii="Times New Roman" w:hAnsi="Times New Roman" w:cs="Times New Roman"/>
          <w:b/>
          <w:bCs/>
          <w:sz w:val="32"/>
          <w:szCs w:val="32"/>
          <w:lang w:val="en-US"/>
        </w:rPr>
      </w:pPr>
    </w:p>
    <w:p w:rsidR="00C04F4C" w:rsidRDefault="00C04F4C" w:rsidP="00C04F4C">
      <w:pPr>
        <w:jc w:val="both"/>
        <w:rPr>
          <w:rFonts w:ascii="Times New Roman" w:hAnsi="Times New Roman" w:cs="Times New Roman"/>
          <w:b/>
          <w:bCs/>
          <w:sz w:val="32"/>
          <w:szCs w:val="32"/>
          <w:lang w:val="en-US"/>
        </w:rPr>
      </w:pPr>
    </w:p>
    <w:p w:rsidR="00C04F4C" w:rsidRPr="007F2B7B" w:rsidRDefault="00C04F4C" w:rsidP="00C04F4C">
      <w:pPr>
        <w:jc w:val="both"/>
        <w:rPr>
          <w:rFonts w:ascii="Times New Roman" w:hAnsi="Times New Roman" w:cs="Times New Roman"/>
          <w:b/>
          <w:bCs/>
          <w:sz w:val="28"/>
          <w:szCs w:val="28"/>
          <w:lang w:val="en-US"/>
        </w:rPr>
      </w:pPr>
      <w:r w:rsidRPr="007F2B7B">
        <w:rPr>
          <w:rFonts w:ascii="Times New Roman" w:hAnsi="Times New Roman" w:cs="Times New Roman"/>
          <w:b/>
          <w:bCs/>
          <w:sz w:val="32"/>
          <w:szCs w:val="32"/>
          <w:lang w:val="en-US"/>
        </w:rPr>
        <w:t>Programme Outcome</w:t>
      </w:r>
      <w:r w:rsidRPr="007F2B7B">
        <w:rPr>
          <w:rFonts w:ascii="Times New Roman" w:hAnsi="Times New Roman" w:cs="Times New Roman"/>
          <w:b/>
          <w:bCs/>
          <w:sz w:val="28"/>
          <w:szCs w:val="28"/>
          <w:lang w:val="en-US"/>
        </w:rPr>
        <w:t>:</w:t>
      </w:r>
    </w:p>
    <w:p w:rsidR="00C04F4C" w:rsidRPr="00F45F51" w:rsidRDefault="00C04F4C" w:rsidP="00C04F4C">
      <w:pPr>
        <w:pStyle w:val="ListParagraph"/>
        <w:widowControl/>
        <w:numPr>
          <w:ilvl w:val="0"/>
          <w:numId w:val="4"/>
        </w:numPr>
        <w:autoSpaceDE/>
        <w:autoSpaceDN/>
        <w:spacing w:after="160" w:line="360" w:lineRule="auto"/>
        <w:contextualSpacing/>
        <w:rPr>
          <w:sz w:val="28"/>
          <w:szCs w:val="28"/>
        </w:rPr>
      </w:pPr>
      <w:r w:rsidRPr="00F45F51">
        <w:rPr>
          <w:sz w:val="28"/>
          <w:szCs w:val="28"/>
        </w:rPr>
        <w:t xml:space="preserve">To prepare the students for a career in </w:t>
      </w:r>
      <w:r w:rsidR="00C2043B">
        <w:rPr>
          <w:sz w:val="28"/>
          <w:szCs w:val="28"/>
        </w:rPr>
        <w:t>Botany</w:t>
      </w:r>
    </w:p>
    <w:p w:rsidR="00242483" w:rsidRDefault="00C04F4C" w:rsidP="00C04F4C">
      <w:pPr>
        <w:pStyle w:val="ListParagraph"/>
        <w:widowControl/>
        <w:numPr>
          <w:ilvl w:val="0"/>
          <w:numId w:val="4"/>
        </w:numPr>
        <w:autoSpaceDE/>
        <w:autoSpaceDN/>
        <w:spacing w:after="160" w:line="360" w:lineRule="auto"/>
        <w:contextualSpacing/>
        <w:rPr>
          <w:sz w:val="28"/>
          <w:szCs w:val="28"/>
        </w:rPr>
      </w:pPr>
      <w:r w:rsidRPr="00242483">
        <w:rPr>
          <w:sz w:val="28"/>
          <w:szCs w:val="28"/>
        </w:rPr>
        <w:t xml:space="preserve">To prepare the students for Higher Education and Research in </w:t>
      </w:r>
      <w:r w:rsidR="00242483">
        <w:rPr>
          <w:sz w:val="28"/>
          <w:szCs w:val="28"/>
        </w:rPr>
        <w:t>Botany</w:t>
      </w:r>
    </w:p>
    <w:p w:rsidR="00C04F4C" w:rsidRPr="00242483" w:rsidRDefault="00C04F4C" w:rsidP="00C04F4C">
      <w:pPr>
        <w:pStyle w:val="ListParagraph"/>
        <w:widowControl/>
        <w:numPr>
          <w:ilvl w:val="0"/>
          <w:numId w:val="4"/>
        </w:numPr>
        <w:autoSpaceDE/>
        <w:autoSpaceDN/>
        <w:spacing w:after="160" w:line="360" w:lineRule="auto"/>
        <w:contextualSpacing/>
        <w:rPr>
          <w:sz w:val="28"/>
          <w:szCs w:val="28"/>
        </w:rPr>
      </w:pPr>
      <w:r w:rsidRPr="00242483">
        <w:rPr>
          <w:sz w:val="28"/>
          <w:szCs w:val="28"/>
        </w:rPr>
        <w:t>To develop a conceptual understanding of the subject and to develop an inquisitiveness in the subject.</w:t>
      </w:r>
    </w:p>
    <w:p w:rsidR="00C04F4C" w:rsidRPr="00F45F51" w:rsidRDefault="00C04F4C" w:rsidP="00C04F4C">
      <w:pPr>
        <w:pStyle w:val="ListParagraph"/>
        <w:widowControl/>
        <w:numPr>
          <w:ilvl w:val="0"/>
          <w:numId w:val="4"/>
        </w:numPr>
        <w:autoSpaceDE/>
        <w:autoSpaceDN/>
        <w:spacing w:after="160" w:line="360" w:lineRule="auto"/>
        <w:contextualSpacing/>
        <w:rPr>
          <w:sz w:val="28"/>
          <w:szCs w:val="28"/>
        </w:rPr>
      </w:pPr>
      <w:r w:rsidRPr="00F45F51">
        <w:rPr>
          <w:sz w:val="28"/>
          <w:szCs w:val="28"/>
        </w:rPr>
        <w:t>To enable the student to acquire basic skills necessary to understand the subject and to master the skills to handle equipment’s utilized to learn the subject.</w:t>
      </w:r>
    </w:p>
    <w:p w:rsidR="00C04F4C" w:rsidRPr="00F1640E" w:rsidRDefault="00C04F4C" w:rsidP="00C04F4C">
      <w:pPr>
        <w:pStyle w:val="ListParagraph"/>
        <w:widowControl/>
        <w:numPr>
          <w:ilvl w:val="0"/>
          <w:numId w:val="4"/>
        </w:numPr>
        <w:autoSpaceDE/>
        <w:autoSpaceDN/>
        <w:spacing w:after="160" w:line="360" w:lineRule="auto"/>
        <w:contextualSpacing/>
        <w:rPr>
          <w:sz w:val="24"/>
          <w:szCs w:val="24"/>
        </w:rPr>
      </w:pPr>
      <w:r w:rsidRPr="00F45F51">
        <w:rPr>
          <w:sz w:val="28"/>
          <w:szCs w:val="28"/>
        </w:rPr>
        <w:t>To generally promote wider reading on the subject and allied inter disciplinary subject</w:t>
      </w:r>
      <w:r w:rsidRPr="00F1640E">
        <w:rPr>
          <w:sz w:val="24"/>
          <w:szCs w:val="24"/>
        </w:rPr>
        <w:t>.</w:t>
      </w:r>
    </w:p>
    <w:p w:rsidR="004958A5" w:rsidRDefault="004958A5"/>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242483" w:rsidRDefault="00242483"/>
    <w:p w:rsidR="00242483" w:rsidRDefault="00242483"/>
    <w:p w:rsidR="00242483" w:rsidRDefault="00242483"/>
    <w:p w:rsidR="00242483" w:rsidRDefault="00242483"/>
    <w:p w:rsidR="00C04F4C" w:rsidRDefault="00C04F4C"/>
    <w:p w:rsidR="001A07FC" w:rsidRDefault="001A07FC" w:rsidP="001A07FC">
      <w:pPr>
        <w:rPr>
          <w:rFonts w:ascii="Times New Roman" w:hAnsi="Times New Roman" w:cs="Times New Roman"/>
          <w:b/>
          <w:sz w:val="28"/>
          <w:szCs w:val="28"/>
          <w:lang w:val="en-US"/>
        </w:rPr>
      </w:pPr>
      <w:r w:rsidRPr="001A07FC">
        <w:rPr>
          <w:rFonts w:cs="Times New Roman"/>
          <w:b/>
          <w:sz w:val="24"/>
          <w:szCs w:val="24"/>
        </w:rPr>
        <w:lastRenderedPageBreak/>
        <w:t xml:space="preserve">                                                </w:t>
      </w:r>
      <w:r w:rsidR="004039C1">
        <w:rPr>
          <w:rFonts w:cs="Times New Roman"/>
          <w:b/>
          <w:sz w:val="24"/>
          <w:szCs w:val="24"/>
        </w:rPr>
        <w:tab/>
      </w:r>
      <w:r w:rsidR="004039C1">
        <w:rPr>
          <w:rFonts w:cs="Times New Roman"/>
          <w:b/>
          <w:sz w:val="24"/>
          <w:szCs w:val="24"/>
        </w:rPr>
        <w:tab/>
      </w:r>
      <w:r w:rsidRPr="004039C1">
        <w:rPr>
          <w:rFonts w:ascii="Times New Roman" w:hAnsi="Times New Roman" w:cs="Times New Roman"/>
          <w:b/>
          <w:sz w:val="28"/>
          <w:szCs w:val="24"/>
          <w:lang w:val="en-US"/>
        </w:rPr>
        <w:t>Semester-I</w:t>
      </w:r>
    </w:p>
    <w:p w:rsidR="001A07FC" w:rsidRDefault="001A07FC" w:rsidP="001A07FC">
      <w:pPr>
        <w:rPr>
          <w:rFonts w:ascii="Times New Roman" w:hAnsi="Times New Roman" w:cs="Times New Roman"/>
          <w:b/>
          <w:sz w:val="28"/>
          <w:szCs w:val="28"/>
        </w:rPr>
      </w:pPr>
      <w:r>
        <w:rPr>
          <w:rFonts w:cs="Times New Roman"/>
          <w:b/>
        </w:rPr>
        <w:t xml:space="preserve">                                             </w:t>
      </w:r>
      <w:r w:rsidR="004039C1">
        <w:rPr>
          <w:rFonts w:cs="Times New Roman"/>
          <w:b/>
        </w:rPr>
        <w:t xml:space="preserve">       </w:t>
      </w:r>
      <w:r w:rsidRPr="001A07FC">
        <w:rPr>
          <w:rFonts w:ascii="Times New Roman" w:hAnsi="Times New Roman" w:cs="Times New Roman"/>
          <w:b/>
          <w:sz w:val="28"/>
          <w:szCs w:val="28"/>
        </w:rPr>
        <w:t>Microbiology</w:t>
      </w:r>
      <w:r w:rsidRPr="001A07FC">
        <w:rPr>
          <w:rFonts w:ascii="Times New Roman" w:hAnsi="Times New Roman" w:cs="Times New Roman"/>
          <w:b/>
          <w:spacing w:val="-5"/>
          <w:sz w:val="28"/>
          <w:szCs w:val="28"/>
        </w:rPr>
        <w:t xml:space="preserve"> </w:t>
      </w:r>
      <w:r>
        <w:rPr>
          <w:rFonts w:ascii="Times New Roman" w:hAnsi="Times New Roman" w:cs="Times New Roman"/>
          <w:b/>
          <w:sz w:val="28"/>
          <w:szCs w:val="28"/>
        </w:rPr>
        <w:t>a</w:t>
      </w:r>
      <w:r w:rsidRPr="001A07FC">
        <w:rPr>
          <w:rFonts w:ascii="Times New Roman" w:hAnsi="Times New Roman" w:cs="Times New Roman"/>
          <w:b/>
          <w:sz w:val="28"/>
          <w:szCs w:val="28"/>
        </w:rPr>
        <w:t>nd</w:t>
      </w:r>
      <w:r w:rsidRPr="001A07FC">
        <w:rPr>
          <w:rFonts w:ascii="Times New Roman" w:hAnsi="Times New Roman" w:cs="Times New Roman"/>
          <w:b/>
          <w:spacing w:val="-4"/>
          <w:sz w:val="28"/>
          <w:szCs w:val="28"/>
        </w:rPr>
        <w:t xml:space="preserve"> </w:t>
      </w:r>
      <w:r w:rsidRPr="001A07FC">
        <w:rPr>
          <w:rFonts w:ascii="Times New Roman" w:hAnsi="Times New Roman" w:cs="Times New Roman"/>
          <w:b/>
          <w:sz w:val="28"/>
          <w:szCs w:val="28"/>
        </w:rPr>
        <w:t>Phycology</w:t>
      </w:r>
    </w:p>
    <w:p w:rsidR="004039C1" w:rsidRPr="004039C1" w:rsidRDefault="004039C1" w:rsidP="004039C1">
      <w:pPr>
        <w:spacing w:after="0" w:line="240" w:lineRule="auto"/>
        <w:rPr>
          <w:rFonts w:ascii="Times New Roman" w:hAnsi="Times New Roman" w:cs="Times New Roman"/>
          <w:b/>
          <w:szCs w:val="28"/>
          <w:lang w:val="en-US"/>
        </w:rPr>
      </w:pPr>
      <w:r w:rsidRPr="004039C1">
        <w:rPr>
          <w:rFonts w:ascii="Times New Roman" w:hAnsi="Times New Roman" w:cs="Times New Roman"/>
          <w:b/>
          <w:sz w:val="32"/>
          <w:szCs w:val="28"/>
          <w:lang w:val="en-US"/>
        </w:rPr>
        <w:t>Paper-I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4039C1" w:rsidRDefault="004039C1" w:rsidP="004039C1">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4039C1" w:rsidRPr="004039C1" w:rsidRDefault="004039C1" w:rsidP="004039C1">
      <w:pPr>
        <w:spacing w:after="0" w:line="240" w:lineRule="auto"/>
        <w:rPr>
          <w:rFonts w:ascii="Times New Roman" w:hAnsi="Times New Roman" w:cs="Times New Roman"/>
          <w:b/>
          <w:szCs w:val="28"/>
          <w:lang w:val="en-US"/>
        </w:rPr>
      </w:pPr>
    </w:p>
    <w:p w:rsidR="00DA136A" w:rsidRPr="001A07FC" w:rsidRDefault="001A07FC" w:rsidP="001A07FC">
      <w:pPr>
        <w:rPr>
          <w:rFonts w:ascii="Times New Roman" w:hAnsi="Times New Roman" w:cs="Times New Roman"/>
          <w:b/>
          <w:sz w:val="24"/>
          <w:szCs w:val="24"/>
        </w:rPr>
      </w:pPr>
      <w:r w:rsidRPr="001A07FC">
        <w:rPr>
          <w:rFonts w:ascii="Times New Roman" w:hAnsi="Times New Roman" w:cs="Times New Roman"/>
          <w:b/>
          <w:sz w:val="24"/>
          <w:szCs w:val="24"/>
        </w:rPr>
        <w:t>Course Objectives:</w:t>
      </w:r>
    </w:p>
    <w:p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introduce the diverse group of microorganisms and their habitat relationship.</w:t>
      </w:r>
    </w:p>
    <w:p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learn the discovery, nature and multiplication of virus particles.</w:t>
      </w:r>
    </w:p>
    <w:p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know the characteristics, growth and physiology of bacteria and their role in agriculture, health and industry.</w:t>
      </w:r>
    </w:p>
    <w:p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learn the general characteristics and ecological distribution of bacteria, algae and cyanobacteria and their immense importance to the mankind.</w:t>
      </w:r>
    </w:p>
    <w:p w:rsidR="001A07FC" w:rsidRPr="001A07FC" w:rsidRDefault="001A07FC" w:rsidP="000A3AAE">
      <w:pPr>
        <w:pStyle w:val="ListParagraph"/>
        <w:numPr>
          <w:ilvl w:val="0"/>
          <w:numId w:val="76"/>
        </w:numPr>
        <w:rPr>
          <w:b/>
          <w:sz w:val="24"/>
          <w:szCs w:val="24"/>
        </w:rPr>
      </w:pPr>
      <w:r w:rsidRPr="001A07FC">
        <w:rPr>
          <w:sz w:val="24"/>
          <w:szCs w:val="24"/>
          <w:lang w:bidi="hi-IN"/>
        </w:rPr>
        <w:t>To have knowledge about the habitats, distribution and diversity of algae in the soil, freshwater and marine environments.</w:t>
      </w:r>
    </w:p>
    <w:p w:rsidR="001A07FC" w:rsidRDefault="001A07FC" w:rsidP="001A07FC">
      <w:pPr>
        <w:rPr>
          <w:rFonts w:ascii="Times New Roman" w:hAnsi="Times New Roman" w:cs="Times New Roman"/>
          <w:b/>
          <w:sz w:val="24"/>
          <w:szCs w:val="24"/>
        </w:rPr>
      </w:pPr>
    </w:p>
    <w:p w:rsidR="001A07FC" w:rsidRPr="001A07FC" w:rsidRDefault="001A07FC" w:rsidP="001A07FC">
      <w:pPr>
        <w:rPr>
          <w:rFonts w:ascii="Times New Roman" w:hAnsi="Times New Roman" w:cs="Times New Roman"/>
          <w:b/>
          <w:sz w:val="24"/>
          <w:szCs w:val="24"/>
        </w:rPr>
      </w:pPr>
      <w:r w:rsidRPr="001A07FC">
        <w:rPr>
          <w:rFonts w:ascii="Times New Roman" w:hAnsi="Times New Roman" w:cs="Times New Roman"/>
          <w:b/>
          <w:sz w:val="24"/>
          <w:szCs w:val="24"/>
        </w:rPr>
        <w:t xml:space="preserve">Course Outcomes </w:t>
      </w:r>
    </w:p>
    <w:p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learn about the diverse nature of microbes and their interaction with other organisms.</w:t>
      </w:r>
    </w:p>
    <w:p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certainly get the opportunities to learn the basics of the nature and impact of viruses.</w:t>
      </w:r>
    </w:p>
    <w:p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shall be able to understand the potential of various microbes and the approaches to use them for human welfare.</w:t>
      </w:r>
    </w:p>
    <w:p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would be able to identify the important microbes including bacteria, cyanobacteria, and algae available in local environments and understand their beneficial roles.</w:t>
      </w:r>
    </w:p>
    <w:p w:rsidR="001A07FC" w:rsidRPr="001A07FC" w:rsidRDefault="001A07FC" w:rsidP="000A3AAE">
      <w:pPr>
        <w:pStyle w:val="ListParagraph"/>
        <w:numPr>
          <w:ilvl w:val="0"/>
          <w:numId w:val="77"/>
        </w:numPr>
        <w:rPr>
          <w:b/>
          <w:sz w:val="24"/>
          <w:szCs w:val="24"/>
        </w:rPr>
      </w:pPr>
      <w:r w:rsidRPr="001A07FC">
        <w:rPr>
          <w:sz w:val="24"/>
          <w:szCs w:val="24"/>
          <w:lang w:bidi="hi-IN"/>
        </w:rPr>
        <w:t>The students shall learn about the immense potential the algal resources and understand the methods of cultivation and use of algae.</w:t>
      </w:r>
    </w:p>
    <w:p w:rsidR="004039C1" w:rsidRDefault="004039C1" w:rsidP="001A07FC">
      <w:pPr>
        <w:rPr>
          <w:rFonts w:ascii="Times New Roman" w:hAnsi="Times New Roman" w:cs="Times New Roman"/>
          <w:b/>
          <w:bCs/>
          <w:sz w:val="24"/>
          <w:szCs w:val="24"/>
          <w:lang w:bidi="hi-IN"/>
        </w:rPr>
      </w:pPr>
    </w:p>
    <w:p w:rsidR="001A07FC" w:rsidRPr="001A07FC" w:rsidRDefault="001A07FC" w:rsidP="001A07FC">
      <w:pPr>
        <w:rPr>
          <w:rFonts w:ascii="Times New Roman" w:hAnsi="Times New Roman" w:cs="Times New Roman"/>
          <w:b/>
          <w:bCs/>
          <w:sz w:val="24"/>
          <w:szCs w:val="24"/>
          <w:lang w:bidi="hi-IN"/>
        </w:rPr>
      </w:pPr>
      <w:r w:rsidRPr="001A07FC">
        <w:rPr>
          <w:rFonts w:ascii="Times New Roman" w:hAnsi="Times New Roman" w:cs="Times New Roman"/>
          <w:b/>
          <w:bCs/>
          <w:sz w:val="24"/>
          <w:szCs w:val="24"/>
          <w:lang w:bidi="hi-IN"/>
        </w:rPr>
        <w:t xml:space="preserve">Unit-I: </w:t>
      </w:r>
    </w:p>
    <w:p w:rsidR="001A07FC" w:rsidRPr="001A07FC" w:rsidRDefault="001A07FC" w:rsidP="001A07FC">
      <w:pPr>
        <w:rPr>
          <w:rFonts w:ascii="Times New Roman" w:hAnsi="Times New Roman" w:cs="Times New Roman"/>
          <w:b/>
          <w:bCs/>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hAnsi="Times New Roman" w:cs="Times New Roman"/>
          <w:b/>
          <w:bCs/>
          <w:sz w:val="24"/>
          <w:szCs w:val="24"/>
        </w:rPr>
        <w:t>:</w:t>
      </w:r>
      <w:r w:rsidRPr="001A07FC">
        <w:rPr>
          <w:rFonts w:ascii="Times New Roman" w:hAnsi="Times New Roman" w:cs="Times New Roman"/>
          <w:b/>
          <w:bCs/>
          <w:sz w:val="24"/>
          <w:szCs w:val="24"/>
          <w:lang w:bidi="hi-IN"/>
        </w:rPr>
        <w:t xml:space="preserve"> </w:t>
      </w:r>
      <w:r w:rsidRPr="001A07FC">
        <w:rPr>
          <w:rFonts w:ascii="Times New Roman" w:hAnsi="Times New Roman" w:cs="Times New Roman"/>
          <w:bCs/>
          <w:sz w:val="24"/>
          <w:szCs w:val="24"/>
          <w:lang w:bidi="hi-IN"/>
        </w:rPr>
        <w:t>The learners are able to identify diverse group of microorganisms, general features of viruses and their economic importance</w:t>
      </w:r>
      <w:r w:rsidRPr="001A07FC">
        <w:rPr>
          <w:rFonts w:ascii="Times New Roman" w:hAnsi="Times New Roman" w:cs="Times New Roman"/>
          <w:b/>
          <w:bCs/>
          <w:sz w:val="24"/>
          <w:szCs w:val="24"/>
          <w:lang w:bidi="hi-IN"/>
        </w:rPr>
        <w:t>.</w:t>
      </w:r>
    </w:p>
    <w:p w:rsidR="001A07FC" w:rsidRPr="001A07FC" w:rsidRDefault="001A07FC" w:rsidP="000A3AAE">
      <w:pPr>
        <w:pStyle w:val="ListParagraph"/>
        <w:numPr>
          <w:ilvl w:val="0"/>
          <w:numId w:val="78"/>
        </w:numPr>
        <w:spacing w:line="276" w:lineRule="auto"/>
        <w:ind w:right="20"/>
        <w:rPr>
          <w:spacing w:val="1"/>
          <w:sz w:val="24"/>
          <w:szCs w:val="24"/>
        </w:rPr>
      </w:pPr>
      <w:r w:rsidRPr="001A07FC">
        <w:rPr>
          <w:sz w:val="24"/>
          <w:szCs w:val="24"/>
        </w:rPr>
        <w:t>The</w:t>
      </w:r>
      <w:r w:rsidRPr="001A07FC">
        <w:rPr>
          <w:spacing w:val="1"/>
          <w:sz w:val="24"/>
          <w:szCs w:val="24"/>
        </w:rPr>
        <w:t xml:space="preserve"> </w:t>
      </w:r>
      <w:r w:rsidRPr="001A07FC">
        <w:rPr>
          <w:sz w:val="24"/>
          <w:szCs w:val="24"/>
        </w:rPr>
        <w:t>microbial</w:t>
      </w:r>
      <w:r w:rsidRPr="001A07FC">
        <w:rPr>
          <w:spacing w:val="1"/>
          <w:sz w:val="24"/>
          <w:szCs w:val="24"/>
        </w:rPr>
        <w:t xml:space="preserve"> </w:t>
      </w:r>
      <w:r w:rsidRPr="001A07FC">
        <w:rPr>
          <w:sz w:val="24"/>
          <w:szCs w:val="24"/>
        </w:rPr>
        <w:t>world,</w:t>
      </w:r>
      <w:r w:rsidRPr="001A07FC">
        <w:rPr>
          <w:spacing w:val="1"/>
          <w:sz w:val="24"/>
          <w:szCs w:val="24"/>
        </w:rPr>
        <w:t xml:space="preserve"> </w:t>
      </w:r>
      <w:r w:rsidRPr="001A07FC">
        <w:rPr>
          <w:sz w:val="24"/>
          <w:szCs w:val="24"/>
        </w:rPr>
        <w:t>microbial</w:t>
      </w:r>
      <w:r w:rsidRPr="001A07FC">
        <w:rPr>
          <w:spacing w:val="1"/>
          <w:sz w:val="24"/>
          <w:szCs w:val="24"/>
        </w:rPr>
        <w:t xml:space="preserve"> </w:t>
      </w:r>
      <w:r w:rsidRPr="001A07FC">
        <w:rPr>
          <w:sz w:val="24"/>
          <w:szCs w:val="24"/>
        </w:rPr>
        <w:t>nutrition,</w:t>
      </w:r>
      <w:r w:rsidRPr="001A07FC">
        <w:rPr>
          <w:spacing w:val="1"/>
          <w:sz w:val="24"/>
          <w:szCs w:val="24"/>
        </w:rPr>
        <w:t xml:space="preserve"> </w:t>
      </w:r>
      <w:r w:rsidRPr="001A07FC">
        <w:rPr>
          <w:sz w:val="24"/>
          <w:szCs w:val="24"/>
        </w:rPr>
        <w:t>growth</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metabolism.</w:t>
      </w:r>
    </w:p>
    <w:p w:rsidR="001A07FC" w:rsidRPr="001A07FC" w:rsidRDefault="001A07FC" w:rsidP="000A3AAE">
      <w:pPr>
        <w:pStyle w:val="ListParagraph"/>
        <w:numPr>
          <w:ilvl w:val="0"/>
          <w:numId w:val="78"/>
        </w:numPr>
        <w:rPr>
          <w:sz w:val="24"/>
          <w:szCs w:val="24"/>
        </w:rPr>
      </w:pPr>
      <w:r w:rsidRPr="001A07FC">
        <w:rPr>
          <w:bCs/>
          <w:sz w:val="24"/>
          <w:szCs w:val="24"/>
        </w:rPr>
        <w:t>Viruses</w:t>
      </w:r>
      <w:r w:rsidRPr="001A07FC">
        <w:rPr>
          <w:b/>
          <w:sz w:val="24"/>
          <w:szCs w:val="24"/>
        </w:rPr>
        <w:t>:</w:t>
      </w:r>
      <w:r w:rsidRPr="001A07FC">
        <w:rPr>
          <w:b/>
          <w:spacing w:val="1"/>
          <w:sz w:val="24"/>
          <w:szCs w:val="24"/>
        </w:rPr>
        <w:t xml:space="preserve"> </w:t>
      </w:r>
      <w:r w:rsidRPr="001A07FC">
        <w:rPr>
          <w:sz w:val="24"/>
          <w:szCs w:val="24"/>
        </w:rPr>
        <w:t>Discovery, nature, physicochemical and biological characteristics; classification (Baltimore), general</w:t>
      </w:r>
      <w:r w:rsidRPr="001A07FC">
        <w:rPr>
          <w:spacing w:val="1"/>
          <w:sz w:val="24"/>
          <w:szCs w:val="24"/>
        </w:rPr>
        <w:t xml:space="preserve"> </w:t>
      </w:r>
      <w:r w:rsidRPr="001A07FC">
        <w:rPr>
          <w:sz w:val="24"/>
          <w:szCs w:val="24"/>
        </w:rPr>
        <w:t>structure with special reference to viroids and prions; replication (a general account), DNA</w:t>
      </w:r>
      <w:r w:rsidRPr="001A07FC">
        <w:rPr>
          <w:spacing w:val="1"/>
          <w:sz w:val="24"/>
          <w:szCs w:val="24"/>
        </w:rPr>
        <w:t xml:space="preserve"> </w:t>
      </w:r>
      <w:r w:rsidRPr="001A07FC">
        <w:rPr>
          <w:sz w:val="24"/>
          <w:szCs w:val="24"/>
        </w:rPr>
        <w:t>virus (T-phage), lytic and lysogenic cycle; RNA virus (TMV). Economic importance of</w:t>
      </w:r>
      <w:r w:rsidRPr="001A07FC">
        <w:rPr>
          <w:spacing w:val="1"/>
          <w:sz w:val="24"/>
          <w:szCs w:val="24"/>
        </w:rPr>
        <w:t xml:space="preserve"> </w:t>
      </w:r>
      <w:r w:rsidRPr="001A07FC">
        <w:rPr>
          <w:sz w:val="24"/>
          <w:szCs w:val="24"/>
        </w:rPr>
        <w:t>viruses. Vaccine production, role in research, medicine and diagnostics. Viral plant diseases- symptoms, effect and control</w:t>
      </w:r>
    </w:p>
    <w:p w:rsidR="004039C1" w:rsidRDefault="004039C1" w:rsidP="001A07FC">
      <w:pPr>
        <w:rPr>
          <w:rFonts w:ascii="Times New Roman" w:eastAsiaTheme="minorHAnsi" w:hAnsi="Times New Roman" w:cs="Times New Roman"/>
          <w:b/>
          <w:sz w:val="24"/>
          <w:szCs w:val="24"/>
          <w:lang w:bidi="hi-IN"/>
        </w:rPr>
      </w:pPr>
    </w:p>
    <w:p w:rsidR="004039C1" w:rsidRDefault="004039C1" w:rsidP="001A07FC">
      <w:pPr>
        <w:rPr>
          <w:rFonts w:ascii="Times New Roman" w:eastAsiaTheme="minorHAnsi" w:hAnsi="Times New Roman" w:cs="Times New Roman"/>
          <w:b/>
          <w:sz w:val="24"/>
          <w:szCs w:val="24"/>
          <w:lang w:bidi="hi-IN"/>
        </w:rPr>
      </w:pPr>
    </w:p>
    <w:p w:rsid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lastRenderedPageBreak/>
        <w:t>Unit–II:</w:t>
      </w:r>
      <w:r w:rsidRPr="001A07FC">
        <w:rPr>
          <w:rFonts w:ascii="Times New Roman" w:eastAsiaTheme="minorHAnsi" w:hAnsi="Times New Roman" w:cs="Times New Roman"/>
          <w:sz w:val="24"/>
          <w:szCs w:val="24"/>
          <w:lang w:bidi="hi-IN"/>
        </w:rPr>
        <w:t xml:space="preserve"> </w:t>
      </w:r>
    </w:p>
    <w:p w:rsidR="001A07FC" w:rsidRP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eastAsiaTheme="minorHAnsi" w:hAnsi="Times New Roman" w:cs="Times New Roman"/>
          <w:sz w:val="24"/>
          <w:szCs w:val="24"/>
          <w:lang w:bidi="hi-IN"/>
        </w:rPr>
        <w:t>: The students understand the growth, physiology and economic importance of bacteria and cyanobacteria.</w:t>
      </w:r>
    </w:p>
    <w:p w:rsidR="001A07FC" w:rsidRPr="001A07FC" w:rsidRDefault="001A07FC" w:rsidP="000A3AAE">
      <w:pPr>
        <w:pStyle w:val="ListParagraph"/>
        <w:numPr>
          <w:ilvl w:val="0"/>
          <w:numId w:val="79"/>
        </w:numPr>
        <w:spacing w:line="276" w:lineRule="auto"/>
        <w:ind w:right="20"/>
        <w:rPr>
          <w:sz w:val="24"/>
          <w:szCs w:val="24"/>
        </w:rPr>
      </w:pPr>
      <w:r w:rsidRPr="001A07FC">
        <w:rPr>
          <w:bCs/>
          <w:sz w:val="24"/>
          <w:szCs w:val="24"/>
        </w:rPr>
        <w:t>Bacteria</w:t>
      </w:r>
      <w:r w:rsidRPr="001A07FC">
        <w:rPr>
          <w:b/>
          <w:sz w:val="24"/>
          <w:szCs w:val="24"/>
        </w:rPr>
        <w:t xml:space="preserve">: - </w:t>
      </w:r>
      <w:r w:rsidRPr="001A07FC">
        <w:rPr>
          <w:sz w:val="24"/>
          <w:szCs w:val="24"/>
        </w:rPr>
        <w:t>Discovery, general characteristics, types- archaebacteria, eubacteria,</w:t>
      </w:r>
      <w:r w:rsidRPr="001A07FC">
        <w:rPr>
          <w:spacing w:val="-57"/>
          <w:sz w:val="24"/>
          <w:szCs w:val="24"/>
        </w:rPr>
        <w:t xml:space="preserve">  </w:t>
      </w:r>
      <w:r w:rsidRPr="001A07FC">
        <w:rPr>
          <w:sz w:val="24"/>
          <w:szCs w:val="24"/>
        </w:rPr>
        <w:t>mycoplasma and spheroplasts, Cell structure, inclusions, nutrition,</w:t>
      </w:r>
      <w:r w:rsidRPr="001A07FC">
        <w:rPr>
          <w:spacing w:val="1"/>
          <w:sz w:val="24"/>
          <w:szCs w:val="24"/>
        </w:rPr>
        <w:t xml:space="preserve"> </w:t>
      </w:r>
      <w:r w:rsidRPr="001A07FC">
        <w:rPr>
          <w:sz w:val="24"/>
          <w:szCs w:val="24"/>
        </w:rPr>
        <w:t>reproduction-vegetative,</w:t>
      </w:r>
      <w:r w:rsidRPr="001A07FC">
        <w:rPr>
          <w:spacing w:val="1"/>
          <w:sz w:val="24"/>
          <w:szCs w:val="24"/>
        </w:rPr>
        <w:t xml:space="preserve"> </w:t>
      </w:r>
      <w:r w:rsidRPr="001A07FC">
        <w:rPr>
          <w:sz w:val="24"/>
          <w:szCs w:val="24"/>
        </w:rPr>
        <w:t>asexual</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recombination</w:t>
      </w:r>
      <w:r w:rsidRPr="001A07FC">
        <w:rPr>
          <w:spacing w:val="61"/>
          <w:sz w:val="24"/>
          <w:szCs w:val="24"/>
        </w:rPr>
        <w:t xml:space="preserve"> </w:t>
      </w:r>
      <w:r w:rsidRPr="001A07FC">
        <w:rPr>
          <w:sz w:val="24"/>
          <w:szCs w:val="24"/>
        </w:rPr>
        <w:t>(conjugation,</w:t>
      </w:r>
      <w:r w:rsidRPr="001A07FC">
        <w:rPr>
          <w:spacing w:val="1"/>
          <w:sz w:val="24"/>
          <w:szCs w:val="24"/>
        </w:rPr>
        <w:t xml:space="preserve"> </w:t>
      </w:r>
      <w:r w:rsidRPr="001A07FC">
        <w:rPr>
          <w:sz w:val="24"/>
          <w:szCs w:val="24"/>
        </w:rPr>
        <w:t>transformation</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transduction).</w:t>
      </w:r>
      <w:r w:rsidRPr="001A07FC">
        <w:rPr>
          <w:spacing w:val="1"/>
          <w:sz w:val="24"/>
          <w:szCs w:val="24"/>
        </w:rPr>
        <w:t xml:space="preserve"> </w:t>
      </w:r>
      <w:r w:rsidRPr="001A07FC">
        <w:rPr>
          <w:sz w:val="24"/>
          <w:szCs w:val="24"/>
        </w:rPr>
        <w:t>Economic</w:t>
      </w:r>
      <w:r w:rsidRPr="001A07FC">
        <w:rPr>
          <w:spacing w:val="1"/>
          <w:sz w:val="24"/>
          <w:szCs w:val="24"/>
        </w:rPr>
        <w:t xml:space="preserve"> </w:t>
      </w:r>
      <w:r w:rsidRPr="001A07FC">
        <w:rPr>
          <w:sz w:val="24"/>
          <w:szCs w:val="24"/>
        </w:rPr>
        <w:t>importance</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bacteria</w:t>
      </w:r>
      <w:r w:rsidRPr="001A07FC">
        <w:rPr>
          <w:spacing w:val="1"/>
          <w:sz w:val="24"/>
          <w:szCs w:val="24"/>
        </w:rPr>
        <w:t xml:space="preserve"> </w:t>
      </w:r>
      <w:r w:rsidRPr="001A07FC">
        <w:rPr>
          <w:sz w:val="24"/>
          <w:szCs w:val="24"/>
        </w:rPr>
        <w:t>with</w:t>
      </w:r>
      <w:r w:rsidRPr="001A07FC">
        <w:rPr>
          <w:spacing w:val="1"/>
          <w:sz w:val="24"/>
          <w:szCs w:val="24"/>
        </w:rPr>
        <w:t xml:space="preserve"> </w:t>
      </w:r>
      <w:r w:rsidRPr="001A07FC">
        <w:rPr>
          <w:sz w:val="24"/>
          <w:szCs w:val="24"/>
        </w:rPr>
        <w:t>reference to</w:t>
      </w:r>
      <w:r w:rsidRPr="001A07FC">
        <w:rPr>
          <w:spacing w:val="-2"/>
          <w:sz w:val="24"/>
          <w:szCs w:val="24"/>
        </w:rPr>
        <w:t xml:space="preserve"> </w:t>
      </w:r>
      <w:r w:rsidRPr="001A07FC">
        <w:rPr>
          <w:sz w:val="24"/>
          <w:szCs w:val="24"/>
        </w:rPr>
        <w:t>their</w:t>
      </w:r>
      <w:r w:rsidRPr="001A07FC">
        <w:rPr>
          <w:spacing w:val="-1"/>
          <w:sz w:val="24"/>
          <w:szCs w:val="24"/>
        </w:rPr>
        <w:t xml:space="preserve"> </w:t>
      </w:r>
      <w:r w:rsidRPr="001A07FC">
        <w:rPr>
          <w:sz w:val="24"/>
          <w:szCs w:val="24"/>
        </w:rPr>
        <w:t>role</w:t>
      </w:r>
      <w:r w:rsidRPr="001A07FC">
        <w:rPr>
          <w:spacing w:val="-3"/>
          <w:sz w:val="24"/>
          <w:szCs w:val="24"/>
        </w:rPr>
        <w:t xml:space="preserve"> </w:t>
      </w:r>
      <w:r w:rsidRPr="001A07FC">
        <w:rPr>
          <w:sz w:val="24"/>
          <w:szCs w:val="24"/>
        </w:rPr>
        <w:t>in</w:t>
      </w:r>
      <w:r w:rsidRPr="001A07FC">
        <w:rPr>
          <w:spacing w:val="-1"/>
          <w:sz w:val="24"/>
          <w:szCs w:val="24"/>
        </w:rPr>
        <w:t xml:space="preserve"> </w:t>
      </w:r>
      <w:r w:rsidRPr="001A07FC">
        <w:rPr>
          <w:sz w:val="24"/>
          <w:szCs w:val="24"/>
        </w:rPr>
        <w:t>agriculture, medicine</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industry.</w:t>
      </w:r>
    </w:p>
    <w:p w:rsidR="001A07FC" w:rsidRPr="001A07FC" w:rsidRDefault="001A07FC" w:rsidP="000A3AAE">
      <w:pPr>
        <w:pStyle w:val="ListParagraph"/>
        <w:numPr>
          <w:ilvl w:val="0"/>
          <w:numId w:val="79"/>
        </w:numPr>
        <w:rPr>
          <w:sz w:val="24"/>
          <w:szCs w:val="24"/>
        </w:rPr>
      </w:pPr>
      <w:r w:rsidRPr="001A07FC">
        <w:rPr>
          <w:bCs/>
          <w:sz w:val="24"/>
          <w:szCs w:val="24"/>
        </w:rPr>
        <w:t>Cyanobacteria</w:t>
      </w:r>
      <w:r w:rsidRPr="001A07FC">
        <w:rPr>
          <w:b/>
          <w:sz w:val="24"/>
          <w:szCs w:val="24"/>
        </w:rPr>
        <w:t xml:space="preserve">:- </w:t>
      </w:r>
      <w:r w:rsidRPr="001A07FC">
        <w:rPr>
          <w:sz w:val="24"/>
          <w:szCs w:val="24"/>
        </w:rPr>
        <w:t>Ecology, occurrence, cell structure, heterocyst, reproduction,</w:t>
      </w:r>
      <w:r w:rsidRPr="001A07FC">
        <w:rPr>
          <w:spacing w:val="1"/>
          <w:sz w:val="24"/>
          <w:szCs w:val="24"/>
        </w:rPr>
        <w:t xml:space="preserve"> </w:t>
      </w:r>
      <w:r w:rsidRPr="001A07FC">
        <w:rPr>
          <w:sz w:val="24"/>
          <w:szCs w:val="24"/>
        </w:rPr>
        <w:t>economic</w:t>
      </w:r>
      <w:r w:rsidRPr="001A07FC">
        <w:rPr>
          <w:spacing w:val="1"/>
          <w:sz w:val="24"/>
          <w:szCs w:val="24"/>
        </w:rPr>
        <w:t xml:space="preserve"> </w:t>
      </w:r>
      <w:r w:rsidRPr="001A07FC">
        <w:rPr>
          <w:sz w:val="24"/>
          <w:szCs w:val="24"/>
        </w:rPr>
        <w:t>importance;</w:t>
      </w:r>
      <w:r w:rsidRPr="001A07FC">
        <w:rPr>
          <w:spacing w:val="1"/>
          <w:sz w:val="24"/>
          <w:szCs w:val="24"/>
        </w:rPr>
        <w:t xml:space="preserve"> </w:t>
      </w:r>
      <w:r w:rsidRPr="001A07FC">
        <w:rPr>
          <w:sz w:val="24"/>
          <w:szCs w:val="24"/>
        </w:rPr>
        <w:t>role</w:t>
      </w:r>
      <w:r w:rsidRPr="001A07FC">
        <w:rPr>
          <w:spacing w:val="1"/>
          <w:sz w:val="24"/>
          <w:szCs w:val="24"/>
        </w:rPr>
        <w:t xml:space="preserve"> </w:t>
      </w:r>
      <w:r w:rsidRPr="001A07FC">
        <w:rPr>
          <w:sz w:val="24"/>
          <w:szCs w:val="24"/>
        </w:rPr>
        <w:t>in</w:t>
      </w:r>
      <w:r w:rsidRPr="001A07FC">
        <w:rPr>
          <w:spacing w:val="1"/>
          <w:sz w:val="24"/>
          <w:szCs w:val="24"/>
        </w:rPr>
        <w:t xml:space="preserve"> </w:t>
      </w:r>
      <w:r w:rsidRPr="001A07FC">
        <w:rPr>
          <w:sz w:val="24"/>
          <w:szCs w:val="24"/>
        </w:rPr>
        <w:t>biotechnology.</w:t>
      </w:r>
      <w:r w:rsidRPr="001A07FC">
        <w:rPr>
          <w:spacing w:val="1"/>
          <w:sz w:val="24"/>
          <w:szCs w:val="24"/>
        </w:rPr>
        <w:t xml:space="preserve"> </w:t>
      </w:r>
      <w:r w:rsidRPr="001A07FC">
        <w:rPr>
          <w:sz w:val="24"/>
          <w:szCs w:val="24"/>
        </w:rPr>
        <w:t>Morphology</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life-cycle</w:t>
      </w:r>
      <w:r w:rsidRPr="001A07FC">
        <w:rPr>
          <w:spacing w:val="60"/>
          <w:sz w:val="24"/>
          <w:szCs w:val="24"/>
        </w:rPr>
        <w:t xml:space="preserve"> </w:t>
      </w:r>
      <w:r w:rsidRPr="001A07FC">
        <w:rPr>
          <w:sz w:val="24"/>
          <w:szCs w:val="24"/>
        </w:rPr>
        <w:t>of</w:t>
      </w:r>
      <w:r w:rsidRPr="001A07FC">
        <w:rPr>
          <w:spacing w:val="1"/>
          <w:sz w:val="24"/>
          <w:szCs w:val="24"/>
        </w:rPr>
        <w:t xml:space="preserve"> </w:t>
      </w:r>
      <w:r w:rsidRPr="001A07FC">
        <w:rPr>
          <w:i/>
          <w:sz w:val="24"/>
          <w:szCs w:val="24"/>
        </w:rPr>
        <w:t>Nostoc</w:t>
      </w:r>
      <w:r w:rsidRPr="001A07FC">
        <w:rPr>
          <w:sz w:val="24"/>
          <w:szCs w:val="24"/>
        </w:rPr>
        <w:t>. General characteristics of prochlorophyceae, Evolutionary significance of</w:t>
      </w:r>
      <w:r w:rsidRPr="001A07FC">
        <w:rPr>
          <w:spacing w:val="1"/>
          <w:sz w:val="24"/>
          <w:szCs w:val="24"/>
        </w:rPr>
        <w:t xml:space="preserve"> </w:t>
      </w:r>
      <w:r w:rsidRPr="001A07FC">
        <w:rPr>
          <w:sz w:val="24"/>
          <w:szCs w:val="24"/>
        </w:rPr>
        <w:t>Prochloron.</w:t>
      </w:r>
    </w:p>
    <w:p w:rsidR="001A07FC" w:rsidRDefault="001A07FC" w:rsidP="001A07FC">
      <w:pPr>
        <w:rPr>
          <w:rFonts w:ascii="Times New Roman" w:eastAsiaTheme="minorHAnsi" w:hAnsi="Times New Roman" w:cs="Times New Roman"/>
          <w:sz w:val="24"/>
          <w:szCs w:val="24"/>
          <w:lang w:bidi="hi-IN"/>
        </w:rPr>
      </w:pPr>
    </w:p>
    <w:p w:rsid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Unit–III:</w:t>
      </w:r>
      <w:r w:rsidRPr="001A07FC">
        <w:rPr>
          <w:rFonts w:ascii="Times New Roman" w:eastAsiaTheme="minorHAnsi" w:hAnsi="Times New Roman" w:cs="Times New Roman"/>
          <w:sz w:val="24"/>
          <w:szCs w:val="24"/>
          <w:lang w:bidi="hi-IN"/>
        </w:rPr>
        <w:t xml:space="preserve"> </w:t>
      </w:r>
    </w:p>
    <w:p w:rsidR="001A07FC" w:rsidRP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eastAsiaTheme="minorHAnsi" w:hAnsi="Times New Roman" w:cs="Times New Roman"/>
          <w:sz w:val="24"/>
          <w:szCs w:val="24"/>
          <w:lang w:bidi="hi-IN"/>
        </w:rPr>
        <w:t>: The students able to grasp the general characteristics, ecological distribution and economic importance of algae and Chlorophyta.</w:t>
      </w:r>
    </w:p>
    <w:p w:rsidR="001A07FC" w:rsidRPr="001A07FC" w:rsidRDefault="001A07FC" w:rsidP="000A3AAE">
      <w:pPr>
        <w:pStyle w:val="ListParagraph"/>
        <w:numPr>
          <w:ilvl w:val="0"/>
          <w:numId w:val="179"/>
        </w:numPr>
        <w:spacing w:line="276" w:lineRule="auto"/>
        <w:ind w:right="20"/>
        <w:rPr>
          <w:sz w:val="24"/>
          <w:szCs w:val="24"/>
        </w:rPr>
      </w:pPr>
      <w:r w:rsidRPr="00363711">
        <w:rPr>
          <w:b/>
          <w:bCs/>
          <w:sz w:val="24"/>
          <w:szCs w:val="24"/>
        </w:rPr>
        <w:t>Algae</w:t>
      </w:r>
      <w:r w:rsidRPr="00363711">
        <w:rPr>
          <w:b/>
          <w:sz w:val="24"/>
          <w:szCs w:val="24"/>
        </w:rPr>
        <w:t>:-</w:t>
      </w:r>
      <w:r w:rsidRPr="001A07FC">
        <w:rPr>
          <w:b/>
          <w:spacing w:val="1"/>
          <w:sz w:val="24"/>
          <w:szCs w:val="24"/>
        </w:rPr>
        <w:t xml:space="preserve"> </w:t>
      </w:r>
      <w:r w:rsidRPr="001A07FC">
        <w:rPr>
          <w:sz w:val="24"/>
          <w:szCs w:val="24"/>
        </w:rPr>
        <w:t>General</w:t>
      </w:r>
      <w:r w:rsidRPr="001A07FC">
        <w:rPr>
          <w:spacing w:val="1"/>
          <w:sz w:val="24"/>
          <w:szCs w:val="24"/>
        </w:rPr>
        <w:t xml:space="preserve"> </w:t>
      </w:r>
      <w:r w:rsidRPr="001A07FC">
        <w:rPr>
          <w:sz w:val="24"/>
          <w:szCs w:val="24"/>
        </w:rPr>
        <w:t>characteristics;</w:t>
      </w:r>
      <w:r w:rsidRPr="001A07FC">
        <w:rPr>
          <w:spacing w:val="1"/>
          <w:sz w:val="24"/>
          <w:szCs w:val="24"/>
        </w:rPr>
        <w:t xml:space="preserve"> </w:t>
      </w:r>
      <w:r w:rsidRPr="001A07FC">
        <w:rPr>
          <w:sz w:val="24"/>
          <w:szCs w:val="24"/>
        </w:rPr>
        <w:t>Ecology</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distribution;</w:t>
      </w:r>
      <w:r w:rsidRPr="001A07FC">
        <w:rPr>
          <w:spacing w:val="1"/>
          <w:sz w:val="24"/>
          <w:szCs w:val="24"/>
        </w:rPr>
        <w:t xml:space="preserve"> </w:t>
      </w:r>
      <w:r w:rsidRPr="001A07FC">
        <w:rPr>
          <w:sz w:val="24"/>
          <w:szCs w:val="24"/>
        </w:rPr>
        <w:t>range</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thallus</w:t>
      </w:r>
      <w:r w:rsidRPr="001A07FC">
        <w:rPr>
          <w:spacing w:val="1"/>
          <w:sz w:val="24"/>
          <w:szCs w:val="24"/>
        </w:rPr>
        <w:t xml:space="preserve"> </w:t>
      </w:r>
      <w:r>
        <w:rPr>
          <w:sz w:val="24"/>
          <w:szCs w:val="24"/>
        </w:rPr>
        <w:t xml:space="preserve">organization; Cell </w:t>
      </w:r>
      <w:r w:rsidRPr="001A07FC">
        <w:rPr>
          <w:sz w:val="24"/>
          <w:szCs w:val="24"/>
        </w:rPr>
        <w:t>structure and components; cell wall, pigments, reserve</w:t>
      </w:r>
      <w:r w:rsidRPr="001A07FC">
        <w:rPr>
          <w:spacing w:val="1"/>
          <w:sz w:val="24"/>
          <w:szCs w:val="24"/>
        </w:rPr>
        <w:t xml:space="preserve"> </w:t>
      </w:r>
      <w:r w:rsidRPr="001A07FC">
        <w:rPr>
          <w:sz w:val="24"/>
          <w:szCs w:val="24"/>
        </w:rPr>
        <w:t>food</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only</w:t>
      </w:r>
      <w:r w:rsidRPr="001A07FC">
        <w:rPr>
          <w:spacing w:val="1"/>
          <w:sz w:val="24"/>
          <w:szCs w:val="24"/>
        </w:rPr>
        <w:t xml:space="preserve"> </w:t>
      </w:r>
      <w:r w:rsidRPr="001A07FC">
        <w:rPr>
          <w:sz w:val="24"/>
          <w:szCs w:val="24"/>
        </w:rPr>
        <w:t>groups</w:t>
      </w:r>
      <w:r w:rsidRPr="001A07FC">
        <w:rPr>
          <w:spacing w:val="1"/>
          <w:sz w:val="24"/>
          <w:szCs w:val="24"/>
        </w:rPr>
        <w:t xml:space="preserve"> </w:t>
      </w:r>
      <w:r w:rsidRPr="001A07FC">
        <w:rPr>
          <w:sz w:val="24"/>
          <w:szCs w:val="24"/>
        </w:rPr>
        <w:t>represented</w:t>
      </w:r>
      <w:r w:rsidRPr="001A07FC">
        <w:rPr>
          <w:spacing w:val="1"/>
          <w:sz w:val="24"/>
          <w:szCs w:val="24"/>
        </w:rPr>
        <w:t xml:space="preserve"> </w:t>
      </w:r>
      <w:r w:rsidRPr="001A07FC">
        <w:rPr>
          <w:sz w:val="24"/>
          <w:szCs w:val="24"/>
        </w:rPr>
        <w:t>in</w:t>
      </w:r>
      <w:r w:rsidRPr="001A07FC">
        <w:rPr>
          <w:spacing w:val="1"/>
          <w:sz w:val="24"/>
          <w:szCs w:val="24"/>
        </w:rPr>
        <w:t xml:space="preserve"> </w:t>
      </w:r>
      <w:r w:rsidRPr="001A07FC">
        <w:rPr>
          <w:sz w:val="24"/>
          <w:szCs w:val="24"/>
        </w:rPr>
        <w:t>the</w:t>
      </w:r>
      <w:r w:rsidRPr="001A07FC">
        <w:rPr>
          <w:spacing w:val="1"/>
          <w:sz w:val="24"/>
          <w:szCs w:val="24"/>
        </w:rPr>
        <w:t xml:space="preserve"> </w:t>
      </w:r>
      <w:r w:rsidRPr="001A07FC">
        <w:rPr>
          <w:sz w:val="24"/>
          <w:szCs w:val="24"/>
        </w:rPr>
        <w:t>syllabus),</w:t>
      </w:r>
      <w:r w:rsidRPr="001A07FC">
        <w:rPr>
          <w:spacing w:val="1"/>
          <w:sz w:val="24"/>
          <w:szCs w:val="24"/>
        </w:rPr>
        <w:t xml:space="preserve"> </w:t>
      </w:r>
      <w:r w:rsidRPr="001A07FC">
        <w:rPr>
          <w:sz w:val="24"/>
          <w:szCs w:val="24"/>
        </w:rPr>
        <w:t>flagella</w:t>
      </w:r>
      <w:r w:rsidRPr="001A07FC">
        <w:rPr>
          <w:spacing w:val="1"/>
          <w:sz w:val="24"/>
          <w:szCs w:val="24"/>
        </w:rPr>
        <w:t xml:space="preserve">; </w:t>
      </w:r>
      <w:r w:rsidRPr="001A07FC">
        <w:rPr>
          <w:sz w:val="24"/>
          <w:szCs w:val="24"/>
        </w:rPr>
        <w:t>methods</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reproduction. Classification;</w:t>
      </w:r>
      <w:r w:rsidRPr="001A07FC">
        <w:rPr>
          <w:spacing w:val="1"/>
          <w:sz w:val="24"/>
          <w:szCs w:val="24"/>
        </w:rPr>
        <w:t xml:space="preserve"> </w:t>
      </w:r>
      <w:r w:rsidRPr="001A07FC">
        <w:rPr>
          <w:sz w:val="24"/>
          <w:szCs w:val="24"/>
        </w:rPr>
        <w:t>criteria,</w:t>
      </w:r>
      <w:r w:rsidRPr="001A07FC">
        <w:rPr>
          <w:spacing w:val="1"/>
          <w:sz w:val="24"/>
          <w:szCs w:val="24"/>
        </w:rPr>
        <w:t xml:space="preserve"> </w:t>
      </w:r>
      <w:r w:rsidRPr="001A07FC">
        <w:rPr>
          <w:sz w:val="24"/>
          <w:szCs w:val="24"/>
        </w:rPr>
        <w:t>system</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Fritsch,</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evolutionary</w:t>
      </w:r>
      <w:r w:rsidRPr="001A07FC">
        <w:rPr>
          <w:spacing w:val="1"/>
          <w:sz w:val="24"/>
          <w:szCs w:val="24"/>
        </w:rPr>
        <w:t xml:space="preserve"> </w:t>
      </w:r>
      <w:r w:rsidRPr="001A07FC">
        <w:rPr>
          <w:sz w:val="24"/>
          <w:szCs w:val="24"/>
        </w:rPr>
        <w:t>classification</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Lee</w:t>
      </w:r>
      <w:r w:rsidRPr="001A07FC">
        <w:rPr>
          <w:spacing w:val="1"/>
          <w:sz w:val="24"/>
          <w:szCs w:val="24"/>
        </w:rPr>
        <w:t xml:space="preserve"> </w:t>
      </w:r>
      <w:r w:rsidRPr="001A07FC">
        <w:rPr>
          <w:sz w:val="24"/>
          <w:szCs w:val="24"/>
        </w:rPr>
        <w:t>(only</w:t>
      </w:r>
      <w:r w:rsidRPr="001A07FC">
        <w:rPr>
          <w:spacing w:val="1"/>
          <w:sz w:val="24"/>
          <w:szCs w:val="24"/>
        </w:rPr>
        <w:t xml:space="preserve"> </w:t>
      </w:r>
      <w:r w:rsidRPr="001A07FC">
        <w:rPr>
          <w:sz w:val="24"/>
          <w:szCs w:val="24"/>
        </w:rPr>
        <w:t>upto</w:t>
      </w:r>
      <w:r w:rsidRPr="001A07FC">
        <w:rPr>
          <w:spacing w:val="1"/>
          <w:sz w:val="24"/>
          <w:szCs w:val="24"/>
        </w:rPr>
        <w:t xml:space="preserve"> </w:t>
      </w:r>
      <w:r w:rsidRPr="001A07FC">
        <w:rPr>
          <w:sz w:val="24"/>
          <w:szCs w:val="24"/>
        </w:rPr>
        <w:t>groups);</w:t>
      </w:r>
      <w:r w:rsidRPr="001A07FC">
        <w:rPr>
          <w:spacing w:val="1"/>
          <w:sz w:val="24"/>
          <w:szCs w:val="24"/>
        </w:rPr>
        <w:t xml:space="preserve"> </w:t>
      </w:r>
      <w:r w:rsidRPr="001A07FC">
        <w:rPr>
          <w:sz w:val="24"/>
          <w:szCs w:val="24"/>
        </w:rPr>
        <w:t>Role</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algae</w:t>
      </w:r>
      <w:r w:rsidRPr="001A07FC">
        <w:rPr>
          <w:spacing w:val="1"/>
          <w:sz w:val="24"/>
          <w:szCs w:val="24"/>
        </w:rPr>
        <w:t xml:space="preserve"> </w:t>
      </w:r>
      <w:r w:rsidRPr="001A07FC">
        <w:rPr>
          <w:sz w:val="24"/>
          <w:szCs w:val="24"/>
        </w:rPr>
        <w:t>in</w:t>
      </w:r>
      <w:r w:rsidRPr="001A07FC">
        <w:rPr>
          <w:spacing w:val="1"/>
          <w:sz w:val="24"/>
          <w:szCs w:val="24"/>
        </w:rPr>
        <w:t xml:space="preserve"> </w:t>
      </w:r>
      <w:r w:rsidRPr="001A07FC">
        <w:rPr>
          <w:sz w:val="24"/>
          <w:szCs w:val="24"/>
        </w:rPr>
        <w:t>the</w:t>
      </w:r>
      <w:r w:rsidRPr="001A07FC">
        <w:rPr>
          <w:spacing w:val="1"/>
          <w:sz w:val="24"/>
          <w:szCs w:val="24"/>
        </w:rPr>
        <w:t xml:space="preserve"> </w:t>
      </w:r>
      <w:r w:rsidRPr="001A07FC">
        <w:rPr>
          <w:sz w:val="24"/>
          <w:szCs w:val="24"/>
        </w:rPr>
        <w:t>environment,</w:t>
      </w:r>
      <w:r w:rsidRPr="001A07FC">
        <w:rPr>
          <w:spacing w:val="1"/>
          <w:sz w:val="24"/>
          <w:szCs w:val="24"/>
        </w:rPr>
        <w:t xml:space="preserve"> </w:t>
      </w:r>
      <w:r w:rsidRPr="001A07FC">
        <w:rPr>
          <w:sz w:val="24"/>
          <w:szCs w:val="24"/>
        </w:rPr>
        <w:t>agriculture, biotechnology</w:t>
      </w:r>
      <w:r w:rsidRPr="001A07FC">
        <w:rPr>
          <w:spacing w:val="3"/>
          <w:sz w:val="24"/>
          <w:szCs w:val="24"/>
        </w:rPr>
        <w:t xml:space="preserve"> </w:t>
      </w:r>
      <w:r w:rsidRPr="001A07FC">
        <w:rPr>
          <w:sz w:val="24"/>
          <w:szCs w:val="24"/>
        </w:rPr>
        <w:t>and industry.</w:t>
      </w:r>
    </w:p>
    <w:p w:rsidR="001A07FC" w:rsidRPr="00363711" w:rsidRDefault="001A07FC" w:rsidP="000A3AAE">
      <w:pPr>
        <w:pStyle w:val="ListParagraph"/>
        <w:numPr>
          <w:ilvl w:val="0"/>
          <w:numId w:val="179"/>
        </w:numPr>
        <w:rPr>
          <w:sz w:val="24"/>
          <w:szCs w:val="24"/>
        </w:rPr>
      </w:pPr>
      <w:r w:rsidRPr="00363711">
        <w:rPr>
          <w:b/>
          <w:bCs/>
          <w:sz w:val="24"/>
          <w:szCs w:val="24"/>
        </w:rPr>
        <w:t>Chlorophyta</w:t>
      </w:r>
      <w:r w:rsidRPr="00363711">
        <w:rPr>
          <w:b/>
          <w:sz w:val="24"/>
          <w:szCs w:val="24"/>
        </w:rPr>
        <w:t xml:space="preserve">:- </w:t>
      </w:r>
      <w:r w:rsidRPr="00363711">
        <w:rPr>
          <w:sz w:val="24"/>
          <w:szCs w:val="24"/>
        </w:rPr>
        <w:t>General characteristics, occurrence, range of thallus organization, cell</w:t>
      </w:r>
      <w:r w:rsidRPr="00363711">
        <w:rPr>
          <w:spacing w:val="1"/>
          <w:sz w:val="24"/>
          <w:szCs w:val="24"/>
        </w:rPr>
        <w:t xml:space="preserve"> </w:t>
      </w:r>
      <w:r w:rsidRPr="00363711">
        <w:rPr>
          <w:sz w:val="24"/>
          <w:szCs w:val="24"/>
        </w:rPr>
        <w:t xml:space="preserve">structure and reproduction. Morphology and life-cycles of </w:t>
      </w:r>
      <w:r w:rsidRPr="00363711">
        <w:rPr>
          <w:i/>
          <w:sz w:val="24"/>
          <w:szCs w:val="24"/>
        </w:rPr>
        <w:t>Chlamydomonas</w:t>
      </w:r>
      <w:r w:rsidRPr="00363711">
        <w:rPr>
          <w:sz w:val="24"/>
          <w:szCs w:val="24"/>
        </w:rPr>
        <w:t xml:space="preserve">, </w:t>
      </w:r>
      <w:r w:rsidRPr="00363711">
        <w:rPr>
          <w:i/>
          <w:sz w:val="24"/>
          <w:szCs w:val="24"/>
        </w:rPr>
        <w:t>Volvox</w:t>
      </w:r>
      <w:r w:rsidRPr="00363711">
        <w:rPr>
          <w:sz w:val="24"/>
          <w:szCs w:val="24"/>
        </w:rPr>
        <w:t>,</w:t>
      </w:r>
      <w:r w:rsidRPr="00363711">
        <w:rPr>
          <w:spacing w:val="1"/>
          <w:sz w:val="24"/>
          <w:szCs w:val="24"/>
        </w:rPr>
        <w:t xml:space="preserve"> </w:t>
      </w:r>
      <w:r w:rsidRPr="00363711">
        <w:rPr>
          <w:i/>
          <w:sz w:val="24"/>
          <w:szCs w:val="24"/>
        </w:rPr>
        <w:t>Oedogonium</w:t>
      </w:r>
      <w:r w:rsidRPr="00363711">
        <w:rPr>
          <w:i/>
          <w:spacing w:val="-1"/>
          <w:sz w:val="24"/>
          <w:szCs w:val="24"/>
        </w:rPr>
        <w:t xml:space="preserve"> </w:t>
      </w:r>
      <w:r w:rsidRPr="00363711">
        <w:rPr>
          <w:sz w:val="24"/>
          <w:szCs w:val="24"/>
        </w:rPr>
        <w:t>and</w:t>
      </w:r>
      <w:r w:rsidRPr="00363711">
        <w:rPr>
          <w:spacing w:val="1"/>
          <w:sz w:val="24"/>
          <w:szCs w:val="24"/>
        </w:rPr>
        <w:t xml:space="preserve"> </w:t>
      </w:r>
      <w:r w:rsidRPr="00363711">
        <w:rPr>
          <w:i/>
          <w:sz w:val="24"/>
          <w:szCs w:val="24"/>
        </w:rPr>
        <w:t>Coleochaete</w:t>
      </w:r>
      <w:r w:rsidRPr="00363711">
        <w:rPr>
          <w:sz w:val="24"/>
          <w:szCs w:val="24"/>
        </w:rPr>
        <w:t>.</w:t>
      </w:r>
    </w:p>
    <w:p w:rsid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Unit-IV:</w:t>
      </w:r>
      <w:r w:rsidRPr="001A07FC">
        <w:rPr>
          <w:rFonts w:ascii="Times New Roman" w:eastAsiaTheme="minorHAnsi" w:hAnsi="Times New Roman" w:cs="Times New Roman"/>
          <w:sz w:val="24"/>
          <w:szCs w:val="24"/>
          <w:lang w:bidi="hi-IN"/>
        </w:rPr>
        <w:t xml:space="preserve"> </w:t>
      </w:r>
    </w:p>
    <w:p w:rsidR="001A07FC" w:rsidRP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eastAsiaTheme="minorHAnsi" w:hAnsi="Times New Roman" w:cs="Times New Roman"/>
          <w:sz w:val="24"/>
          <w:szCs w:val="24"/>
          <w:lang w:bidi="hi-IN"/>
        </w:rPr>
        <w:t>: The students will able to understand the general characteristics, ecological distribution and economic importance of algae and cyanobacteria.</w:t>
      </w:r>
    </w:p>
    <w:p w:rsidR="001A07FC" w:rsidRPr="001A07FC" w:rsidRDefault="001A07FC" w:rsidP="000A3AAE">
      <w:pPr>
        <w:pStyle w:val="ListParagraph"/>
        <w:numPr>
          <w:ilvl w:val="0"/>
          <w:numId w:val="80"/>
        </w:numPr>
        <w:spacing w:line="276" w:lineRule="auto"/>
        <w:ind w:right="20"/>
        <w:rPr>
          <w:bCs/>
          <w:sz w:val="24"/>
          <w:szCs w:val="24"/>
        </w:rPr>
      </w:pPr>
      <w:r w:rsidRPr="001A07FC">
        <w:rPr>
          <w:b/>
          <w:bCs/>
          <w:sz w:val="24"/>
          <w:szCs w:val="24"/>
        </w:rPr>
        <w:t>Charophyta:-</w:t>
      </w:r>
      <w:r w:rsidRPr="001A07FC">
        <w:rPr>
          <w:bCs/>
          <w:spacing w:val="54"/>
          <w:sz w:val="24"/>
          <w:szCs w:val="24"/>
        </w:rPr>
        <w:t xml:space="preserve"> </w:t>
      </w:r>
      <w:r w:rsidRPr="001A07FC">
        <w:rPr>
          <w:bCs/>
          <w:sz w:val="24"/>
          <w:szCs w:val="24"/>
        </w:rPr>
        <w:t>General</w:t>
      </w:r>
      <w:r w:rsidRPr="001A07FC">
        <w:rPr>
          <w:bCs/>
          <w:spacing w:val="54"/>
          <w:sz w:val="24"/>
          <w:szCs w:val="24"/>
        </w:rPr>
        <w:t xml:space="preserve"> </w:t>
      </w:r>
      <w:r w:rsidRPr="001A07FC">
        <w:rPr>
          <w:bCs/>
          <w:sz w:val="24"/>
          <w:szCs w:val="24"/>
        </w:rPr>
        <w:t>characteristics;</w:t>
      </w:r>
      <w:r w:rsidRPr="001A07FC">
        <w:rPr>
          <w:bCs/>
          <w:spacing w:val="57"/>
          <w:sz w:val="24"/>
          <w:szCs w:val="24"/>
        </w:rPr>
        <w:t xml:space="preserve"> </w:t>
      </w:r>
      <w:r w:rsidRPr="001A07FC">
        <w:rPr>
          <w:bCs/>
          <w:sz w:val="24"/>
          <w:szCs w:val="24"/>
        </w:rPr>
        <w:t>occurrence,</w:t>
      </w:r>
      <w:r w:rsidRPr="001A07FC">
        <w:rPr>
          <w:bCs/>
          <w:spacing w:val="55"/>
          <w:sz w:val="24"/>
          <w:szCs w:val="24"/>
        </w:rPr>
        <w:t xml:space="preserve"> </w:t>
      </w:r>
      <w:r w:rsidRPr="001A07FC">
        <w:rPr>
          <w:bCs/>
          <w:sz w:val="24"/>
          <w:szCs w:val="24"/>
        </w:rPr>
        <w:t>morphology,</w:t>
      </w:r>
      <w:r w:rsidRPr="001A07FC">
        <w:rPr>
          <w:bCs/>
          <w:spacing w:val="53"/>
          <w:sz w:val="24"/>
          <w:szCs w:val="24"/>
        </w:rPr>
        <w:t xml:space="preserve"> </w:t>
      </w:r>
      <w:r w:rsidRPr="001A07FC">
        <w:rPr>
          <w:bCs/>
          <w:sz w:val="24"/>
          <w:szCs w:val="24"/>
        </w:rPr>
        <w:t>cell</w:t>
      </w:r>
      <w:r w:rsidRPr="001A07FC">
        <w:rPr>
          <w:bCs/>
          <w:spacing w:val="57"/>
          <w:sz w:val="24"/>
          <w:szCs w:val="24"/>
        </w:rPr>
        <w:t xml:space="preserve"> </w:t>
      </w:r>
      <w:r w:rsidRPr="001A07FC">
        <w:rPr>
          <w:bCs/>
          <w:sz w:val="24"/>
          <w:szCs w:val="24"/>
        </w:rPr>
        <w:t>structure</w:t>
      </w:r>
      <w:r w:rsidRPr="001A07FC">
        <w:rPr>
          <w:bCs/>
          <w:spacing w:val="53"/>
          <w:sz w:val="24"/>
          <w:szCs w:val="24"/>
        </w:rPr>
        <w:t xml:space="preserve"> </w:t>
      </w:r>
      <w:r w:rsidRPr="001A07FC">
        <w:rPr>
          <w:bCs/>
          <w:sz w:val="24"/>
          <w:szCs w:val="24"/>
        </w:rPr>
        <w:t>and life-cycle</w:t>
      </w:r>
      <w:r w:rsidRPr="001A07FC">
        <w:rPr>
          <w:bCs/>
          <w:spacing w:val="-3"/>
          <w:sz w:val="24"/>
          <w:szCs w:val="24"/>
        </w:rPr>
        <w:t xml:space="preserve"> </w:t>
      </w:r>
      <w:r w:rsidRPr="001A07FC">
        <w:rPr>
          <w:bCs/>
          <w:sz w:val="24"/>
          <w:szCs w:val="24"/>
        </w:rPr>
        <w:t>of</w:t>
      </w:r>
      <w:r w:rsidRPr="001A07FC">
        <w:rPr>
          <w:bCs/>
          <w:spacing w:val="-5"/>
          <w:sz w:val="24"/>
          <w:szCs w:val="24"/>
        </w:rPr>
        <w:t xml:space="preserve"> </w:t>
      </w:r>
      <w:r w:rsidRPr="001A07FC">
        <w:rPr>
          <w:bCs/>
          <w:i/>
          <w:sz w:val="24"/>
          <w:szCs w:val="24"/>
        </w:rPr>
        <w:t>Chara</w:t>
      </w:r>
      <w:r w:rsidRPr="001A07FC">
        <w:rPr>
          <w:bCs/>
          <w:sz w:val="24"/>
          <w:szCs w:val="24"/>
        </w:rPr>
        <w:t>;</w:t>
      </w:r>
      <w:r w:rsidRPr="001A07FC">
        <w:rPr>
          <w:bCs/>
          <w:spacing w:val="-4"/>
          <w:sz w:val="24"/>
          <w:szCs w:val="24"/>
        </w:rPr>
        <w:t xml:space="preserve"> </w:t>
      </w:r>
      <w:r w:rsidRPr="001A07FC">
        <w:rPr>
          <w:bCs/>
          <w:sz w:val="24"/>
          <w:szCs w:val="24"/>
        </w:rPr>
        <w:t>evolutionary</w:t>
      </w:r>
      <w:r w:rsidRPr="001A07FC">
        <w:rPr>
          <w:bCs/>
          <w:spacing w:val="-1"/>
          <w:sz w:val="24"/>
          <w:szCs w:val="24"/>
        </w:rPr>
        <w:t xml:space="preserve"> </w:t>
      </w:r>
      <w:r w:rsidRPr="001A07FC">
        <w:rPr>
          <w:bCs/>
          <w:sz w:val="24"/>
          <w:szCs w:val="24"/>
        </w:rPr>
        <w:t>significance.</w:t>
      </w:r>
    </w:p>
    <w:p w:rsidR="001A07FC" w:rsidRPr="001A07FC" w:rsidRDefault="001A07FC" w:rsidP="000A3AAE">
      <w:pPr>
        <w:pStyle w:val="ListParagraph"/>
        <w:numPr>
          <w:ilvl w:val="0"/>
          <w:numId w:val="80"/>
        </w:numPr>
        <w:spacing w:line="276" w:lineRule="auto"/>
        <w:ind w:right="20"/>
        <w:rPr>
          <w:bCs/>
          <w:sz w:val="24"/>
          <w:szCs w:val="24"/>
        </w:rPr>
      </w:pPr>
      <w:r w:rsidRPr="001A07FC">
        <w:rPr>
          <w:b/>
          <w:bCs/>
          <w:sz w:val="24"/>
          <w:szCs w:val="24"/>
        </w:rPr>
        <w:t>Xanthophyta:-</w:t>
      </w:r>
      <w:r w:rsidRPr="001A07FC">
        <w:rPr>
          <w:bCs/>
          <w:spacing w:val="37"/>
          <w:sz w:val="24"/>
          <w:szCs w:val="24"/>
        </w:rPr>
        <w:t xml:space="preserve"> </w:t>
      </w:r>
      <w:r w:rsidRPr="001A07FC">
        <w:rPr>
          <w:bCs/>
          <w:sz w:val="24"/>
          <w:szCs w:val="24"/>
        </w:rPr>
        <w:t>General</w:t>
      </w:r>
      <w:r w:rsidRPr="001A07FC">
        <w:rPr>
          <w:bCs/>
          <w:spacing w:val="40"/>
          <w:sz w:val="24"/>
          <w:szCs w:val="24"/>
        </w:rPr>
        <w:t xml:space="preserve"> </w:t>
      </w:r>
      <w:r w:rsidRPr="001A07FC">
        <w:rPr>
          <w:bCs/>
          <w:sz w:val="24"/>
          <w:szCs w:val="24"/>
        </w:rPr>
        <w:t>characteristics;</w:t>
      </w:r>
      <w:r w:rsidRPr="001A07FC">
        <w:rPr>
          <w:bCs/>
          <w:spacing w:val="40"/>
          <w:sz w:val="24"/>
          <w:szCs w:val="24"/>
        </w:rPr>
        <w:t xml:space="preserve"> </w:t>
      </w:r>
      <w:r w:rsidRPr="001A07FC">
        <w:rPr>
          <w:bCs/>
          <w:sz w:val="24"/>
          <w:szCs w:val="24"/>
        </w:rPr>
        <w:t>Occurrence,</w:t>
      </w:r>
      <w:r w:rsidRPr="001A07FC">
        <w:rPr>
          <w:bCs/>
          <w:spacing w:val="39"/>
          <w:sz w:val="24"/>
          <w:szCs w:val="24"/>
        </w:rPr>
        <w:t xml:space="preserve"> </w:t>
      </w:r>
      <w:r w:rsidRPr="001A07FC">
        <w:rPr>
          <w:bCs/>
          <w:sz w:val="24"/>
          <w:szCs w:val="24"/>
        </w:rPr>
        <w:t>morphology</w:t>
      </w:r>
      <w:r w:rsidRPr="001A07FC">
        <w:rPr>
          <w:bCs/>
          <w:spacing w:val="38"/>
          <w:sz w:val="24"/>
          <w:szCs w:val="24"/>
        </w:rPr>
        <w:t xml:space="preserve"> </w:t>
      </w:r>
      <w:r w:rsidRPr="001A07FC">
        <w:rPr>
          <w:bCs/>
          <w:sz w:val="24"/>
          <w:szCs w:val="24"/>
        </w:rPr>
        <w:t>and</w:t>
      </w:r>
      <w:r w:rsidRPr="001A07FC">
        <w:rPr>
          <w:bCs/>
          <w:spacing w:val="38"/>
          <w:sz w:val="24"/>
          <w:szCs w:val="24"/>
        </w:rPr>
        <w:t xml:space="preserve"> </w:t>
      </w:r>
      <w:r w:rsidRPr="001A07FC">
        <w:rPr>
          <w:bCs/>
          <w:sz w:val="24"/>
          <w:szCs w:val="24"/>
        </w:rPr>
        <w:t>life-</w:t>
      </w:r>
      <w:r w:rsidRPr="001A07FC">
        <w:rPr>
          <w:bCs/>
          <w:spacing w:val="37"/>
          <w:sz w:val="24"/>
          <w:szCs w:val="24"/>
        </w:rPr>
        <w:t xml:space="preserve"> </w:t>
      </w:r>
      <w:r w:rsidRPr="001A07FC">
        <w:rPr>
          <w:bCs/>
          <w:sz w:val="24"/>
          <w:szCs w:val="24"/>
        </w:rPr>
        <w:t>cycle</w:t>
      </w:r>
      <w:r w:rsidRPr="001A07FC">
        <w:rPr>
          <w:bCs/>
          <w:spacing w:val="40"/>
          <w:sz w:val="24"/>
          <w:szCs w:val="24"/>
        </w:rPr>
        <w:t xml:space="preserve"> </w:t>
      </w:r>
      <w:r w:rsidRPr="001A07FC">
        <w:rPr>
          <w:bCs/>
          <w:sz w:val="24"/>
          <w:szCs w:val="24"/>
        </w:rPr>
        <w:t xml:space="preserve">of </w:t>
      </w:r>
      <w:r w:rsidRPr="001A07FC">
        <w:rPr>
          <w:bCs/>
          <w:i/>
          <w:sz w:val="24"/>
          <w:szCs w:val="24"/>
        </w:rPr>
        <w:t>Vaucheria</w:t>
      </w:r>
      <w:r w:rsidRPr="001A07FC">
        <w:rPr>
          <w:bCs/>
          <w:sz w:val="24"/>
          <w:szCs w:val="24"/>
        </w:rPr>
        <w:t>.</w:t>
      </w:r>
    </w:p>
    <w:p w:rsidR="001A07FC" w:rsidRPr="001A07FC" w:rsidRDefault="001A07FC" w:rsidP="000A3AAE">
      <w:pPr>
        <w:pStyle w:val="ListParagraph"/>
        <w:numPr>
          <w:ilvl w:val="0"/>
          <w:numId w:val="80"/>
        </w:numPr>
        <w:spacing w:line="276" w:lineRule="auto"/>
        <w:ind w:right="20"/>
        <w:rPr>
          <w:bCs/>
          <w:sz w:val="24"/>
          <w:szCs w:val="24"/>
        </w:rPr>
      </w:pPr>
      <w:r w:rsidRPr="001A07FC">
        <w:rPr>
          <w:b/>
          <w:bCs/>
          <w:sz w:val="24"/>
          <w:szCs w:val="24"/>
        </w:rPr>
        <w:t>Phaeophyta:-</w:t>
      </w:r>
      <w:r w:rsidRPr="001A07FC">
        <w:rPr>
          <w:bCs/>
          <w:sz w:val="24"/>
          <w:szCs w:val="24"/>
        </w:rPr>
        <w:t>Characteristics,</w:t>
      </w:r>
      <w:r w:rsidRPr="001A07FC">
        <w:rPr>
          <w:bCs/>
          <w:spacing w:val="36"/>
          <w:sz w:val="24"/>
          <w:szCs w:val="24"/>
        </w:rPr>
        <w:t xml:space="preserve"> </w:t>
      </w:r>
      <w:r w:rsidRPr="001A07FC">
        <w:rPr>
          <w:bCs/>
          <w:sz w:val="24"/>
          <w:szCs w:val="24"/>
        </w:rPr>
        <w:t>occurrence,</w:t>
      </w:r>
      <w:r w:rsidRPr="001A07FC">
        <w:rPr>
          <w:bCs/>
          <w:spacing w:val="34"/>
          <w:sz w:val="24"/>
          <w:szCs w:val="24"/>
        </w:rPr>
        <w:t xml:space="preserve"> </w:t>
      </w:r>
      <w:r w:rsidRPr="001A07FC">
        <w:rPr>
          <w:bCs/>
          <w:sz w:val="24"/>
          <w:szCs w:val="24"/>
        </w:rPr>
        <w:t>cell</w:t>
      </w:r>
      <w:r w:rsidRPr="001A07FC">
        <w:rPr>
          <w:bCs/>
          <w:spacing w:val="35"/>
          <w:sz w:val="24"/>
          <w:szCs w:val="24"/>
        </w:rPr>
        <w:t xml:space="preserve"> </w:t>
      </w:r>
      <w:r w:rsidRPr="001A07FC">
        <w:rPr>
          <w:bCs/>
          <w:sz w:val="24"/>
          <w:szCs w:val="24"/>
        </w:rPr>
        <w:t>structure</w:t>
      </w:r>
      <w:r w:rsidRPr="001A07FC">
        <w:rPr>
          <w:bCs/>
          <w:spacing w:val="34"/>
          <w:sz w:val="24"/>
          <w:szCs w:val="24"/>
        </w:rPr>
        <w:t xml:space="preserve"> </w:t>
      </w:r>
      <w:r w:rsidRPr="001A07FC">
        <w:rPr>
          <w:bCs/>
          <w:sz w:val="24"/>
          <w:szCs w:val="24"/>
        </w:rPr>
        <w:t>and</w:t>
      </w:r>
      <w:r w:rsidRPr="001A07FC">
        <w:rPr>
          <w:bCs/>
          <w:spacing w:val="34"/>
          <w:sz w:val="24"/>
          <w:szCs w:val="24"/>
        </w:rPr>
        <w:t xml:space="preserve"> </w:t>
      </w:r>
      <w:r w:rsidRPr="001A07FC">
        <w:rPr>
          <w:bCs/>
          <w:sz w:val="24"/>
          <w:szCs w:val="24"/>
        </w:rPr>
        <w:t>reproduction.</w:t>
      </w:r>
      <w:r w:rsidRPr="001A07FC">
        <w:rPr>
          <w:bCs/>
          <w:spacing w:val="-57"/>
          <w:sz w:val="24"/>
          <w:szCs w:val="24"/>
        </w:rPr>
        <w:t xml:space="preserve"> </w:t>
      </w:r>
      <w:r w:rsidRPr="001A07FC">
        <w:rPr>
          <w:bCs/>
          <w:sz w:val="24"/>
          <w:szCs w:val="24"/>
        </w:rPr>
        <w:t>Morphology</w:t>
      </w:r>
      <w:r w:rsidRPr="001A07FC">
        <w:rPr>
          <w:bCs/>
          <w:spacing w:val="-1"/>
          <w:sz w:val="24"/>
          <w:szCs w:val="24"/>
        </w:rPr>
        <w:t xml:space="preserve"> </w:t>
      </w:r>
      <w:r w:rsidRPr="001A07FC">
        <w:rPr>
          <w:bCs/>
          <w:sz w:val="24"/>
          <w:szCs w:val="24"/>
        </w:rPr>
        <w:t>and</w:t>
      </w:r>
      <w:r w:rsidRPr="001A07FC">
        <w:rPr>
          <w:bCs/>
          <w:spacing w:val="1"/>
          <w:sz w:val="24"/>
          <w:szCs w:val="24"/>
        </w:rPr>
        <w:t xml:space="preserve"> </w:t>
      </w:r>
      <w:r w:rsidRPr="001A07FC">
        <w:rPr>
          <w:bCs/>
          <w:sz w:val="24"/>
          <w:szCs w:val="24"/>
        </w:rPr>
        <w:t>life-cycles</w:t>
      </w:r>
      <w:r w:rsidRPr="001A07FC">
        <w:rPr>
          <w:bCs/>
          <w:spacing w:val="2"/>
          <w:sz w:val="24"/>
          <w:szCs w:val="24"/>
        </w:rPr>
        <w:t xml:space="preserve"> </w:t>
      </w:r>
      <w:r w:rsidRPr="001A07FC">
        <w:rPr>
          <w:bCs/>
          <w:sz w:val="24"/>
          <w:szCs w:val="24"/>
        </w:rPr>
        <w:t>of</w:t>
      </w:r>
      <w:r w:rsidRPr="001A07FC">
        <w:rPr>
          <w:bCs/>
          <w:spacing w:val="-1"/>
          <w:sz w:val="24"/>
          <w:szCs w:val="24"/>
        </w:rPr>
        <w:t xml:space="preserve"> </w:t>
      </w:r>
      <w:r w:rsidRPr="001A07FC">
        <w:rPr>
          <w:bCs/>
          <w:i/>
          <w:sz w:val="24"/>
          <w:szCs w:val="24"/>
        </w:rPr>
        <w:t>Ectocarpus</w:t>
      </w:r>
      <w:r w:rsidRPr="001A07FC">
        <w:rPr>
          <w:bCs/>
          <w:i/>
          <w:spacing w:val="1"/>
          <w:sz w:val="24"/>
          <w:szCs w:val="24"/>
        </w:rPr>
        <w:t xml:space="preserve"> </w:t>
      </w:r>
      <w:r w:rsidRPr="001A07FC">
        <w:rPr>
          <w:bCs/>
          <w:sz w:val="24"/>
          <w:szCs w:val="24"/>
        </w:rPr>
        <w:t>and</w:t>
      </w:r>
      <w:r w:rsidRPr="001A07FC">
        <w:rPr>
          <w:bCs/>
          <w:spacing w:val="-1"/>
          <w:sz w:val="24"/>
          <w:szCs w:val="24"/>
        </w:rPr>
        <w:t xml:space="preserve"> </w:t>
      </w:r>
      <w:r w:rsidRPr="001A07FC">
        <w:rPr>
          <w:bCs/>
          <w:i/>
          <w:sz w:val="24"/>
          <w:szCs w:val="24"/>
        </w:rPr>
        <w:t>Fucus</w:t>
      </w:r>
      <w:r w:rsidRPr="001A07FC">
        <w:rPr>
          <w:bCs/>
          <w:sz w:val="24"/>
          <w:szCs w:val="24"/>
        </w:rPr>
        <w:t>.</w:t>
      </w:r>
    </w:p>
    <w:p w:rsidR="001A07FC" w:rsidRPr="001A07FC" w:rsidRDefault="001A07FC" w:rsidP="000A3AAE">
      <w:pPr>
        <w:pStyle w:val="ListParagraph"/>
        <w:numPr>
          <w:ilvl w:val="0"/>
          <w:numId w:val="80"/>
        </w:numPr>
        <w:rPr>
          <w:bCs/>
          <w:sz w:val="24"/>
          <w:szCs w:val="24"/>
        </w:rPr>
      </w:pPr>
      <w:r w:rsidRPr="001A07FC">
        <w:rPr>
          <w:b/>
          <w:bCs/>
          <w:sz w:val="24"/>
          <w:szCs w:val="24"/>
        </w:rPr>
        <w:t>Rhodophyta:-</w:t>
      </w:r>
      <w:r w:rsidRPr="001A07FC">
        <w:rPr>
          <w:bCs/>
          <w:sz w:val="24"/>
          <w:szCs w:val="24"/>
        </w:rPr>
        <w:t>General</w:t>
      </w:r>
      <w:r w:rsidRPr="001A07FC">
        <w:rPr>
          <w:bCs/>
          <w:spacing w:val="-3"/>
          <w:sz w:val="24"/>
          <w:szCs w:val="24"/>
        </w:rPr>
        <w:t xml:space="preserve"> </w:t>
      </w:r>
      <w:r w:rsidRPr="001A07FC">
        <w:rPr>
          <w:bCs/>
          <w:sz w:val="24"/>
          <w:szCs w:val="24"/>
        </w:rPr>
        <w:t>characteristics,</w:t>
      </w:r>
      <w:r w:rsidRPr="001A07FC">
        <w:rPr>
          <w:bCs/>
          <w:spacing w:val="-3"/>
          <w:sz w:val="24"/>
          <w:szCs w:val="24"/>
        </w:rPr>
        <w:t xml:space="preserve"> </w:t>
      </w:r>
      <w:r w:rsidRPr="001A07FC">
        <w:rPr>
          <w:bCs/>
          <w:sz w:val="24"/>
          <w:szCs w:val="24"/>
        </w:rPr>
        <w:t>occurrence,</w:t>
      </w:r>
      <w:r w:rsidRPr="001A07FC">
        <w:rPr>
          <w:bCs/>
          <w:spacing w:val="-3"/>
          <w:sz w:val="24"/>
          <w:szCs w:val="24"/>
        </w:rPr>
        <w:t xml:space="preserve"> </w:t>
      </w:r>
      <w:r w:rsidRPr="001A07FC">
        <w:rPr>
          <w:bCs/>
          <w:sz w:val="24"/>
          <w:szCs w:val="24"/>
        </w:rPr>
        <w:t>cell</w:t>
      </w:r>
      <w:r w:rsidRPr="001A07FC">
        <w:rPr>
          <w:bCs/>
          <w:spacing w:val="-1"/>
          <w:sz w:val="24"/>
          <w:szCs w:val="24"/>
        </w:rPr>
        <w:t xml:space="preserve"> </w:t>
      </w:r>
      <w:r w:rsidRPr="001A07FC">
        <w:rPr>
          <w:bCs/>
          <w:sz w:val="24"/>
          <w:szCs w:val="24"/>
        </w:rPr>
        <w:t>structure and</w:t>
      </w:r>
      <w:r w:rsidRPr="001A07FC">
        <w:rPr>
          <w:bCs/>
          <w:spacing w:val="72"/>
          <w:sz w:val="24"/>
          <w:szCs w:val="24"/>
        </w:rPr>
        <w:t xml:space="preserve"> </w:t>
      </w:r>
      <w:r w:rsidRPr="001A07FC">
        <w:rPr>
          <w:bCs/>
          <w:sz w:val="24"/>
          <w:szCs w:val="24"/>
        </w:rPr>
        <w:t>reproduction. Morphology</w:t>
      </w:r>
      <w:r w:rsidRPr="001A07FC">
        <w:rPr>
          <w:bCs/>
          <w:spacing w:val="56"/>
          <w:sz w:val="24"/>
          <w:szCs w:val="24"/>
        </w:rPr>
        <w:t xml:space="preserve"> </w:t>
      </w:r>
      <w:r w:rsidRPr="001A07FC">
        <w:rPr>
          <w:bCs/>
          <w:sz w:val="24"/>
          <w:szCs w:val="24"/>
        </w:rPr>
        <w:t>and</w:t>
      </w:r>
      <w:r w:rsidRPr="001A07FC">
        <w:rPr>
          <w:bCs/>
          <w:spacing w:val="-1"/>
          <w:sz w:val="24"/>
          <w:szCs w:val="24"/>
        </w:rPr>
        <w:t xml:space="preserve"> </w:t>
      </w:r>
      <w:r w:rsidRPr="001A07FC">
        <w:rPr>
          <w:bCs/>
          <w:sz w:val="24"/>
          <w:szCs w:val="24"/>
        </w:rPr>
        <w:t>life-cycle</w:t>
      </w:r>
      <w:r w:rsidRPr="001A07FC">
        <w:rPr>
          <w:bCs/>
          <w:spacing w:val="1"/>
          <w:sz w:val="24"/>
          <w:szCs w:val="24"/>
        </w:rPr>
        <w:t xml:space="preserve"> </w:t>
      </w:r>
      <w:r w:rsidRPr="001A07FC">
        <w:rPr>
          <w:bCs/>
          <w:sz w:val="24"/>
          <w:szCs w:val="24"/>
        </w:rPr>
        <w:t>of</w:t>
      </w:r>
      <w:r w:rsidRPr="001A07FC">
        <w:rPr>
          <w:bCs/>
          <w:spacing w:val="-3"/>
          <w:sz w:val="24"/>
          <w:szCs w:val="24"/>
        </w:rPr>
        <w:t xml:space="preserve"> </w:t>
      </w:r>
      <w:r w:rsidRPr="001A07FC">
        <w:rPr>
          <w:bCs/>
          <w:i/>
          <w:sz w:val="24"/>
          <w:szCs w:val="24"/>
        </w:rPr>
        <w:t>Polysiphonia</w:t>
      </w:r>
      <w:r w:rsidRPr="001A07FC">
        <w:rPr>
          <w:bCs/>
          <w:sz w:val="24"/>
          <w:szCs w:val="24"/>
        </w:rPr>
        <w:t>.</w:t>
      </w:r>
    </w:p>
    <w:p w:rsidR="001A07FC" w:rsidRPr="001A07FC" w:rsidRDefault="001A07FC" w:rsidP="001A07FC">
      <w:pPr>
        <w:rPr>
          <w:rFonts w:ascii="Times New Roman" w:hAnsi="Times New Roman" w:cs="Times New Roman"/>
          <w:bCs/>
          <w:sz w:val="24"/>
          <w:szCs w:val="24"/>
        </w:rPr>
      </w:pPr>
    </w:p>
    <w:p w:rsidR="001A07FC" w:rsidRPr="001A07FC" w:rsidRDefault="001A07FC" w:rsidP="001A07FC">
      <w:pPr>
        <w:rPr>
          <w:rFonts w:ascii="Times New Roman" w:hAnsi="Times New Roman" w:cs="Times New Roman"/>
          <w:b/>
          <w:bCs/>
          <w:sz w:val="24"/>
          <w:szCs w:val="24"/>
        </w:rPr>
      </w:pPr>
      <w:r w:rsidRPr="001A07FC">
        <w:rPr>
          <w:rFonts w:ascii="Times New Roman" w:hAnsi="Times New Roman" w:cs="Times New Roman"/>
          <w:b/>
          <w:bCs/>
          <w:sz w:val="24"/>
          <w:szCs w:val="24"/>
        </w:rPr>
        <w:t>Practicals:</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Electron micrographs/Models of viruses –T-Phage and TMV, Line drawings/ Photographs of Lytic and Lysogenic Cycle.</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Types of Bacteria to be observed from temporary/permanent slides/photographs.</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lastRenderedPageBreak/>
        <w:t>Examination of bacteria from bacterial culture by Gram’s staining method.</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Electron micrographs of bacteria, binary fission, endospore, conjugation, root Nodule (live materials and photographs).</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Bacterial growth measurement by turbidometry</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Hemocytometry</w:t>
      </w:r>
    </w:p>
    <w:p w:rsid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Colony counting using colony counter</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rPr>
        <w:t>Phycology: - Study</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of</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vegetative</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and</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reproductive</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structures</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of</w:t>
      </w:r>
      <w:r w:rsidRPr="001A07FC">
        <w:rPr>
          <w:rFonts w:ascii="Times New Roman" w:hAnsi="Times New Roman" w:cs="Times New Roman"/>
          <w:spacing w:val="1"/>
          <w:sz w:val="24"/>
          <w:szCs w:val="24"/>
        </w:rPr>
        <w:t xml:space="preserve"> </w:t>
      </w:r>
      <w:r w:rsidRPr="001A07FC">
        <w:rPr>
          <w:rFonts w:ascii="Times New Roman" w:hAnsi="Times New Roman" w:cs="Times New Roman"/>
          <w:i/>
          <w:sz w:val="24"/>
          <w:szCs w:val="24"/>
        </w:rPr>
        <w:t>Nostoc</w:t>
      </w:r>
      <w:r w:rsidRPr="001A07FC">
        <w:rPr>
          <w:rFonts w:ascii="Times New Roman" w:hAnsi="Times New Roman" w:cs="Times New Roman"/>
          <w:sz w:val="24"/>
          <w:szCs w:val="24"/>
        </w:rPr>
        <w:t>,</w:t>
      </w:r>
      <w:r w:rsidRPr="001A07FC">
        <w:rPr>
          <w:rFonts w:ascii="Times New Roman" w:hAnsi="Times New Roman" w:cs="Times New Roman"/>
          <w:spacing w:val="1"/>
          <w:sz w:val="24"/>
          <w:szCs w:val="24"/>
        </w:rPr>
        <w:t xml:space="preserve"> </w:t>
      </w:r>
      <w:r w:rsidRPr="001A07FC">
        <w:rPr>
          <w:rFonts w:ascii="Times New Roman" w:hAnsi="Times New Roman" w:cs="Times New Roman"/>
          <w:i/>
          <w:sz w:val="24"/>
          <w:szCs w:val="24"/>
        </w:rPr>
        <w:t>Chlamydomonas</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(electron</w:t>
      </w:r>
      <w:r w:rsidRPr="001A07FC">
        <w:rPr>
          <w:rFonts w:ascii="Times New Roman" w:hAnsi="Times New Roman" w:cs="Times New Roman"/>
          <w:spacing w:val="-57"/>
          <w:sz w:val="24"/>
          <w:szCs w:val="24"/>
        </w:rPr>
        <w:t xml:space="preserve"> </w:t>
      </w:r>
      <w:r w:rsidRPr="001A07FC">
        <w:rPr>
          <w:rFonts w:ascii="Times New Roman" w:hAnsi="Times New Roman" w:cs="Times New Roman"/>
          <w:sz w:val="24"/>
          <w:szCs w:val="24"/>
        </w:rPr>
        <w:t>micrographs), Volvox</w:t>
      </w:r>
      <w:r w:rsidRPr="001A07FC">
        <w:rPr>
          <w:rFonts w:ascii="Times New Roman" w:hAnsi="Times New Roman" w:cs="Times New Roman"/>
          <w:i/>
          <w:sz w:val="24"/>
          <w:szCs w:val="24"/>
        </w:rPr>
        <w:t>, Oedogonium, Coleochaete, Chara, Vaucheria, Ectocarpus, Fucus</w:t>
      </w:r>
      <w:r w:rsidRPr="001A07FC">
        <w:rPr>
          <w:rFonts w:ascii="Times New Roman" w:hAnsi="Times New Roman" w:cs="Times New Roman"/>
          <w:i/>
          <w:spacing w:val="1"/>
          <w:sz w:val="24"/>
          <w:szCs w:val="24"/>
        </w:rPr>
        <w:t xml:space="preserve"> </w:t>
      </w:r>
      <w:r w:rsidRPr="001A07FC">
        <w:rPr>
          <w:rFonts w:ascii="Times New Roman" w:hAnsi="Times New Roman" w:cs="Times New Roman"/>
          <w:sz w:val="24"/>
          <w:szCs w:val="24"/>
        </w:rPr>
        <w:t>and</w:t>
      </w:r>
      <w:r w:rsidRPr="001A07FC">
        <w:rPr>
          <w:rFonts w:ascii="Times New Roman" w:hAnsi="Times New Roman" w:cs="Times New Roman"/>
          <w:i/>
          <w:sz w:val="24"/>
          <w:szCs w:val="24"/>
        </w:rPr>
        <w:t xml:space="preserve"> Polysiphonia, Procholoron</w:t>
      </w:r>
      <w:r w:rsidRPr="001A07FC">
        <w:rPr>
          <w:rFonts w:ascii="Times New Roman" w:hAnsi="Times New Roman" w:cs="Times New Roman"/>
          <w:sz w:val="24"/>
          <w:szCs w:val="24"/>
        </w:rPr>
        <w:t>, Diatoms through, temporary preparations and permanent</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slides</w:t>
      </w:r>
    </w:p>
    <w:p w:rsidR="001A07FC" w:rsidRPr="001A07FC" w:rsidRDefault="001A07FC" w:rsidP="001A07FC">
      <w:pPr>
        <w:rPr>
          <w:rFonts w:ascii="Times New Roman" w:hAnsi="Times New Roman" w:cs="Times New Roman"/>
          <w:sz w:val="24"/>
          <w:szCs w:val="24"/>
        </w:rPr>
      </w:pPr>
    </w:p>
    <w:p w:rsidR="001A07FC" w:rsidRPr="001A07FC" w:rsidRDefault="001A07FC" w:rsidP="001A07FC">
      <w:pPr>
        <w:rPr>
          <w:rFonts w:ascii="Times New Roman" w:hAnsi="Times New Roman" w:cs="Times New Roman"/>
          <w:b/>
          <w:bCs/>
          <w:sz w:val="24"/>
          <w:szCs w:val="24"/>
          <w:lang w:bidi="hi-IN"/>
        </w:rPr>
      </w:pPr>
      <w:r w:rsidRPr="001A07FC">
        <w:rPr>
          <w:rFonts w:ascii="Times New Roman" w:hAnsi="Times New Roman" w:cs="Times New Roman"/>
          <w:b/>
          <w:bCs/>
          <w:sz w:val="24"/>
          <w:szCs w:val="24"/>
          <w:lang w:bidi="hi-IN"/>
        </w:rPr>
        <w:t>Text Books:</w:t>
      </w:r>
    </w:p>
    <w:p w:rsidR="001A07FC" w:rsidRPr="001A07FC"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1A07FC">
        <w:rPr>
          <w:rFonts w:ascii="Times New Roman" w:hAnsi="Times New Roman" w:cs="Times New Roman"/>
          <w:i/>
          <w:sz w:val="24"/>
          <w:szCs w:val="24"/>
        </w:rPr>
        <w:t>Singh,</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V.,</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Pandey,</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P.C.,</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and</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Jain,</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D.K.</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(2017).</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Microbiology</w:t>
      </w:r>
      <w:r w:rsidRPr="001A07FC">
        <w:rPr>
          <w:rFonts w:ascii="Times New Roman" w:hAnsi="Times New Roman" w:cs="Times New Roman"/>
          <w:i/>
          <w:spacing w:val="16"/>
          <w:sz w:val="24"/>
          <w:szCs w:val="24"/>
        </w:rPr>
        <w:t xml:space="preserve"> </w:t>
      </w:r>
      <w:r w:rsidRPr="001A07FC">
        <w:rPr>
          <w:rFonts w:ascii="Times New Roman" w:hAnsi="Times New Roman" w:cs="Times New Roman"/>
          <w:i/>
          <w:sz w:val="24"/>
          <w:szCs w:val="24"/>
        </w:rPr>
        <w:t>and</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Phycology,</w:t>
      </w:r>
      <w:r w:rsidRPr="001A07FC">
        <w:rPr>
          <w:rFonts w:ascii="Times New Roman" w:hAnsi="Times New Roman" w:cs="Times New Roman"/>
          <w:i/>
          <w:spacing w:val="-57"/>
          <w:sz w:val="24"/>
          <w:szCs w:val="24"/>
        </w:rPr>
        <w:t xml:space="preserve">   </w:t>
      </w:r>
      <w:r w:rsidRPr="001A07FC">
        <w:rPr>
          <w:rFonts w:ascii="Times New Roman" w:hAnsi="Times New Roman" w:cs="Times New Roman"/>
          <w:i/>
          <w:sz w:val="24"/>
          <w:szCs w:val="24"/>
        </w:rPr>
        <w:t>Rastogi Publication,</w:t>
      </w:r>
      <w:r w:rsidRPr="001A07FC">
        <w:rPr>
          <w:rFonts w:ascii="Times New Roman" w:hAnsi="Times New Roman" w:cs="Times New Roman"/>
          <w:i/>
          <w:spacing w:val="2"/>
          <w:sz w:val="24"/>
          <w:szCs w:val="24"/>
        </w:rPr>
        <w:t xml:space="preserve"> </w:t>
      </w:r>
      <w:r w:rsidRPr="001A07FC">
        <w:rPr>
          <w:rFonts w:ascii="Times New Roman" w:hAnsi="Times New Roman" w:cs="Times New Roman"/>
          <w:i/>
          <w:sz w:val="24"/>
          <w:szCs w:val="24"/>
        </w:rPr>
        <w:t>Meerut.</w:t>
      </w:r>
    </w:p>
    <w:p w:rsidR="001A07FC" w:rsidRPr="001A07FC"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1A07FC">
        <w:rPr>
          <w:rFonts w:ascii="Times New Roman" w:hAnsi="Times New Roman" w:cs="Times New Roman"/>
          <w:i/>
          <w:sz w:val="24"/>
          <w:szCs w:val="24"/>
        </w:rPr>
        <w:t>Pandey BP (2022). Botany for B.Sc. Students (Archigoniates &amp; Plant Architecture), S. Chand publication, New Delhi</w:t>
      </w:r>
    </w:p>
    <w:p w:rsidR="00363711"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1A07FC">
        <w:rPr>
          <w:rFonts w:ascii="Times New Roman" w:hAnsi="Times New Roman" w:cs="Times New Roman"/>
          <w:i/>
          <w:sz w:val="24"/>
          <w:szCs w:val="24"/>
        </w:rPr>
        <w:t>Dubey RC &amp; Maheshwari DK (2021) A text book of Microbiology, S. Chand publication, New Delhi</w:t>
      </w:r>
    </w:p>
    <w:p w:rsidR="001A07FC" w:rsidRPr="00363711"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363711">
        <w:rPr>
          <w:rFonts w:ascii="Times New Roman" w:hAnsi="Times New Roman" w:cs="Times New Roman"/>
          <w:i/>
          <w:sz w:val="24"/>
          <w:szCs w:val="24"/>
        </w:rPr>
        <w:t>Pandey BP (2023). Botany for B.Sc. Students Semester I, NEP 2020;  S. Chand publication, New Delhi</w:t>
      </w:r>
    </w:p>
    <w:p w:rsidR="001A07FC" w:rsidRPr="001A07FC" w:rsidRDefault="001A07FC" w:rsidP="001A07FC">
      <w:pPr>
        <w:rPr>
          <w:rFonts w:ascii="Times New Roman" w:hAnsi="Times New Roman" w:cs="Times New Roman"/>
          <w:b/>
          <w:bCs/>
          <w:sz w:val="24"/>
          <w:szCs w:val="24"/>
        </w:rPr>
      </w:pPr>
      <w:r w:rsidRPr="001A07FC">
        <w:rPr>
          <w:rFonts w:ascii="Times New Roman" w:hAnsi="Times New Roman" w:cs="Times New Roman"/>
          <w:b/>
          <w:bCs/>
          <w:sz w:val="24"/>
          <w:szCs w:val="24"/>
        </w:rPr>
        <w:t>Reference</w:t>
      </w:r>
      <w:r w:rsidRPr="001A07FC">
        <w:rPr>
          <w:rFonts w:ascii="Times New Roman" w:hAnsi="Times New Roman" w:cs="Times New Roman"/>
          <w:b/>
          <w:bCs/>
          <w:spacing w:val="-7"/>
          <w:sz w:val="24"/>
          <w:szCs w:val="24"/>
        </w:rPr>
        <w:t xml:space="preserve"> </w:t>
      </w:r>
      <w:r w:rsidRPr="001A07FC">
        <w:rPr>
          <w:rFonts w:ascii="Times New Roman" w:hAnsi="Times New Roman" w:cs="Times New Roman"/>
          <w:b/>
          <w:bCs/>
          <w:sz w:val="24"/>
          <w:szCs w:val="24"/>
        </w:rPr>
        <w:t>Books:</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Lee, R.E. (2008). Phycology, Cambridge University Press, Cambridge. 4th edition.</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Prescott, L.M., Harley J.P., Klein D. A. (2010). Microbiology, McGraw-Hill, India. 8th edition.</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Kumar, H.D. (1999). Introductory Phycology. Affiliated East-West Press, Delhi.</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Campbell, N.A., Reece J.B., Urry L.A., Cain M.L., Wasserman S.A. Minorsky P.V., Jackson R.B. (2008). Biology, Pearson Benjamin Cummings, USA. 8th edition.</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Pelczar, M.J., Chan, E.C.S., Krieg, N.R. (2011) Microbiology, 8th edition, Tata McGraw-Hill Co, New Delhi.</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Willey, Sherwood and Christopher. Laboratory exercises in Microbiology. McGraw- Hill, India. 9th edition.</w:t>
      </w:r>
    </w:p>
    <w:p w:rsidR="00363711"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Vasistha B.R. (2017) Botany for Degree student, Algae, S. Chand Publication, New Delhi.</w:t>
      </w:r>
    </w:p>
    <w:p w:rsidR="001A07FC" w:rsidRPr="00363711" w:rsidRDefault="001A07FC" w:rsidP="000A3AAE">
      <w:pPr>
        <w:numPr>
          <w:ilvl w:val="0"/>
          <w:numId w:val="68"/>
        </w:numPr>
        <w:spacing w:line="276" w:lineRule="auto"/>
        <w:jc w:val="both"/>
        <w:rPr>
          <w:rFonts w:ascii="Times New Roman" w:hAnsi="Times New Roman" w:cs="Times New Roman"/>
          <w:i/>
          <w:sz w:val="24"/>
          <w:szCs w:val="24"/>
          <w:lang w:bidi="hi-IN"/>
        </w:rPr>
      </w:pPr>
      <w:r w:rsidRPr="00363711">
        <w:rPr>
          <w:rFonts w:ascii="Times New Roman" w:hAnsi="Times New Roman" w:cs="Times New Roman"/>
          <w:i/>
          <w:sz w:val="24"/>
          <w:szCs w:val="24"/>
          <w:lang w:bidi="hi-IN"/>
        </w:rPr>
        <w:t>Mishra B. K. (2018) Microbiology and Phycology, Kalyani Publishers, New Delhi.</w:t>
      </w:r>
    </w:p>
    <w:p w:rsidR="001A07FC" w:rsidRDefault="001A07FC" w:rsidP="001A07FC">
      <w:pPr>
        <w:rPr>
          <w:rFonts w:ascii="Times New Roman" w:hAnsi="Times New Roman" w:cs="Times New Roman"/>
          <w:b/>
          <w:bCs/>
          <w:sz w:val="28"/>
          <w:szCs w:val="28"/>
          <w:lang w:bidi="hi-IN"/>
        </w:rPr>
      </w:pPr>
      <w:r w:rsidRPr="001A07FC">
        <w:rPr>
          <w:rFonts w:cs="Times New Roman"/>
          <w:b/>
          <w:bCs/>
          <w:lang w:bidi="hi-IN"/>
        </w:rPr>
        <w:lastRenderedPageBreak/>
        <w:t xml:space="preserve"> </w:t>
      </w:r>
      <w:r>
        <w:rPr>
          <w:rFonts w:cs="Times New Roman"/>
          <w:b/>
          <w:bCs/>
          <w:lang w:bidi="hi-IN"/>
        </w:rPr>
        <w:t xml:space="preserve">                              </w:t>
      </w:r>
      <w:r w:rsidRPr="001A07FC">
        <w:rPr>
          <w:rFonts w:ascii="Times New Roman" w:hAnsi="Times New Roman" w:cs="Times New Roman"/>
          <w:b/>
          <w:bCs/>
          <w:sz w:val="28"/>
          <w:szCs w:val="28"/>
          <w:lang w:bidi="hi-IN"/>
        </w:rPr>
        <w:t xml:space="preserve"> Analytical Techniques</w:t>
      </w:r>
      <w:r>
        <w:rPr>
          <w:rFonts w:ascii="Times New Roman" w:hAnsi="Times New Roman" w:cs="Times New Roman"/>
          <w:b/>
          <w:bCs/>
          <w:sz w:val="28"/>
          <w:szCs w:val="28"/>
          <w:lang w:bidi="hi-IN"/>
        </w:rPr>
        <w:t xml:space="preserve"> in</w:t>
      </w:r>
      <w:r w:rsidRPr="001A07FC">
        <w:rPr>
          <w:rFonts w:ascii="Times New Roman" w:hAnsi="Times New Roman" w:cs="Times New Roman"/>
          <w:b/>
          <w:bCs/>
          <w:sz w:val="28"/>
          <w:szCs w:val="28"/>
          <w:lang w:bidi="hi-IN"/>
        </w:rPr>
        <w:t xml:space="preserve"> Plant Sciences</w:t>
      </w:r>
    </w:p>
    <w:p w:rsidR="004039C1" w:rsidRPr="004039C1" w:rsidRDefault="004039C1" w:rsidP="004039C1">
      <w:pPr>
        <w:spacing w:after="0" w:line="240" w:lineRule="auto"/>
        <w:rPr>
          <w:rFonts w:ascii="Times New Roman" w:hAnsi="Times New Roman" w:cs="Times New Roman"/>
          <w:b/>
          <w:szCs w:val="28"/>
          <w:lang w:val="en-US"/>
        </w:rPr>
      </w:pPr>
      <w:r w:rsidRPr="004039C1">
        <w:rPr>
          <w:rFonts w:ascii="Times New Roman" w:hAnsi="Times New Roman" w:cs="Times New Roman"/>
          <w:b/>
          <w:sz w:val="32"/>
          <w:szCs w:val="28"/>
          <w:lang w:val="en-US"/>
        </w:rPr>
        <w:t>Paper-I</w:t>
      </w:r>
      <w:r>
        <w:rPr>
          <w:rFonts w:ascii="Times New Roman" w:hAnsi="Times New Roman" w:cs="Times New Roman"/>
          <w:b/>
          <w:sz w:val="32"/>
          <w:szCs w:val="28"/>
          <w:lang w:val="en-US"/>
        </w:rPr>
        <w:t>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4039C1" w:rsidRDefault="004039C1" w:rsidP="004039C1">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4039C1" w:rsidRDefault="004039C1" w:rsidP="001A07FC">
      <w:pPr>
        <w:rPr>
          <w:rFonts w:ascii="Times New Roman" w:hAnsi="Times New Roman" w:cs="Times New Roman"/>
          <w:b/>
          <w:bCs/>
          <w:sz w:val="24"/>
          <w:szCs w:val="24"/>
          <w:lang w:bidi="hi-IN"/>
        </w:rPr>
      </w:pPr>
    </w:p>
    <w:p w:rsidR="001A07FC" w:rsidRPr="00FC3D7E" w:rsidRDefault="001A07FC" w:rsidP="001A07FC">
      <w:pPr>
        <w:rPr>
          <w:rFonts w:ascii="Times New Roman" w:hAnsi="Times New Roman" w:cs="Times New Roman"/>
          <w:b/>
          <w:bCs/>
          <w:sz w:val="24"/>
          <w:szCs w:val="24"/>
          <w:lang w:bidi="hi-IN"/>
        </w:rPr>
      </w:pPr>
      <w:r w:rsidRPr="00FC3D7E">
        <w:rPr>
          <w:rFonts w:ascii="Times New Roman" w:hAnsi="Times New Roman" w:cs="Times New Roman"/>
          <w:b/>
          <w:bCs/>
          <w:sz w:val="24"/>
          <w:szCs w:val="24"/>
          <w:lang w:bidi="hi-IN"/>
        </w:rPr>
        <w:t xml:space="preserve">Course Objective </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the principles and operations of microscopes of various complexity and their application in biological studies.</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the techniques of centrifugation for separation of biological samples.</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the methods of radioisotopes measurement in and their importance in study of biological materials and processes.</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understand and the principles and applications of spectrophotometry and to understand the basic structural design of a standard instrument.</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about various chromatographic techniques in separation of plant extracts.</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acquaint the students with the advanced methods for characterization of biomolecules</w:t>
      </w:r>
    </w:p>
    <w:p w:rsidR="001A07FC" w:rsidRPr="00FC3D7E" w:rsidRDefault="001A07FC"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Course Outcomes:</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Proper understanding of the microscopy and knowledge to analyze plant samples using electron microscopy and flow Cytometer.</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Separation of biomolecules and cell organelle and appropriate application of the knowledge of centrifugation for the same.</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Basic knowledge on the use of radioisotopes for analysis of biological samples.</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Extraction and qualitative and quantitative analysis of extracts as well as the assay mixtures using spectrophotometer.</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Skilful application of chromatographic techniques for separation of amino acids, pigments and biomolecules.</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Proper method for characterizing protein and nucleic acids and skill on handling electrophoresis equipment for preparation of gels.</w:t>
      </w:r>
    </w:p>
    <w:p w:rsidR="00363711" w:rsidRDefault="00363711" w:rsidP="001A07FC">
      <w:pPr>
        <w:spacing w:line="276" w:lineRule="auto"/>
        <w:jc w:val="both"/>
        <w:rPr>
          <w:rFonts w:ascii="Times New Roman" w:hAnsi="Times New Roman" w:cs="Times New Roman"/>
          <w:b/>
          <w:sz w:val="24"/>
          <w:szCs w:val="24"/>
          <w:lang w:bidi="hi-IN"/>
        </w:rPr>
      </w:pP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 </w:t>
      </w:r>
    </w:p>
    <w:p w:rsidR="001A07FC" w:rsidRPr="00363711" w:rsidRDefault="001A07FC"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L</w:t>
      </w:r>
      <w:r w:rsidR="00FC3D7E">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sidR="00FC3D7E">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 xml:space="preserve">: </w:t>
      </w:r>
      <w:r w:rsidRPr="00363711">
        <w:rPr>
          <w:rFonts w:ascii="Times New Roman" w:hAnsi="Times New Roman" w:cs="Times New Roman"/>
          <w:sz w:val="24"/>
          <w:szCs w:val="24"/>
          <w:lang w:bidi="hi-IN"/>
        </w:rPr>
        <w:t>Students will able to acquires knowledge about principles of microscopy and their types.</w:t>
      </w:r>
    </w:p>
    <w:p w:rsidR="001A07FC" w:rsidRPr="00FC3D7E" w:rsidRDefault="001A07FC"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Imaging and related techniques: Principles of microscopy; Light microscopy; Fluorescence microscopy; Flow cytometry (FACS); Transmission and Scanning electron microscopy – sample preparation for electron microscopy, cryofixation, negative staining, shadow casting, f</w:t>
      </w:r>
      <w:r w:rsidR="00363711">
        <w:rPr>
          <w:rFonts w:ascii="Times New Roman" w:hAnsi="Times New Roman" w:cs="Times New Roman"/>
          <w:sz w:val="24"/>
          <w:szCs w:val="24"/>
          <w:lang w:bidi="hi-IN"/>
        </w:rPr>
        <w:t>reeze fracture, freeze etching.</w:t>
      </w: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Unit-II: </w:t>
      </w:r>
    </w:p>
    <w:p w:rsidR="001A07FC" w:rsidRDefault="00FC3D7E"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w:t>
      </w:r>
      <w:r w:rsidR="001A07FC" w:rsidRPr="00FC3D7E">
        <w:rPr>
          <w:rFonts w:ascii="Times New Roman" w:hAnsi="Times New Roman" w:cs="Times New Roman"/>
          <w:b/>
          <w:sz w:val="24"/>
          <w:szCs w:val="24"/>
          <w:lang w:bidi="hi-IN"/>
        </w:rPr>
        <w:t xml:space="preserve"> </w:t>
      </w:r>
      <w:r w:rsidR="001A07FC" w:rsidRPr="00363711">
        <w:rPr>
          <w:rFonts w:ascii="Times New Roman" w:hAnsi="Times New Roman" w:cs="Times New Roman"/>
          <w:sz w:val="24"/>
          <w:szCs w:val="24"/>
          <w:lang w:bidi="hi-IN"/>
        </w:rPr>
        <w:t>Students will learn about the principles of centrifugation in biomolecule separation and importance of radiography in biological research</w:t>
      </w:r>
    </w:p>
    <w:p w:rsidR="00363711" w:rsidRPr="00363711" w:rsidRDefault="00363711" w:rsidP="001A07FC">
      <w:pPr>
        <w:spacing w:line="276" w:lineRule="auto"/>
        <w:jc w:val="both"/>
        <w:rPr>
          <w:rFonts w:ascii="Times New Roman" w:hAnsi="Times New Roman" w:cs="Times New Roman"/>
          <w:sz w:val="24"/>
          <w:szCs w:val="24"/>
          <w:lang w:bidi="hi-IN"/>
        </w:rPr>
      </w:pPr>
    </w:p>
    <w:p w:rsidR="00363711" w:rsidRDefault="00363711" w:rsidP="001A07FC">
      <w:pPr>
        <w:spacing w:line="276" w:lineRule="auto"/>
        <w:jc w:val="both"/>
        <w:rPr>
          <w:rFonts w:ascii="Times New Roman" w:hAnsi="Times New Roman" w:cs="Times New Roman"/>
          <w:bCs/>
          <w:sz w:val="24"/>
          <w:szCs w:val="24"/>
          <w:lang w:bidi="hi-IN"/>
        </w:rPr>
      </w:pPr>
    </w:p>
    <w:p w:rsidR="001A07FC" w:rsidRPr="00FC3D7E" w:rsidRDefault="001A07FC" w:rsidP="001A07FC">
      <w:pPr>
        <w:spacing w:line="276" w:lineRule="auto"/>
        <w:jc w:val="both"/>
        <w:rPr>
          <w:rFonts w:ascii="Times New Roman" w:hAnsi="Times New Roman" w:cs="Times New Roman"/>
          <w:bCs/>
          <w:sz w:val="24"/>
          <w:szCs w:val="24"/>
          <w:lang w:bidi="hi-IN"/>
        </w:rPr>
      </w:pPr>
      <w:r w:rsidRPr="00363711">
        <w:rPr>
          <w:rFonts w:ascii="Times New Roman" w:hAnsi="Times New Roman" w:cs="Times New Roman"/>
          <w:b/>
          <w:bCs/>
          <w:sz w:val="24"/>
          <w:szCs w:val="24"/>
          <w:lang w:bidi="hi-IN"/>
        </w:rPr>
        <w:t>Cell fractionation:</w:t>
      </w:r>
      <w:r w:rsidRPr="00FC3D7E">
        <w:rPr>
          <w:rFonts w:ascii="Times New Roman" w:hAnsi="Times New Roman" w:cs="Times New Roman"/>
          <w:bCs/>
          <w:sz w:val="24"/>
          <w:szCs w:val="24"/>
          <w:lang w:bidi="hi-IN"/>
        </w:rPr>
        <w:t xml:space="preserve"> Centrifugation: Differential and density gradient centrifugation,</w:t>
      </w:r>
      <w:r w:rsidRPr="00FC3D7E">
        <w:rPr>
          <w:rFonts w:ascii="Times New Roman" w:hAnsi="Times New Roman" w:cs="Times New Roman"/>
          <w:bCs/>
          <w:sz w:val="24"/>
          <w:szCs w:val="24"/>
          <w:lang w:bidi="hi-IN"/>
        </w:rPr>
        <w:br/>
        <w:t>Sucrose density gradient, CsCl</w:t>
      </w:r>
      <w:r w:rsidRPr="00FC3D7E">
        <w:rPr>
          <w:rFonts w:ascii="Times New Roman" w:hAnsi="Times New Roman" w:cs="Times New Roman"/>
          <w:bCs/>
          <w:position w:val="-2"/>
          <w:sz w:val="24"/>
          <w:szCs w:val="24"/>
          <w:lang w:bidi="hi-IN"/>
        </w:rPr>
        <w:t xml:space="preserve">2 </w:t>
      </w:r>
      <w:r w:rsidRPr="00FC3D7E">
        <w:rPr>
          <w:rFonts w:ascii="Times New Roman" w:hAnsi="Times New Roman" w:cs="Times New Roman"/>
          <w:bCs/>
          <w:sz w:val="24"/>
          <w:szCs w:val="24"/>
          <w:lang w:bidi="hi-IN"/>
        </w:rPr>
        <w:t>gradient, analytical centrifugation, ultracentrifugation. Radioisotopes: Use in biological research, auto-radiography, pulse chase experiment.</w:t>
      </w:r>
    </w:p>
    <w:p w:rsidR="00363711" w:rsidRDefault="00363711" w:rsidP="001A07FC">
      <w:pPr>
        <w:spacing w:line="276" w:lineRule="auto"/>
        <w:jc w:val="both"/>
        <w:rPr>
          <w:rFonts w:ascii="Times New Roman" w:hAnsi="Times New Roman" w:cs="Times New Roman"/>
          <w:b/>
          <w:sz w:val="24"/>
          <w:szCs w:val="24"/>
          <w:lang w:bidi="hi-IN"/>
        </w:rPr>
      </w:pP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Unit-III: </w:t>
      </w:r>
    </w:p>
    <w:p w:rsidR="001A07FC" w:rsidRPr="00363711" w:rsidRDefault="00FC3D7E"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w:t>
      </w:r>
      <w:r w:rsidR="001A07FC" w:rsidRPr="00FC3D7E">
        <w:rPr>
          <w:rFonts w:ascii="Times New Roman" w:hAnsi="Times New Roman" w:cs="Times New Roman"/>
          <w:b/>
          <w:sz w:val="24"/>
          <w:szCs w:val="24"/>
          <w:lang w:bidi="hi-IN"/>
        </w:rPr>
        <w:t xml:space="preserve"> </w:t>
      </w:r>
      <w:r w:rsidR="001A07FC" w:rsidRPr="00363711">
        <w:rPr>
          <w:rFonts w:ascii="Times New Roman" w:hAnsi="Times New Roman" w:cs="Times New Roman"/>
          <w:sz w:val="24"/>
          <w:szCs w:val="24"/>
          <w:lang w:bidi="hi-IN"/>
        </w:rPr>
        <w:t>Students will learn about the components and working principle of different types of Spectrophotometer</w:t>
      </w:r>
    </w:p>
    <w:p w:rsidR="001A07FC" w:rsidRPr="00FC3D7E" w:rsidRDefault="001A07FC" w:rsidP="001A07FC">
      <w:pPr>
        <w:spacing w:line="276" w:lineRule="auto"/>
        <w:jc w:val="both"/>
        <w:rPr>
          <w:rFonts w:ascii="Times New Roman" w:hAnsi="Times New Roman" w:cs="Times New Roman"/>
          <w:bCs/>
          <w:sz w:val="24"/>
          <w:szCs w:val="24"/>
          <w:lang w:bidi="hi-IN"/>
        </w:rPr>
      </w:pPr>
      <w:r w:rsidRPr="00363711">
        <w:rPr>
          <w:rFonts w:ascii="Times New Roman" w:hAnsi="Times New Roman" w:cs="Times New Roman"/>
          <w:b/>
          <w:bCs/>
          <w:sz w:val="24"/>
          <w:szCs w:val="24"/>
          <w:lang w:bidi="hi-IN"/>
        </w:rPr>
        <w:t>Spectroscopy:</w:t>
      </w:r>
      <w:r w:rsidRPr="00FC3D7E">
        <w:rPr>
          <w:rFonts w:ascii="Times New Roman" w:hAnsi="Times New Roman" w:cs="Times New Roman"/>
          <w:bCs/>
          <w:sz w:val="24"/>
          <w:szCs w:val="24"/>
          <w:lang w:bidi="hi-IN"/>
        </w:rPr>
        <w:t xml:space="preserve"> Principles, Components and working mechanism of UV-Visible and Infra-Red spectroscopy, Fluorescence spectroscopy, Chlorophyll </w:t>
      </w:r>
      <w:r w:rsidRPr="00FC3D7E">
        <w:rPr>
          <w:rFonts w:ascii="Times New Roman" w:hAnsi="Times New Roman" w:cs="Times New Roman"/>
          <w:bCs/>
          <w:i/>
          <w:iCs/>
          <w:sz w:val="24"/>
          <w:szCs w:val="24"/>
          <w:lang w:bidi="hi-IN"/>
        </w:rPr>
        <w:t>a</w:t>
      </w:r>
      <w:r w:rsidRPr="00FC3D7E">
        <w:rPr>
          <w:rFonts w:ascii="Times New Roman" w:hAnsi="Times New Roman" w:cs="Times New Roman"/>
          <w:bCs/>
          <w:sz w:val="24"/>
          <w:szCs w:val="24"/>
          <w:lang w:bidi="hi-IN"/>
        </w:rPr>
        <w:t xml:space="preserve"> fluorescence, Flame photometer, Bomb Calorimeter and Atomic Absorption Spectrophotometer.</w:t>
      </w: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Unit-IV: </w:t>
      </w:r>
    </w:p>
    <w:p w:rsidR="001A07FC" w:rsidRPr="00FC3D7E" w:rsidRDefault="00FC3D7E"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w:t>
      </w:r>
      <w:r w:rsidR="001A07FC" w:rsidRPr="00FC3D7E">
        <w:rPr>
          <w:rFonts w:ascii="Times New Roman" w:hAnsi="Times New Roman" w:cs="Times New Roman"/>
          <w:b/>
          <w:sz w:val="24"/>
          <w:szCs w:val="24"/>
          <w:lang w:bidi="hi-IN"/>
        </w:rPr>
        <w:t xml:space="preserve"> </w:t>
      </w:r>
      <w:r w:rsidR="001A07FC" w:rsidRPr="00363711">
        <w:rPr>
          <w:rFonts w:ascii="Times New Roman" w:hAnsi="Times New Roman" w:cs="Times New Roman"/>
          <w:sz w:val="24"/>
          <w:szCs w:val="24"/>
          <w:lang w:bidi="hi-IN"/>
        </w:rPr>
        <w:t>Students will learn about the separation methods for biomolecules using chromatography and electrophoresis instruments.</w:t>
      </w:r>
    </w:p>
    <w:p w:rsidR="001A07FC" w:rsidRPr="00FC3D7E" w:rsidRDefault="001A07FC" w:rsidP="000A3AAE">
      <w:pPr>
        <w:pStyle w:val="ListParagraph"/>
        <w:numPr>
          <w:ilvl w:val="0"/>
          <w:numId w:val="81"/>
        </w:numPr>
        <w:spacing w:line="276" w:lineRule="auto"/>
        <w:rPr>
          <w:bCs/>
          <w:sz w:val="24"/>
          <w:szCs w:val="24"/>
          <w:lang w:bidi="hi-IN"/>
        </w:rPr>
      </w:pPr>
      <w:r w:rsidRPr="00363711">
        <w:rPr>
          <w:b/>
          <w:bCs/>
          <w:sz w:val="24"/>
          <w:szCs w:val="24"/>
          <w:lang w:bidi="hi-IN"/>
        </w:rPr>
        <w:t>Chromatography:</w:t>
      </w:r>
      <w:r w:rsidRPr="00FC3D7E">
        <w:rPr>
          <w:bCs/>
          <w:sz w:val="24"/>
          <w:szCs w:val="24"/>
          <w:lang w:bidi="hi-IN"/>
        </w:rPr>
        <w:t xml:space="preserve"> Principle of chromatography, paper chromatography, column chromatography, TLC, HPLC, Ion-exchange chromatography, Molecular sieve chromatography, Affinity chromatography.</w:t>
      </w:r>
    </w:p>
    <w:p w:rsidR="001A07FC" w:rsidRPr="00FC3D7E" w:rsidRDefault="001A07FC" w:rsidP="000A3AAE">
      <w:pPr>
        <w:pStyle w:val="ListParagraph"/>
        <w:numPr>
          <w:ilvl w:val="0"/>
          <w:numId w:val="81"/>
        </w:numPr>
        <w:spacing w:line="276" w:lineRule="auto"/>
        <w:rPr>
          <w:bCs/>
          <w:sz w:val="24"/>
          <w:szCs w:val="24"/>
          <w:lang w:bidi="hi-IN"/>
        </w:rPr>
      </w:pPr>
      <w:r w:rsidRPr="00363711">
        <w:rPr>
          <w:b/>
          <w:bCs/>
          <w:sz w:val="24"/>
          <w:szCs w:val="24"/>
          <w:lang w:bidi="hi-IN"/>
        </w:rPr>
        <w:t>Characterization of proteins and nucleic acids:</w:t>
      </w:r>
      <w:r w:rsidRPr="00FC3D7E">
        <w:rPr>
          <w:bCs/>
          <w:sz w:val="24"/>
          <w:szCs w:val="24"/>
          <w:lang w:bidi="hi-IN"/>
        </w:rPr>
        <w:t xml:space="preserve"> Electrophoresis: AGE, PAGE, SDS-PAGE. Mass spectrometry; X-ray diffraction, X-ray crystallography.</w:t>
      </w:r>
    </w:p>
    <w:p w:rsidR="00363711" w:rsidRDefault="00363711" w:rsidP="001A07FC">
      <w:pPr>
        <w:spacing w:line="276" w:lineRule="auto"/>
        <w:jc w:val="both"/>
        <w:rPr>
          <w:rFonts w:ascii="Times New Roman" w:hAnsi="Times New Roman" w:cs="Times New Roman"/>
          <w:b/>
          <w:sz w:val="24"/>
          <w:szCs w:val="24"/>
        </w:rPr>
      </w:pPr>
    </w:p>
    <w:p w:rsidR="001A07FC" w:rsidRPr="00FC3D7E" w:rsidRDefault="001A07FC" w:rsidP="001A07FC">
      <w:pPr>
        <w:spacing w:line="276" w:lineRule="auto"/>
        <w:jc w:val="both"/>
        <w:rPr>
          <w:rFonts w:ascii="Times New Roman" w:hAnsi="Times New Roman" w:cs="Times New Roman"/>
          <w:bCs/>
          <w:sz w:val="24"/>
          <w:szCs w:val="24"/>
        </w:rPr>
      </w:pPr>
      <w:r w:rsidRPr="00FC3D7E">
        <w:rPr>
          <w:rFonts w:ascii="Times New Roman" w:hAnsi="Times New Roman" w:cs="Times New Roman"/>
          <w:b/>
          <w:sz w:val="24"/>
          <w:szCs w:val="24"/>
        </w:rPr>
        <w:t>Practicals</w:t>
      </w:r>
      <w:r w:rsidRPr="00FC3D7E">
        <w:rPr>
          <w:rFonts w:ascii="Times New Roman" w:hAnsi="Times New Roman" w:cs="Times New Roman"/>
          <w:bCs/>
          <w:sz w:val="24"/>
          <w:szCs w:val="24"/>
        </w:rPr>
        <w:t>:</w:t>
      </w:r>
    </w:p>
    <w:p w:rsidR="001A07FC" w:rsidRPr="00FC3D7E" w:rsidRDefault="001A07FC" w:rsidP="000A3AAE">
      <w:pPr>
        <w:numPr>
          <w:ilvl w:val="0"/>
          <w:numId w:val="6"/>
        </w:numPr>
        <w:tabs>
          <w:tab w:val="clear" w:pos="360"/>
          <w:tab w:val="num" w:pos="720"/>
        </w:tabs>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Study of different microscopic techniques observation through simple and compound microscope</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Study of PCR using demonstration.</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To separate pigments by paper chromatography.</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To separate phytochemicals by thin layer chromatography.</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Qualitative analysis of total Carbohydrates, Proteins &amp; Lipids.</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Demonstration of SEM/ Electrophoresis/ Chromatography.</w:t>
      </w:r>
    </w:p>
    <w:p w:rsidR="00242483"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Measuring OD using spectroscopy.</w:t>
      </w:r>
    </w:p>
    <w:p w:rsidR="001A07FC" w:rsidRPr="00242483"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242483">
        <w:rPr>
          <w:rFonts w:ascii="Times New Roman" w:hAnsi="Times New Roman" w:cs="Times New Roman"/>
          <w:bCs/>
          <w:sz w:val="24"/>
          <w:szCs w:val="24"/>
          <w:lang w:bidi="hi-IN"/>
        </w:rPr>
        <w:t>Beer Lombard’s law and its validation</w:t>
      </w:r>
    </w:p>
    <w:p w:rsidR="00FC3D7E" w:rsidRDefault="00FC3D7E" w:rsidP="001A07FC">
      <w:pPr>
        <w:spacing w:line="276" w:lineRule="auto"/>
        <w:jc w:val="both"/>
        <w:rPr>
          <w:rFonts w:ascii="Times New Roman" w:hAnsi="Times New Roman" w:cs="Times New Roman"/>
          <w:b/>
          <w:sz w:val="24"/>
          <w:szCs w:val="24"/>
          <w:lang w:bidi="hi-IN"/>
        </w:rPr>
      </w:pPr>
    </w:p>
    <w:p w:rsidR="00FC3D7E" w:rsidRDefault="00FC3D7E" w:rsidP="001A07FC">
      <w:pPr>
        <w:spacing w:line="276" w:lineRule="auto"/>
        <w:jc w:val="both"/>
        <w:rPr>
          <w:rFonts w:ascii="Times New Roman" w:hAnsi="Times New Roman" w:cs="Times New Roman"/>
          <w:b/>
          <w:sz w:val="24"/>
          <w:szCs w:val="24"/>
          <w:lang w:bidi="hi-IN"/>
        </w:rPr>
      </w:pPr>
    </w:p>
    <w:p w:rsidR="00363711" w:rsidRDefault="00363711" w:rsidP="001A07FC">
      <w:pPr>
        <w:spacing w:line="276" w:lineRule="auto"/>
        <w:jc w:val="both"/>
        <w:rPr>
          <w:rFonts w:ascii="Times New Roman" w:hAnsi="Times New Roman" w:cs="Times New Roman"/>
          <w:b/>
          <w:sz w:val="24"/>
          <w:szCs w:val="24"/>
          <w:lang w:bidi="hi-IN"/>
        </w:rPr>
      </w:pP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Text Books:</w:t>
      </w:r>
    </w:p>
    <w:p w:rsidR="00FC3D7E" w:rsidRPr="00FC3D7E" w:rsidRDefault="00FC3D7E" w:rsidP="000A3AAE">
      <w:pPr>
        <w:numPr>
          <w:ilvl w:val="0"/>
          <w:numId w:val="7"/>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Patil, C. S. (2017). Advanced Analytical Techniques, ABE Books, New Delhi.</w:t>
      </w:r>
    </w:p>
    <w:p w:rsidR="00FC3D7E" w:rsidRPr="00FC3D7E" w:rsidRDefault="00FC3D7E" w:rsidP="000A3AAE">
      <w:pPr>
        <w:numPr>
          <w:ilvl w:val="0"/>
          <w:numId w:val="7"/>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rPr>
        <w:t>Pandey BP (2023). Botany for B.Sc. Students Semester I, NEP 2020;  S. Chand publication, New Delhi</w:t>
      </w:r>
      <w:r w:rsidRPr="00FC3D7E">
        <w:rPr>
          <w:rFonts w:ascii="Times New Roman" w:hAnsi="Times New Roman" w:cs="Times New Roman"/>
          <w:b/>
          <w:sz w:val="24"/>
          <w:szCs w:val="24"/>
        </w:rPr>
        <w:t xml:space="preserve"> </w:t>
      </w:r>
    </w:p>
    <w:p w:rsidR="00FC3D7E" w:rsidRPr="00FC3D7E" w:rsidRDefault="00FC3D7E" w:rsidP="00FC3D7E">
      <w:pPr>
        <w:spacing w:line="276" w:lineRule="auto"/>
        <w:jc w:val="both"/>
        <w:rPr>
          <w:rFonts w:ascii="Times New Roman" w:hAnsi="Times New Roman" w:cs="Times New Roman"/>
          <w:b/>
          <w:sz w:val="24"/>
          <w:szCs w:val="24"/>
        </w:rPr>
      </w:pPr>
      <w:r w:rsidRPr="00FC3D7E">
        <w:rPr>
          <w:rFonts w:ascii="Times New Roman" w:hAnsi="Times New Roman" w:cs="Times New Roman"/>
          <w:b/>
          <w:sz w:val="24"/>
          <w:szCs w:val="24"/>
        </w:rPr>
        <w:t>Reference</w:t>
      </w:r>
      <w:r w:rsidRPr="00FC3D7E">
        <w:rPr>
          <w:rFonts w:ascii="Times New Roman" w:hAnsi="Times New Roman" w:cs="Times New Roman"/>
          <w:b/>
          <w:spacing w:val="-7"/>
          <w:sz w:val="24"/>
          <w:szCs w:val="24"/>
        </w:rPr>
        <w:t xml:space="preserve"> </w:t>
      </w:r>
      <w:r w:rsidRPr="00FC3D7E">
        <w:rPr>
          <w:rFonts w:ascii="Times New Roman" w:hAnsi="Times New Roman" w:cs="Times New Roman"/>
          <w:b/>
          <w:sz w:val="24"/>
          <w:szCs w:val="24"/>
        </w:rPr>
        <w:t>Books:</w:t>
      </w:r>
    </w:p>
    <w:p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Aneja, K. R. (2014). Laboratory manual of microbiology and biotechnology, Medtech, New Delhi</w:t>
      </w:r>
    </w:p>
    <w:p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Ausubel, F., Brent, R., Kingston, R. E., Moore, D.D., Seidman, J.G., Smith, J.A., Struhl, K. (1995). Short Protocols in Molecular Biology. John Wiley &amp; Sons. 3</w:t>
      </w:r>
      <w:r w:rsidRPr="00FC3D7E">
        <w:rPr>
          <w:rFonts w:ascii="Times New Roman" w:hAnsi="Times New Roman" w:cs="Times New Roman"/>
          <w:bCs/>
          <w:i/>
          <w:sz w:val="24"/>
          <w:szCs w:val="24"/>
          <w:vertAlign w:val="superscript"/>
          <w:lang w:bidi="hi-IN"/>
        </w:rPr>
        <w:t>rd</w:t>
      </w:r>
      <w:r w:rsidRPr="00FC3D7E">
        <w:rPr>
          <w:rFonts w:ascii="Times New Roman" w:hAnsi="Times New Roman" w:cs="Times New Roman"/>
          <w:bCs/>
          <w:i/>
          <w:sz w:val="24"/>
          <w:szCs w:val="24"/>
          <w:lang w:bidi="hi-IN"/>
        </w:rPr>
        <w:t xml:space="preserve"> edition.</w:t>
      </w:r>
    </w:p>
    <w:p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Plummer, D.T. (1996). An Introduction to Practical Biochemistry. Tata McGraw-Hill Publishing Co. Ltd. New Delhi. 3</w:t>
      </w:r>
      <w:r w:rsidRPr="00FC3D7E">
        <w:rPr>
          <w:rFonts w:ascii="Times New Roman" w:hAnsi="Times New Roman" w:cs="Times New Roman"/>
          <w:bCs/>
          <w:i/>
          <w:sz w:val="24"/>
          <w:szCs w:val="24"/>
          <w:vertAlign w:val="superscript"/>
          <w:lang w:bidi="hi-IN"/>
        </w:rPr>
        <w:t>rd</w:t>
      </w:r>
      <w:r w:rsidRPr="00FC3D7E">
        <w:rPr>
          <w:rFonts w:ascii="Times New Roman" w:hAnsi="Times New Roman" w:cs="Times New Roman"/>
          <w:bCs/>
          <w:i/>
          <w:sz w:val="24"/>
          <w:szCs w:val="24"/>
          <w:lang w:bidi="hi-IN"/>
        </w:rPr>
        <w:t xml:space="preserve"> edition.</w:t>
      </w:r>
    </w:p>
    <w:p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Ruzin, S.E. (1999). Plant Micro technique and Microscopy, Oxford University Press, New York. U.S.A.</w:t>
      </w:r>
    </w:p>
    <w:p w:rsidR="00FC3D7E" w:rsidRPr="00FC3D7E" w:rsidRDefault="00FC3D7E" w:rsidP="00FC3D7E">
      <w:pPr>
        <w:spacing w:line="276" w:lineRule="auto"/>
        <w:ind w:left="360"/>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Pandey, B.P. (2023). Botany for B.Sc. Students Semester I: NEP 2020, S. Chand Publishing.</w:t>
      </w: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DC6B8E">
      <w:pPr>
        <w:spacing w:line="276" w:lineRule="auto"/>
        <w:ind w:firstLine="720"/>
        <w:jc w:val="both"/>
        <w:rPr>
          <w:rFonts w:ascii="Times New Roman" w:hAnsi="Times New Roman" w:cs="Times New Roman"/>
          <w:b/>
          <w:bCs/>
          <w:sz w:val="24"/>
          <w:szCs w:val="24"/>
          <w:lang w:bidi="hi-IN"/>
        </w:rPr>
      </w:pPr>
      <w:r w:rsidRPr="00FC3D7E">
        <w:rPr>
          <w:rFonts w:ascii="Times New Roman" w:hAnsi="Times New Roman" w:cs="Times New Roman"/>
          <w:b/>
          <w:bCs/>
          <w:sz w:val="24"/>
          <w:szCs w:val="24"/>
          <w:lang w:bidi="hi-IN"/>
        </w:rPr>
        <w:lastRenderedPageBreak/>
        <w:t xml:space="preserve">                                    </w:t>
      </w:r>
      <w:r>
        <w:rPr>
          <w:rFonts w:ascii="Times New Roman" w:hAnsi="Times New Roman" w:cs="Times New Roman"/>
          <w:b/>
          <w:bCs/>
          <w:sz w:val="24"/>
          <w:szCs w:val="24"/>
          <w:lang w:bidi="hi-IN"/>
        </w:rPr>
        <w:t xml:space="preserve">       </w:t>
      </w:r>
      <w:r w:rsidR="00363711">
        <w:rPr>
          <w:rFonts w:ascii="Times New Roman" w:hAnsi="Times New Roman" w:cs="Times New Roman"/>
          <w:b/>
          <w:bCs/>
          <w:sz w:val="24"/>
          <w:szCs w:val="24"/>
          <w:lang w:bidi="hi-IN"/>
        </w:rPr>
        <w:t xml:space="preserve">          </w:t>
      </w:r>
      <w:r w:rsidRPr="00FC3D7E">
        <w:rPr>
          <w:rFonts w:ascii="Times New Roman" w:hAnsi="Times New Roman" w:cs="Times New Roman"/>
          <w:b/>
          <w:bCs/>
          <w:sz w:val="24"/>
          <w:szCs w:val="24"/>
          <w:lang w:bidi="hi-IN"/>
        </w:rPr>
        <w:t>Semester II</w:t>
      </w:r>
    </w:p>
    <w:p w:rsidR="00FC3D7E" w:rsidRDefault="00FC3D7E" w:rsidP="00FC3D7E">
      <w:pPr>
        <w:spacing w:line="276" w:lineRule="auto"/>
        <w:ind w:left="3960"/>
        <w:rPr>
          <w:rFonts w:ascii="Times New Roman" w:hAnsi="Times New Roman" w:cs="Times New Roman"/>
          <w:b/>
          <w:sz w:val="28"/>
          <w:szCs w:val="28"/>
        </w:rPr>
      </w:pPr>
      <w:r w:rsidRPr="00FC3D7E">
        <w:rPr>
          <w:rFonts w:ascii="Times New Roman" w:hAnsi="Times New Roman" w:cs="Times New Roman"/>
          <w:b/>
          <w:sz w:val="28"/>
          <w:szCs w:val="28"/>
        </w:rPr>
        <w:t>Cell</w:t>
      </w:r>
      <w:r w:rsidRPr="00FC3D7E">
        <w:rPr>
          <w:rFonts w:ascii="Times New Roman" w:hAnsi="Times New Roman" w:cs="Times New Roman"/>
          <w:b/>
          <w:spacing w:val="-7"/>
          <w:sz w:val="28"/>
          <w:szCs w:val="28"/>
        </w:rPr>
        <w:t xml:space="preserve"> </w:t>
      </w:r>
      <w:r w:rsidRPr="00FC3D7E">
        <w:rPr>
          <w:rFonts w:ascii="Times New Roman" w:hAnsi="Times New Roman" w:cs="Times New Roman"/>
          <w:b/>
          <w:sz w:val="28"/>
          <w:szCs w:val="28"/>
        </w:rPr>
        <w:t>Biology</w:t>
      </w:r>
    </w:p>
    <w:p w:rsidR="00DC6B8E" w:rsidRPr="004039C1" w:rsidRDefault="00DC6B8E" w:rsidP="00DC6B8E">
      <w:pPr>
        <w:spacing w:after="0" w:line="240" w:lineRule="auto"/>
        <w:rPr>
          <w:rFonts w:ascii="Times New Roman" w:hAnsi="Times New Roman" w:cs="Times New Roman"/>
          <w:b/>
          <w:szCs w:val="28"/>
          <w:lang w:val="en-US"/>
        </w:rPr>
      </w:pPr>
      <w:r w:rsidRPr="004039C1">
        <w:rPr>
          <w:rFonts w:ascii="Times New Roman" w:hAnsi="Times New Roman" w:cs="Times New Roman"/>
          <w:b/>
          <w:sz w:val="32"/>
          <w:szCs w:val="28"/>
          <w:lang w:val="en-US"/>
        </w:rPr>
        <w:t>Paper-I</w:t>
      </w:r>
      <w:r>
        <w:rPr>
          <w:rFonts w:ascii="Times New Roman" w:hAnsi="Times New Roman" w:cs="Times New Roman"/>
          <w:b/>
          <w:sz w:val="32"/>
          <w:szCs w:val="28"/>
          <w:lang w:val="en-US"/>
        </w:rPr>
        <w:t>II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DC6B8E" w:rsidRDefault="00DC6B8E" w:rsidP="00DC6B8E">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DC6B8E" w:rsidRDefault="00DC6B8E" w:rsidP="00FC3D7E">
      <w:pPr>
        <w:spacing w:line="276" w:lineRule="auto"/>
        <w:ind w:left="3960"/>
        <w:rPr>
          <w:rFonts w:ascii="Times New Roman" w:hAnsi="Times New Roman" w:cs="Times New Roman"/>
          <w:b/>
          <w:sz w:val="28"/>
          <w:szCs w:val="28"/>
        </w:rPr>
      </w:pPr>
    </w:p>
    <w:p w:rsidR="00FC3D7E" w:rsidRPr="00FC3D7E" w:rsidRDefault="00FC3D7E" w:rsidP="00FC3D7E">
      <w:pPr>
        <w:spacing w:line="276" w:lineRule="auto"/>
        <w:rPr>
          <w:rFonts w:ascii="Times New Roman" w:hAnsi="Times New Roman" w:cs="Times New Roman"/>
          <w:b/>
          <w:sz w:val="24"/>
          <w:szCs w:val="24"/>
        </w:rPr>
      </w:pPr>
      <w:r w:rsidRPr="00FC3D7E">
        <w:rPr>
          <w:rFonts w:ascii="Times New Roman" w:hAnsi="Times New Roman" w:cs="Times New Roman"/>
          <w:b/>
          <w:sz w:val="24"/>
          <w:szCs w:val="24"/>
        </w:rPr>
        <w:t>Course Objectives:</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To understand the basic components of prokaryotic and eukaryotic cells and the role of various macromolecules in the cells.</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Understand how the formation of cytoskeleton</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To have an understanding on nucleic acids as the genetic material;</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To learn the basic mechanism of replication of nucleic acids</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Understand how cells undergo mitosis &amp; meiosis</w:t>
      </w:r>
    </w:p>
    <w:p w:rsidR="00FC3D7E" w:rsidRPr="00FC3D7E" w:rsidRDefault="00FC3D7E" w:rsidP="00FC3D7E">
      <w:pPr>
        <w:spacing w:line="276" w:lineRule="auto"/>
        <w:contextualSpacing/>
        <w:rPr>
          <w:rFonts w:ascii="Times New Roman" w:hAnsi="Times New Roman" w:cs="Times New Roman"/>
          <w:bCs/>
          <w:sz w:val="24"/>
          <w:szCs w:val="24"/>
          <w:lang w:bidi="hi-IN"/>
        </w:rPr>
      </w:pPr>
    </w:p>
    <w:p w:rsidR="00FC3D7E" w:rsidRPr="00FC3D7E" w:rsidRDefault="00FC3D7E" w:rsidP="00FC3D7E">
      <w:pPr>
        <w:spacing w:line="276" w:lineRule="auto"/>
        <w:contextualSpacing/>
        <w:rPr>
          <w:rFonts w:ascii="Times New Roman" w:hAnsi="Times New Roman" w:cs="Times New Roman"/>
          <w:b/>
          <w:bCs/>
          <w:sz w:val="24"/>
          <w:szCs w:val="24"/>
          <w:lang w:bidi="hi-IN"/>
        </w:rPr>
      </w:pPr>
      <w:r w:rsidRPr="00FC3D7E">
        <w:rPr>
          <w:rFonts w:ascii="Times New Roman" w:hAnsi="Times New Roman" w:cs="Times New Roman"/>
          <w:b/>
          <w:bCs/>
          <w:sz w:val="24"/>
          <w:szCs w:val="24"/>
          <w:lang w:bidi="hi-IN"/>
        </w:rPr>
        <w:t>Course Outcomes</w:t>
      </w:r>
    </w:p>
    <w:p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the structures and purposes of basic components of prokaryotic and eukaryotic cells, especially macromolecules, membranes, and organelles.</w:t>
      </w:r>
    </w:p>
    <w:p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the components of cell wall &amp; cytoskeleton</w:t>
      </w:r>
    </w:p>
    <w:p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how these cellular components are used to generate and utilize energy in cells.</w:t>
      </w:r>
    </w:p>
    <w:p w:rsid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apply their knowledge of cell biology to selected examples of changes or losses in cell function. These can include responses to environmental or physiological changes.</w:t>
      </w:r>
    </w:p>
    <w:p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the cellular components underlying mitotic and meiotic cell division.</w:t>
      </w:r>
    </w:p>
    <w:p w:rsidR="00FC3D7E" w:rsidRPr="00FC3D7E" w:rsidRDefault="00FC3D7E" w:rsidP="00FC3D7E">
      <w:pPr>
        <w:spacing w:line="276" w:lineRule="auto"/>
        <w:contextualSpacing/>
        <w:rPr>
          <w:rFonts w:ascii="Times New Roman" w:hAnsi="Times New Roman" w:cs="Times New Roman"/>
          <w:bCs/>
          <w:color w:val="000000" w:themeColor="text1"/>
          <w:sz w:val="24"/>
          <w:szCs w:val="24"/>
          <w:lang w:bidi="hi-IN"/>
        </w:rPr>
      </w:pPr>
    </w:p>
    <w:p w:rsidR="00FC3D7E" w:rsidRPr="00FC3D7E" w:rsidRDefault="00207108" w:rsidP="00FC3D7E">
      <w:pPr>
        <w:spacing w:line="276"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Unit-I</w:t>
      </w:r>
      <w:r w:rsidR="00FC3D7E" w:rsidRPr="00FC3D7E">
        <w:rPr>
          <w:rFonts w:ascii="Times New Roman" w:hAnsi="Times New Roman" w:cs="Times New Roman"/>
          <w:b/>
          <w:color w:val="000000" w:themeColor="text1"/>
          <w:sz w:val="24"/>
          <w:szCs w:val="24"/>
        </w:rPr>
        <w:t xml:space="preserve">: </w:t>
      </w:r>
    </w:p>
    <w:p w:rsidR="00FC3D7E" w:rsidRPr="00FC3D7E" w:rsidRDefault="00FC3D7E" w:rsidP="00FC3D7E">
      <w:pPr>
        <w:spacing w:line="276" w:lineRule="auto"/>
        <w:contextualSpacing/>
        <w:rPr>
          <w:rFonts w:ascii="Times New Roman" w:hAnsi="Times New Roman" w:cs="Times New Roman"/>
          <w:b/>
          <w:color w:val="000000" w:themeColor="text1"/>
          <w:sz w:val="24"/>
          <w:szCs w:val="24"/>
          <w:lang w:bidi="hi-IN"/>
        </w:rPr>
      </w:pPr>
      <w:r w:rsidRPr="00FC3D7E">
        <w:rPr>
          <w:rFonts w:ascii="Times New Roman" w:hAnsi="Times New Roman" w:cs="Times New Roman"/>
          <w:b/>
          <w:color w:val="000000" w:themeColor="text1"/>
          <w:sz w:val="24"/>
          <w:szCs w:val="24"/>
        </w:rPr>
        <w:t>L</w:t>
      </w:r>
      <w:r w:rsidR="00207108">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sidR="00207108">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sidR="00207108">
        <w:rPr>
          <w:rFonts w:ascii="Times New Roman" w:hAnsi="Times New Roman" w:cs="Times New Roman"/>
          <w:b/>
          <w:color w:val="000000" w:themeColor="text1"/>
          <w:sz w:val="24"/>
          <w:szCs w:val="24"/>
        </w:rPr>
        <w:t xml:space="preserve"> </w:t>
      </w:r>
      <w:r w:rsidRPr="00207108">
        <w:rPr>
          <w:rFonts w:ascii="Times New Roman" w:hAnsi="Times New Roman" w:cs="Times New Roman"/>
          <w:color w:val="000000" w:themeColor="text1"/>
          <w:sz w:val="24"/>
          <w:szCs w:val="24"/>
          <w:lang w:bidi="hi-IN"/>
        </w:rPr>
        <w:t>Students will understand the orgin, growth and basic components of cell, cell wall &amp; cytoskeleton.</w:t>
      </w:r>
    </w:p>
    <w:p w:rsidR="00FC3D7E" w:rsidRPr="00FC3D7E" w:rsidRDefault="00FC3D7E" w:rsidP="000A3AAE">
      <w:pPr>
        <w:pStyle w:val="ListParagraph"/>
        <w:numPr>
          <w:ilvl w:val="0"/>
          <w:numId w:val="82"/>
        </w:numPr>
        <w:spacing w:line="276" w:lineRule="auto"/>
        <w:rPr>
          <w:bCs/>
          <w:color w:val="000000" w:themeColor="text1"/>
          <w:sz w:val="24"/>
          <w:szCs w:val="24"/>
          <w:lang w:bidi="hi-IN"/>
        </w:rPr>
      </w:pPr>
      <w:r w:rsidRPr="00FC3D7E">
        <w:rPr>
          <w:bCs/>
          <w:color w:val="000000" w:themeColor="text1"/>
          <w:sz w:val="24"/>
          <w:szCs w:val="24"/>
        </w:rPr>
        <w:t>The Cell: Cell as a unit of structure and function; Characteristics of prokaryotic and</w:t>
      </w:r>
      <w:r w:rsidRPr="00FC3D7E">
        <w:rPr>
          <w:bCs/>
          <w:color w:val="000000" w:themeColor="text1"/>
          <w:spacing w:val="1"/>
          <w:sz w:val="24"/>
          <w:szCs w:val="24"/>
        </w:rPr>
        <w:t xml:space="preserve"> </w:t>
      </w:r>
      <w:r w:rsidRPr="00FC3D7E">
        <w:rPr>
          <w:bCs/>
          <w:color w:val="000000" w:themeColor="text1"/>
          <w:sz w:val="24"/>
          <w:szCs w:val="24"/>
        </w:rPr>
        <w:t>eukaryotic</w:t>
      </w:r>
      <w:r w:rsidRPr="00FC3D7E">
        <w:rPr>
          <w:bCs/>
          <w:color w:val="000000" w:themeColor="text1"/>
          <w:spacing w:val="2"/>
          <w:sz w:val="24"/>
          <w:szCs w:val="24"/>
        </w:rPr>
        <w:t xml:space="preserve"> </w:t>
      </w:r>
      <w:r w:rsidRPr="00FC3D7E">
        <w:rPr>
          <w:bCs/>
          <w:color w:val="000000" w:themeColor="text1"/>
          <w:sz w:val="24"/>
          <w:szCs w:val="24"/>
        </w:rPr>
        <w:t>cells; Origin of</w:t>
      </w:r>
      <w:r w:rsidRPr="00FC3D7E">
        <w:rPr>
          <w:bCs/>
          <w:color w:val="000000" w:themeColor="text1"/>
          <w:spacing w:val="-1"/>
          <w:sz w:val="24"/>
          <w:szCs w:val="24"/>
        </w:rPr>
        <w:t xml:space="preserve"> </w:t>
      </w:r>
      <w:r w:rsidRPr="00FC3D7E">
        <w:rPr>
          <w:bCs/>
          <w:color w:val="000000" w:themeColor="text1"/>
          <w:sz w:val="24"/>
          <w:szCs w:val="24"/>
        </w:rPr>
        <w:t>eukaryotic</w:t>
      </w:r>
      <w:r w:rsidRPr="00FC3D7E">
        <w:rPr>
          <w:bCs/>
          <w:color w:val="000000" w:themeColor="text1"/>
          <w:spacing w:val="2"/>
          <w:sz w:val="24"/>
          <w:szCs w:val="24"/>
        </w:rPr>
        <w:t xml:space="preserve"> </w:t>
      </w:r>
      <w:r w:rsidRPr="00FC3D7E">
        <w:rPr>
          <w:bCs/>
          <w:color w:val="000000" w:themeColor="text1"/>
          <w:sz w:val="24"/>
          <w:szCs w:val="24"/>
        </w:rPr>
        <w:t>cell</w:t>
      </w:r>
      <w:r w:rsidRPr="00FC3D7E">
        <w:rPr>
          <w:bCs/>
          <w:color w:val="000000" w:themeColor="text1"/>
          <w:spacing w:val="1"/>
          <w:sz w:val="24"/>
          <w:szCs w:val="24"/>
        </w:rPr>
        <w:t xml:space="preserve"> </w:t>
      </w:r>
      <w:r w:rsidRPr="00FC3D7E">
        <w:rPr>
          <w:bCs/>
          <w:color w:val="000000" w:themeColor="text1"/>
          <w:sz w:val="24"/>
          <w:szCs w:val="24"/>
        </w:rPr>
        <w:t>(Endosymbiotic theory). Unique features of plant cells</w:t>
      </w:r>
    </w:p>
    <w:p w:rsidR="00FC3D7E" w:rsidRPr="00FC3D7E" w:rsidRDefault="00FC3D7E" w:rsidP="000A3AAE">
      <w:pPr>
        <w:pStyle w:val="ListParagraph"/>
        <w:numPr>
          <w:ilvl w:val="0"/>
          <w:numId w:val="82"/>
        </w:numPr>
        <w:spacing w:line="276" w:lineRule="auto"/>
        <w:rPr>
          <w:bCs/>
          <w:color w:val="000000" w:themeColor="text1"/>
          <w:sz w:val="24"/>
          <w:szCs w:val="24"/>
          <w:lang w:bidi="hi-IN"/>
        </w:rPr>
      </w:pPr>
      <w:r w:rsidRPr="00FC3D7E">
        <w:rPr>
          <w:rFonts w:eastAsia="Calibri"/>
          <w:bCs/>
          <w:iCs/>
          <w:color w:val="000000" w:themeColor="text1"/>
          <w:sz w:val="24"/>
          <w:szCs w:val="24"/>
        </w:rPr>
        <w:t xml:space="preserve">Plasmodesmata: </w:t>
      </w:r>
      <w:r w:rsidRPr="00FC3D7E">
        <w:rPr>
          <w:rFonts w:eastAsia="Calibri"/>
          <w:bCs/>
          <w:color w:val="000000" w:themeColor="text1"/>
          <w:sz w:val="24"/>
          <w:szCs w:val="24"/>
        </w:rPr>
        <w:t>Structure, role in movement of molecules &amp; macromolecules, comparison with gap junctions.</w:t>
      </w:r>
    </w:p>
    <w:p w:rsidR="00FC3D7E" w:rsidRPr="00FC3D7E" w:rsidRDefault="00FC3D7E" w:rsidP="000A3AAE">
      <w:pPr>
        <w:pStyle w:val="ListParagraph"/>
        <w:numPr>
          <w:ilvl w:val="0"/>
          <w:numId w:val="82"/>
        </w:numPr>
        <w:spacing w:line="276" w:lineRule="auto"/>
        <w:rPr>
          <w:bCs/>
          <w:color w:val="000000" w:themeColor="text1"/>
          <w:sz w:val="24"/>
          <w:szCs w:val="24"/>
          <w:lang w:bidi="hi-IN"/>
        </w:rPr>
      </w:pPr>
      <w:r w:rsidRPr="00FC3D7E">
        <w:rPr>
          <w:bCs/>
          <w:color w:val="000000" w:themeColor="text1"/>
          <w:sz w:val="24"/>
          <w:szCs w:val="24"/>
        </w:rPr>
        <w:t>Plant Cell wall: Chemistry, structure and function.</w:t>
      </w:r>
    </w:p>
    <w:p w:rsidR="00FC3D7E" w:rsidRPr="00FC3D7E" w:rsidRDefault="00FC3D7E" w:rsidP="000A3AAE">
      <w:pPr>
        <w:pStyle w:val="ListParagraph"/>
        <w:numPr>
          <w:ilvl w:val="0"/>
          <w:numId w:val="82"/>
        </w:numPr>
        <w:spacing w:line="276" w:lineRule="auto"/>
        <w:contextualSpacing/>
        <w:rPr>
          <w:bCs/>
          <w:sz w:val="24"/>
          <w:szCs w:val="24"/>
          <w:lang w:eastAsia="en-GB" w:bidi="hi-IN"/>
        </w:rPr>
      </w:pPr>
      <w:r w:rsidRPr="00FC3D7E">
        <w:rPr>
          <w:bCs/>
          <w:color w:val="000000" w:themeColor="text1"/>
          <w:sz w:val="24"/>
          <w:szCs w:val="24"/>
        </w:rPr>
        <w:t>Cytoskeleton: The concept, structure and roles of microtubules, microfilaments and intermediary filament.</w:t>
      </w: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FC3D7E" w:rsidRPr="00FC3D7E" w:rsidRDefault="00FC3D7E" w:rsidP="00FC3D7E">
      <w:pPr>
        <w:spacing w:line="276" w:lineRule="auto"/>
        <w:contextualSpacing/>
        <w:rPr>
          <w:rFonts w:ascii="Times New Roman" w:hAnsi="Times New Roman" w:cs="Times New Roman"/>
          <w:b/>
          <w:color w:val="000000" w:themeColor="text1"/>
          <w:sz w:val="24"/>
          <w:szCs w:val="24"/>
        </w:rPr>
      </w:pPr>
      <w:r w:rsidRPr="00FC3D7E">
        <w:rPr>
          <w:rFonts w:ascii="Times New Roman" w:hAnsi="Times New Roman" w:cs="Times New Roman"/>
          <w:b/>
          <w:color w:val="000000" w:themeColor="text1"/>
          <w:sz w:val="24"/>
          <w:szCs w:val="24"/>
        </w:rPr>
        <w:t xml:space="preserve">Unit–II: </w:t>
      </w:r>
    </w:p>
    <w:p w:rsidR="00FC3D7E" w:rsidRPr="00207108" w:rsidRDefault="00207108" w:rsidP="00FC3D7E">
      <w:pPr>
        <w:spacing w:line="276" w:lineRule="auto"/>
        <w:contextualSpacing/>
        <w:rPr>
          <w:rFonts w:ascii="Times New Roman" w:hAnsi="Times New Roman" w:cs="Times New Roman"/>
          <w:color w:val="000000" w:themeColor="text1"/>
          <w:sz w:val="24"/>
          <w:szCs w:val="24"/>
          <w:lang w:bidi="hi-IN"/>
        </w:rPr>
      </w:pPr>
      <w:r w:rsidRPr="00FC3D7E">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FC3D7E" w:rsidRPr="00FC3D7E">
        <w:rPr>
          <w:rFonts w:ascii="Times New Roman" w:hAnsi="Times New Roman" w:cs="Times New Roman"/>
          <w:b/>
          <w:color w:val="000000" w:themeColor="text1"/>
          <w:sz w:val="24"/>
          <w:szCs w:val="24"/>
        </w:rPr>
        <w:t xml:space="preserve"> </w:t>
      </w:r>
      <w:r w:rsidR="00FC3D7E" w:rsidRPr="00207108">
        <w:rPr>
          <w:rFonts w:ascii="Times New Roman" w:hAnsi="Times New Roman" w:cs="Times New Roman"/>
          <w:color w:val="000000" w:themeColor="text1"/>
          <w:sz w:val="24"/>
          <w:szCs w:val="24"/>
          <w:lang w:bidi="hi-IN"/>
        </w:rPr>
        <w:t>Students will recognize composition of Plasma Membrane and origin, structure, function of cell organelles</w:t>
      </w:r>
    </w:p>
    <w:p w:rsidR="00FC3D7E" w:rsidRPr="00FC3D7E" w:rsidRDefault="00FC3D7E" w:rsidP="000A3AAE">
      <w:pPr>
        <w:pStyle w:val="ListParagraph"/>
        <w:numPr>
          <w:ilvl w:val="0"/>
          <w:numId w:val="83"/>
        </w:numPr>
        <w:spacing w:line="276" w:lineRule="auto"/>
        <w:rPr>
          <w:bCs/>
          <w:color w:val="000000" w:themeColor="text1"/>
          <w:sz w:val="24"/>
          <w:szCs w:val="24"/>
        </w:rPr>
      </w:pPr>
      <w:r w:rsidRPr="00FC3D7E">
        <w:rPr>
          <w:bCs/>
          <w:color w:val="000000" w:themeColor="text1"/>
          <w:sz w:val="24"/>
          <w:szCs w:val="24"/>
        </w:rPr>
        <w:t>Plasma Membrane: Overview of membrane structure and function; fluid mosaic model; Chemical composition of membranes; Membrane transport – Passive, active and facilitated transport, endocytosis and exocytosis.</w:t>
      </w:r>
    </w:p>
    <w:p w:rsidR="00FC3D7E" w:rsidRPr="00207108" w:rsidRDefault="00FC3D7E" w:rsidP="000A3AAE">
      <w:pPr>
        <w:pStyle w:val="ListParagraph"/>
        <w:numPr>
          <w:ilvl w:val="0"/>
          <w:numId w:val="83"/>
        </w:numPr>
        <w:spacing w:line="276" w:lineRule="auto"/>
        <w:contextualSpacing/>
        <w:rPr>
          <w:b/>
          <w:color w:val="000000" w:themeColor="text1"/>
          <w:sz w:val="24"/>
          <w:szCs w:val="24"/>
          <w:lang w:bidi="hi-IN"/>
        </w:rPr>
      </w:pPr>
      <w:r w:rsidRPr="00FC3D7E">
        <w:rPr>
          <w:bCs/>
          <w:color w:val="000000" w:themeColor="text1"/>
          <w:sz w:val="24"/>
          <w:szCs w:val="24"/>
        </w:rPr>
        <w:t>Cell organelles: Endoplasmic Reticulum, Golgi apparatus, Lysosomes &amp; plant Vacuole.</w:t>
      </w:r>
    </w:p>
    <w:p w:rsidR="00FC3D7E" w:rsidRPr="00FC3D7E" w:rsidRDefault="00FC3D7E" w:rsidP="00FC3D7E">
      <w:pPr>
        <w:spacing w:line="276" w:lineRule="auto"/>
        <w:contextualSpacing/>
        <w:rPr>
          <w:rFonts w:ascii="Times New Roman" w:hAnsi="Times New Roman" w:cs="Times New Roman"/>
          <w:bCs/>
          <w:sz w:val="24"/>
          <w:szCs w:val="24"/>
          <w:lang w:bidi="hi-IN"/>
        </w:rPr>
      </w:pPr>
    </w:p>
    <w:p w:rsidR="00FC3D7E" w:rsidRPr="00FC3D7E" w:rsidRDefault="00FC3D7E" w:rsidP="00FC3D7E">
      <w:pPr>
        <w:spacing w:line="276" w:lineRule="auto"/>
        <w:contextualSpacing/>
        <w:rPr>
          <w:rFonts w:ascii="Times New Roman" w:hAnsi="Times New Roman" w:cs="Times New Roman"/>
          <w:b/>
          <w:color w:val="000000" w:themeColor="text1"/>
          <w:sz w:val="24"/>
          <w:szCs w:val="24"/>
        </w:rPr>
      </w:pPr>
      <w:r w:rsidRPr="00FC3D7E">
        <w:rPr>
          <w:rFonts w:ascii="Times New Roman" w:hAnsi="Times New Roman" w:cs="Times New Roman"/>
          <w:b/>
          <w:color w:val="000000" w:themeColor="text1"/>
          <w:sz w:val="24"/>
          <w:szCs w:val="24"/>
        </w:rPr>
        <w:t>Unit</w:t>
      </w:r>
      <w:r w:rsidRPr="00FC3D7E">
        <w:rPr>
          <w:rFonts w:ascii="Times New Roman" w:hAnsi="Times New Roman" w:cs="Times New Roman"/>
          <w:b/>
          <w:color w:val="000000" w:themeColor="text1"/>
          <w:spacing w:val="-3"/>
          <w:sz w:val="24"/>
          <w:szCs w:val="24"/>
        </w:rPr>
        <w:t>-</w:t>
      </w:r>
      <w:r w:rsidRPr="00FC3D7E">
        <w:rPr>
          <w:rFonts w:ascii="Times New Roman" w:hAnsi="Times New Roman" w:cs="Times New Roman"/>
          <w:b/>
          <w:color w:val="000000" w:themeColor="text1"/>
          <w:sz w:val="24"/>
          <w:szCs w:val="24"/>
        </w:rPr>
        <w:t xml:space="preserve">III: </w:t>
      </w:r>
    </w:p>
    <w:p w:rsidR="00FC3D7E" w:rsidRPr="00207108" w:rsidRDefault="00207108" w:rsidP="00FC3D7E">
      <w:pPr>
        <w:spacing w:line="276" w:lineRule="auto"/>
        <w:contextualSpacing/>
        <w:rPr>
          <w:rFonts w:ascii="Times New Roman" w:hAnsi="Times New Roman" w:cs="Times New Roman"/>
          <w:color w:val="000000" w:themeColor="text1"/>
          <w:sz w:val="24"/>
          <w:szCs w:val="24"/>
          <w:lang w:bidi="hi-IN"/>
        </w:rPr>
      </w:pPr>
      <w:r w:rsidRPr="00FC3D7E">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sidR="00FC3D7E" w:rsidRPr="00FC3D7E">
        <w:rPr>
          <w:rFonts w:ascii="Times New Roman" w:hAnsi="Times New Roman" w:cs="Times New Roman"/>
          <w:b/>
          <w:color w:val="000000" w:themeColor="text1"/>
          <w:sz w:val="24"/>
          <w:szCs w:val="24"/>
          <w:lang w:bidi="hi-IN"/>
        </w:rPr>
        <w:t xml:space="preserve"> </w:t>
      </w:r>
      <w:r w:rsidR="00FC3D7E" w:rsidRPr="00207108">
        <w:rPr>
          <w:rFonts w:ascii="Times New Roman" w:hAnsi="Times New Roman" w:cs="Times New Roman"/>
          <w:color w:val="000000" w:themeColor="text1"/>
          <w:sz w:val="24"/>
          <w:szCs w:val="24"/>
          <w:lang w:bidi="hi-IN"/>
        </w:rPr>
        <w:t>Students will realize the importance of photosynthesis and cellular respiration</w:t>
      </w:r>
    </w:p>
    <w:p w:rsidR="00FC3D7E" w:rsidRPr="00207108" w:rsidRDefault="00FC3D7E" w:rsidP="000A3AAE">
      <w:pPr>
        <w:pStyle w:val="ListParagraph"/>
        <w:numPr>
          <w:ilvl w:val="0"/>
          <w:numId w:val="86"/>
        </w:numPr>
        <w:spacing w:line="276" w:lineRule="auto"/>
        <w:rPr>
          <w:bCs/>
          <w:color w:val="000000" w:themeColor="text1"/>
          <w:sz w:val="24"/>
          <w:szCs w:val="24"/>
        </w:rPr>
      </w:pPr>
      <w:r w:rsidRPr="00207108">
        <w:rPr>
          <w:bCs/>
          <w:color w:val="000000" w:themeColor="text1"/>
          <w:sz w:val="24"/>
          <w:szCs w:val="24"/>
        </w:rPr>
        <w:t>Cell organelles: Chloroplast, Mitochondria and Peroxisomes: Structural organization &amp; Function.</w:t>
      </w:r>
    </w:p>
    <w:p w:rsidR="00FC3D7E" w:rsidRPr="00207108" w:rsidRDefault="00FC3D7E" w:rsidP="000A3AAE">
      <w:pPr>
        <w:pStyle w:val="ListParagraph"/>
        <w:numPr>
          <w:ilvl w:val="0"/>
          <w:numId w:val="86"/>
        </w:numPr>
        <w:spacing w:line="276" w:lineRule="auto"/>
        <w:rPr>
          <w:bCs/>
          <w:color w:val="000000" w:themeColor="text1"/>
          <w:sz w:val="24"/>
          <w:szCs w:val="24"/>
        </w:rPr>
      </w:pPr>
      <w:r w:rsidRPr="00207108">
        <w:rPr>
          <w:bCs/>
          <w:color w:val="000000" w:themeColor="text1"/>
          <w:sz w:val="24"/>
          <w:szCs w:val="24"/>
        </w:rPr>
        <w:t>Biogenesis &amp; semiautonomous nature of mitochondria and chloroplast.</w:t>
      </w:r>
    </w:p>
    <w:p w:rsidR="00FC3D7E" w:rsidRPr="00207108" w:rsidRDefault="00FC3D7E" w:rsidP="000A3AAE">
      <w:pPr>
        <w:pStyle w:val="ListParagraph"/>
        <w:numPr>
          <w:ilvl w:val="0"/>
          <w:numId w:val="86"/>
        </w:numPr>
        <w:spacing w:line="276" w:lineRule="auto"/>
        <w:contextualSpacing/>
        <w:rPr>
          <w:bCs/>
          <w:color w:val="000000" w:themeColor="text1"/>
          <w:sz w:val="24"/>
          <w:szCs w:val="24"/>
        </w:rPr>
      </w:pPr>
      <w:r w:rsidRPr="00207108">
        <w:rPr>
          <w:bCs/>
          <w:color w:val="000000" w:themeColor="text1"/>
          <w:sz w:val="24"/>
          <w:szCs w:val="24"/>
        </w:rPr>
        <w:t>Nucleus: Structure-nuclear envelope, nuclear pore complex, nuclear lamina &amp; Function</w:t>
      </w:r>
    </w:p>
    <w:p w:rsidR="00FC3D7E" w:rsidRPr="00FC3D7E" w:rsidRDefault="00FC3D7E" w:rsidP="00FC3D7E">
      <w:pPr>
        <w:spacing w:line="276" w:lineRule="auto"/>
        <w:contextualSpacing/>
        <w:rPr>
          <w:rFonts w:ascii="Times New Roman" w:hAnsi="Times New Roman" w:cs="Times New Roman"/>
          <w:b/>
          <w:color w:val="000000" w:themeColor="text1"/>
          <w:sz w:val="24"/>
          <w:szCs w:val="24"/>
        </w:rPr>
      </w:pPr>
    </w:p>
    <w:p w:rsidR="00207108" w:rsidRDefault="00242483" w:rsidP="00FC3D7E">
      <w:pPr>
        <w:spacing w:line="276"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Unit-IV: </w:t>
      </w:r>
    </w:p>
    <w:p w:rsidR="00FC3D7E" w:rsidRPr="00FC3D7E" w:rsidRDefault="00207108" w:rsidP="00FC3D7E">
      <w:pPr>
        <w:spacing w:line="276" w:lineRule="auto"/>
        <w:contextualSpacing/>
        <w:rPr>
          <w:rFonts w:ascii="Times New Roman" w:hAnsi="Times New Roman" w:cs="Times New Roman"/>
          <w:b/>
          <w:color w:val="000000" w:themeColor="text1"/>
          <w:sz w:val="24"/>
          <w:szCs w:val="24"/>
        </w:rPr>
      </w:pPr>
      <w:r w:rsidRPr="00FC3D7E">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FC3D7E" w:rsidRPr="00FC3D7E">
        <w:rPr>
          <w:rFonts w:ascii="Times New Roman" w:hAnsi="Times New Roman" w:cs="Times New Roman"/>
          <w:b/>
          <w:color w:val="000000" w:themeColor="text1"/>
          <w:sz w:val="24"/>
          <w:szCs w:val="24"/>
        </w:rPr>
        <w:t xml:space="preserve"> </w:t>
      </w:r>
      <w:r w:rsidR="00FC3D7E" w:rsidRPr="00207108">
        <w:rPr>
          <w:rFonts w:ascii="Times New Roman" w:hAnsi="Times New Roman" w:cs="Times New Roman"/>
          <w:color w:val="000000" w:themeColor="text1"/>
          <w:sz w:val="24"/>
          <w:szCs w:val="24"/>
        </w:rPr>
        <w:t>Students will understand the cellular units (DNA&amp; RNA) underlying mitotic and meiotic cell division</w:t>
      </w:r>
    </w:p>
    <w:p w:rsidR="00FC3D7E" w:rsidRPr="00207108" w:rsidRDefault="00FC3D7E" w:rsidP="000A3AAE">
      <w:pPr>
        <w:pStyle w:val="ListParagraph"/>
        <w:numPr>
          <w:ilvl w:val="0"/>
          <w:numId w:val="87"/>
        </w:numPr>
        <w:spacing w:line="276" w:lineRule="auto"/>
        <w:rPr>
          <w:color w:val="000000" w:themeColor="text1"/>
          <w:sz w:val="24"/>
          <w:szCs w:val="24"/>
          <w:lang w:bidi="hi-IN"/>
        </w:rPr>
      </w:pPr>
      <w:r w:rsidRPr="00207108">
        <w:rPr>
          <w:rFonts w:eastAsia="Calibri"/>
          <w:color w:val="000000" w:themeColor="text1"/>
          <w:sz w:val="24"/>
          <w:szCs w:val="24"/>
        </w:rPr>
        <w:t>Nucleolus:  Structure and function of nucleolus, Chromatin organization, its packaging role of nuclear matrix in chromosome organization and function, matrix binding proteins.</w:t>
      </w:r>
    </w:p>
    <w:p w:rsidR="00FC3D7E" w:rsidRPr="00207108" w:rsidRDefault="00FC3D7E" w:rsidP="000A3AAE">
      <w:pPr>
        <w:pStyle w:val="ListParagraph"/>
        <w:numPr>
          <w:ilvl w:val="0"/>
          <w:numId w:val="87"/>
        </w:numPr>
        <w:spacing w:line="276" w:lineRule="auto"/>
        <w:rPr>
          <w:color w:val="000000" w:themeColor="text1"/>
          <w:sz w:val="24"/>
          <w:szCs w:val="24"/>
          <w:lang w:bidi="hi-IN"/>
        </w:rPr>
      </w:pPr>
      <w:r w:rsidRPr="00207108">
        <w:rPr>
          <w:color w:val="000000" w:themeColor="text1"/>
          <w:sz w:val="24"/>
          <w:szCs w:val="24"/>
        </w:rPr>
        <w:t>Nucleic</w:t>
      </w:r>
      <w:r w:rsidRPr="00207108">
        <w:rPr>
          <w:color w:val="000000" w:themeColor="text1"/>
          <w:spacing w:val="1"/>
          <w:sz w:val="24"/>
          <w:szCs w:val="24"/>
        </w:rPr>
        <w:t xml:space="preserve"> </w:t>
      </w:r>
      <w:r w:rsidRPr="00207108">
        <w:rPr>
          <w:color w:val="000000" w:themeColor="text1"/>
          <w:sz w:val="24"/>
          <w:szCs w:val="24"/>
        </w:rPr>
        <w:t>acids:</w:t>
      </w:r>
      <w:r w:rsidRPr="00207108">
        <w:rPr>
          <w:color w:val="000000" w:themeColor="text1"/>
          <w:spacing w:val="1"/>
          <w:sz w:val="24"/>
          <w:szCs w:val="24"/>
        </w:rPr>
        <w:t xml:space="preserve"> </w:t>
      </w:r>
      <w:r w:rsidRPr="00207108">
        <w:rPr>
          <w:color w:val="000000" w:themeColor="text1"/>
          <w:sz w:val="24"/>
          <w:szCs w:val="24"/>
        </w:rPr>
        <w:t>Structure</w:t>
      </w:r>
      <w:r w:rsidRPr="00207108">
        <w:rPr>
          <w:color w:val="000000" w:themeColor="text1"/>
          <w:spacing w:val="1"/>
          <w:sz w:val="24"/>
          <w:szCs w:val="24"/>
        </w:rPr>
        <w:t xml:space="preserve"> </w:t>
      </w:r>
      <w:r w:rsidRPr="00207108">
        <w:rPr>
          <w:color w:val="000000" w:themeColor="text1"/>
          <w:sz w:val="24"/>
          <w:szCs w:val="24"/>
        </w:rPr>
        <w:t>of</w:t>
      </w:r>
      <w:r w:rsidRPr="00207108">
        <w:rPr>
          <w:color w:val="000000" w:themeColor="text1"/>
          <w:spacing w:val="1"/>
          <w:sz w:val="24"/>
          <w:szCs w:val="24"/>
        </w:rPr>
        <w:t xml:space="preserve"> </w:t>
      </w:r>
      <w:r w:rsidRPr="00207108">
        <w:rPr>
          <w:color w:val="000000" w:themeColor="text1"/>
          <w:sz w:val="24"/>
          <w:szCs w:val="24"/>
        </w:rPr>
        <w:t>nitrogenous</w:t>
      </w:r>
      <w:r w:rsidRPr="00207108">
        <w:rPr>
          <w:color w:val="000000" w:themeColor="text1"/>
          <w:spacing w:val="1"/>
          <w:sz w:val="24"/>
          <w:szCs w:val="24"/>
        </w:rPr>
        <w:t xml:space="preserve"> </w:t>
      </w:r>
      <w:r w:rsidRPr="00207108">
        <w:rPr>
          <w:color w:val="000000" w:themeColor="text1"/>
          <w:sz w:val="24"/>
          <w:szCs w:val="24"/>
        </w:rPr>
        <w:t>bases;</w:t>
      </w:r>
      <w:r w:rsidRPr="00207108">
        <w:rPr>
          <w:color w:val="000000" w:themeColor="text1"/>
          <w:spacing w:val="1"/>
          <w:sz w:val="24"/>
          <w:szCs w:val="24"/>
        </w:rPr>
        <w:t xml:space="preserve"> </w:t>
      </w:r>
      <w:r w:rsidRPr="00207108">
        <w:rPr>
          <w:color w:val="000000" w:themeColor="text1"/>
          <w:sz w:val="24"/>
          <w:szCs w:val="24"/>
        </w:rPr>
        <w:t>Structure</w:t>
      </w:r>
      <w:r w:rsidRPr="00207108">
        <w:rPr>
          <w:color w:val="000000" w:themeColor="text1"/>
          <w:spacing w:val="1"/>
          <w:sz w:val="24"/>
          <w:szCs w:val="24"/>
        </w:rPr>
        <w:t xml:space="preserve"> </w:t>
      </w:r>
      <w:r w:rsidRPr="00207108">
        <w:rPr>
          <w:color w:val="000000" w:themeColor="text1"/>
          <w:sz w:val="24"/>
          <w:szCs w:val="24"/>
        </w:rPr>
        <w:t>and</w:t>
      </w:r>
      <w:r w:rsidRPr="00207108">
        <w:rPr>
          <w:color w:val="000000" w:themeColor="text1"/>
          <w:spacing w:val="1"/>
          <w:sz w:val="24"/>
          <w:szCs w:val="24"/>
        </w:rPr>
        <w:t xml:space="preserve"> </w:t>
      </w:r>
      <w:r w:rsidRPr="00207108">
        <w:rPr>
          <w:color w:val="000000" w:themeColor="text1"/>
          <w:sz w:val="24"/>
          <w:szCs w:val="24"/>
        </w:rPr>
        <w:t>function</w:t>
      </w:r>
      <w:r w:rsidRPr="00207108">
        <w:rPr>
          <w:color w:val="000000" w:themeColor="text1"/>
          <w:spacing w:val="1"/>
          <w:sz w:val="24"/>
          <w:szCs w:val="24"/>
        </w:rPr>
        <w:t xml:space="preserve"> </w:t>
      </w:r>
      <w:r w:rsidRPr="00207108">
        <w:rPr>
          <w:color w:val="000000" w:themeColor="text1"/>
          <w:sz w:val="24"/>
          <w:szCs w:val="24"/>
        </w:rPr>
        <w:t>of</w:t>
      </w:r>
      <w:r w:rsidRPr="00207108">
        <w:rPr>
          <w:color w:val="000000" w:themeColor="text1"/>
          <w:spacing w:val="1"/>
          <w:sz w:val="24"/>
          <w:szCs w:val="24"/>
        </w:rPr>
        <w:t xml:space="preserve"> </w:t>
      </w:r>
      <w:r w:rsidRPr="00207108">
        <w:rPr>
          <w:color w:val="000000" w:themeColor="text1"/>
          <w:sz w:val="24"/>
          <w:szCs w:val="24"/>
        </w:rPr>
        <w:t>nucleotides; Types of nucleic acids; Structure of A, B, Z types of DNA; Types of</w:t>
      </w:r>
      <w:r w:rsidRPr="00207108">
        <w:rPr>
          <w:color w:val="000000" w:themeColor="text1"/>
          <w:spacing w:val="1"/>
          <w:sz w:val="24"/>
          <w:szCs w:val="24"/>
        </w:rPr>
        <w:t xml:space="preserve"> </w:t>
      </w:r>
      <w:r w:rsidRPr="00207108">
        <w:rPr>
          <w:color w:val="000000" w:themeColor="text1"/>
          <w:sz w:val="24"/>
          <w:szCs w:val="24"/>
        </w:rPr>
        <w:t>RNA</w:t>
      </w:r>
    </w:p>
    <w:p w:rsidR="00FC3D7E" w:rsidRPr="00207108" w:rsidRDefault="00FC3D7E" w:rsidP="000A3AAE">
      <w:pPr>
        <w:pStyle w:val="ListParagraph"/>
        <w:numPr>
          <w:ilvl w:val="0"/>
          <w:numId w:val="87"/>
        </w:numPr>
        <w:spacing w:line="276" w:lineRule="auto"/>
        <w:rPr>
          <w:color w:val="000000" w:themeColor="text1"/>
          <w:sz w:val="24"/>
          <w:szCs w:val="24"/>
        </w:rPr>
      </w:pPr>
      <w:r w:rsidRPr="00207108">
        <w:rPr>
          <w:color w:val="000000" w:themeColor="text1"/>
          <w:sz w:val="24"/>
          <w:szCs w:val="24"/>
        </w:rPr>
        <w:t>Cell division: Eukaryotic cell cycle, different stages of mitosis and meiosis.</w:t>
      </w:r>
      <w:r w:rsidRPr="00207108">
        <w:rPr>
          <w:color w:val="000000" w:themeColor="text1"/>
          <w:spacing w:val="1"/>
          <w:sz w:val="24"/>
          <w:szCs w:val="24"/>
        </w:rPr>
        <w:t xml:space="preserve"> </w:t>
      </w:r>
      <w:r w:rsidRPr="00207108">
        <w:rPr>
          <w:color w:val="000000" w:themeColor="text1"/>
          <w:sz w:val="24"/>
          <w:szCs w:val="24"/>
        </w:rPr>
        <w:t>Cell cycle,</w:t>
      </w:r>
      <w:r w:rsidRPr="00207108">
        <w:rPr>
          <w:color w:val="000000" w:themeColor="text1"/>
          <w:spacing w:val="1"/>
          <w:sz w:val="24"/>
          <w:szCs w:val="24"/>
        </w:rPr>
        <w:t xml:space="preserve"> </w:t>
      </w:r>
      <w:r w:rsidRPr="00207108">
        <w:rPr>
          <w:color w:val="000000" w:themeColor="text1"/>
          <w:sz w:val="24"/>
          <w:szCs w:val="24"/>
        </w:rPr>
        <w:t>Regulation</w:t>
      </w:r>
      <w:r w:rsidRPr="00207108">
        <w:rPr>
          <w:color w:val="000000" w:themeColor="text1"/>
          <w:spacing w:val="3"/>
          <w:sz w:val="24"/>
          <w:szCs w:val="24"/>
        </w:rPr>
        <w:t xml:space="preserve"> </w:t>
      </w:r>
      <w:r w:rsidRPr="00207108">
        <w:rPr>
          <w:color w:val="000000" w:themeColor="text1"/>
          <w:sz w:val="24"/>
          <w:szCs w:val="24"/>
        </w:rPr>
        <w:t>of cell cycle.</w:t>
      </w:r>
    </w:p>
    <w:p w:rsidR="00FC3D7E" w:rsidRPr="00FC3D7E" w:rsidRDefault="00FC3D7E" w:rsidP="00FC3D7E">
      <w:pPr>
        <w:spacing w:line="276" w:lineRule="auto"/>
        <w:jc w:val="both"/>
        <w:rPr>
          <w:rFonts w:ascii="Times New Roman" w:hAnsi="Times New Roman" w:cs="Times New Roman"/>
          <w:b/>
          <w:bCs/>
          <w:sz w:val="24"/>
          <w:szCs w:val="24"/>
        </w:rPr>
      </w:pPr>
      <w:r w:rsidRPr="00FC3D7E">
        <w:rPr>
          <w:rFonts w:ascii="Times New Roman" w:hAnsi="Times New Roman" w:cs="Times New Roman"/>
          <w:b/>
          <w:bCs/>
          <w:sz w:val="24"/>
          <w:szCs w:val="24"/>
        </w:rPr>
        <w:t>Practical:</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Study of plant cell structure with the help of epidermal peel mount of Onion/Rhoeo</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Demonstration of the phenomenon of protoplasmic streaming in Hydrilla leaf.</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Counting the cells per unit volume with the help of hemocytometer. (Yeast/pollen grains).</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Study the phenomenon of plasmolysis and deplasmolysis.</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Study of different stages of mitosis and meiosis using acetocarmine and acetoorcine method from Onion root tip and bud respectively.</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To find out the mitotic index</w:t>
      </w:r>
    </w:p>
    <w:p w:rsidR="00FC3D7E" w:rsidRPr="00FC3D7E" w:rsidRDefault="00FC3D7E" w:rsidP="00FC3D7E">
      <w:pPr>
        <w:spacing w:line="276" w:lineRule="auto"/>
        <w:contextualSpacing/>
        <w:rPr>
          <w:rFonts w:ascii="Times New Roman" w:hAnsi="Times New Roman" w:cs="Times New Roman"/>
          <w:b/>
          <w:bCs/>
          <w:sz w:val="24"/>
          <w:szCs w:val="24"/>
        </w:rPr>
      </w:pPr>
    </w:p>
    <w:p w:rsidR="00363711" w:rsidRDefault="00363711" w:rsidP="00FC3D7E">
      <w:pPr>
        <w:spacing w:line="276" w:lineRule="auto"/>
        <w:contextualSpacing/>
        <w:rPr>
          <w:rFonts w:ascii="Times New Roman" w:hAnsi="Times New Roman" w:cs="Times New Roman"/>
          <w:b/>
          <w:bCs/>
          <w:sz w:val="24"/>
          <w:szCs w:val="24"/>
        </w:rPr>
      </w:pPr>
    </w:p>
    <w:p w:rsidR="00363711" w:rsidRDefault="00363711" w:rsidP="00FC3D7E">
      <w:pPr>
        <w:spacing w:line="276" w:lineRule="auto"/>
        <w:contextualSpacing/>
        <w:rPr>
          <w:rFonts w:ascii="Times New Roman" w:hAnsi="Times New Roman" w:cs="Times New Roman"/>
          <w:b/>
          <w:bCs/>
          <w:sz w:val="24"/>
          <w:szCs w:val="24"/>
        </w:rPr>
      </w:pPr>
    </w:p>
    <w:p w:rsidR="00363711" w:rsidRDefault="00363711" w:rsidP="00FC3D7E">
      <w:pPr>
        <w:spacing w:line="276" w:lineRule="auto"/>
        <w:contextualSpacing/>
        <w:rPr>
          <w:rFonts w:ascii="Times New Roman" w:hAnsi="Times New Roman" w:cs="Times New Roman"/>
          <w:b/>
          <w:bCs/>
          <w:sz w:val="24"/>
          <w:szCs w:val="24"/>
        </w:rPr>
      </w:pPr>
    </w:p>
    <w:p w:rsidR="00FC3D7E" w:rsidRPr="00FC3D7E" w:rsidRDefault="00FC3D7E" w:rsidP="00FC3D7E">
      <w:pPr>
        <w:spacing w:line="276" w:lineRule="auto"/>
        <w:contextualSpacing/>
        <w:rPr>
          <w:rFonts w:ascii="Times New Roman" w:hAnsi="Times New Roman" w:cs="Times New Roman"/>
          <w:b/>
          <w:bCs/>
          <w:sz w:val="24"/>
          <w:szCs w:val="24"/>
        </w:rPr>
      </w:pPr>
      <w:r w:rsidRPr="00FC3D7E">
        <w:rPr>
          <w:rFonts w:ascii="Times New Roman" w:hAnsi="Times New Roman" w:cs="Times New Roman"/>
          <w:b/>
          <w:bCs/>
          <w:sz w:val="24"/>
          <w:szCs w:val="24"/>
        </w:rPr>
        <w:t>Text</w:t>
      </w:r>
      <w:r w:rsidRPr="00FC3D7E">
        <w:rPr>
          <w:rFonts w:ascii="Times New Roman" w:hAnsi="Times New Roman" w:cs="Times New Roman"/>
          <w:b/>
          <w:bCs/>
          <w:spacing w:val="-3"/>
          <w:sz w:val="24"/>
          <w:szCs w:val="24"/>
        </w:rPr>
        <w:t xml:space="preserve"> </w:t>
      </w:r>
      <w:r w:rsidRPr="00FC3D7E">
        <w:rPr>
          <w:rFonts w:ascii="Times New Roman" w:hAnsi="Times New Roman" w:cs="Times New Roman"/>
          <w:b/>
          <w:bCs/>
          <w:sz w:val="24"/>
          <w:szCs w:val="24"/>
        </w:rPr>
        <w:t>Books:</w:t>
      </w:r>
    </w:p>
    <w:p w:rsidR="00FC3D7E" w:rsidRPr="00207108" w:rsidRDefault="00FC3D7E" w:rsidP="000A3AAE">
      <w:pPr>
        <w:numPr>
          <w:ilvl w:val="0"/>
          <w:numId w:val="88"/>
        </w:numPr>
        <w:spacing w:line="276" w:lineRule="auto"/>
        <w:jc w:val="both"/>
        <w:rPr>
          <w:rFonts w:ascii="Times New Roman" w:hAnsi="Times New Roman" w:cs="Times New Roman"/>
          <w:i/>
          <w:sz w:val="24"/>
          <w:szCs w:val="24"/>
          <w:lang w:bidi="hi-IN"/>
        </w:rPr>
      </w:pPr>
      <w:r w:rsidRPr="00207108">
        <w:rPr>
          <w:rFonts w:ascii="Times New Roman" w:hAnsi="Times New Roman" w:cs="Times New Roman"/>
          <w:i/>
          <w:sz w:val="24"/>
          <w:szCs w:val="24"/>
          <w:lang w:bidi="hi-IN"/>
        </w:rPr>
        <w:t>Rastogi, V. B. (2016). Introductory Cytology, Kedar Nath &amp; Ram Nath, Meerut</w:t>
      </w:r>
    </w:p>
    <w:p w:rsidR="00FC3D7E" w:rsidRPr="00207108" w:rsidRDefault="00FC3D7E" w:rsidP="000A3AAE">
      <w:pPr>
        <w:numPr>
          <w:ilvl w:val="0"/>
          <w:numId w:val="88"/>
        </w:numPr>
        <w:spacing w:line="276" w:lineRule="auto"/>
        <w:jc w:val="both"/>
        <w:rPr>
          <w:rFonts w:ascii="Times New Roman" w:hAnsi="Times New Roman" w:cs="Times New Roman"/>
          <w:i/>
          <w:sz w:val="24"/>
          <w:szCs w:val="24"/>
          <w:lang w:bidi="hi-IN"/>
        </w:rPr>
      </w:pPr>
      <w:r w:rsidRPr="00207108">
        <w:rPr>
          <w:rFonts w:ascii="Times New Roman" w:hAnsi="Times New Roman" w:cs="Times New Roman"/>
          <w:i/>
          <w:sz w:val="24"/>
          <w:szCs w:val="24"/>
        </w:rPr>
        <w:t>Verma PS &amp; Agarwal VK (2022) Cell Biology (Cytology, Biomoleculus and Molecular Biology) S  Chand Publication ,New Delhi.</w:t>
      </w:r>
    </w:p>
    <w:p w:rsidR="00FC3D7E" w:rsidRPr="00207108" w:rsidRDefault="00FC3D7E" w:rsidP="000A3AAE">
      <w:pPr>
        <w:numPr>
          <w:ilvl w:val="0"/>
          <w:numId w:val="88"/>
        </w:numPr>
        <w:spacing w:line="276" w:lineRule="auto"/>
        <w:jc w:val="both"/>
        <w:rPr>
          <w:rFonts w:ascii="Times New Roman" w:hAnsi="Times New Roman" w:cs="Times New Roman"/>
          <w:i/>
          <w:sz w:val="24"/>
          <w:szCs w:val="24"/>
          <w:lang w:bidi="hi-IN"/>
        </w:rPr>
      </w:pPr>
      <w:r w:rsidRPr="00207108">
        <w:rPr>
          <w:rFonts w:ascii="Times New Roman" w:hAnsi="Times New Roman" w:cs="Times New Roman"/>
          <w:i/>
          <w:sz w:val="24"/>
          <w:szCs w:val="24"/>
          <w:lang w:bidi="hi-IN"/>
        </w:rPr>
        <w:t>Gupta, P. K. (2017). Biomolecules and Cell Biology, Rastogi Publication, Meerut.</w:t>
      </w:r>
    </w:p>
    <w:p w:rsidR="00FC3D7E" w:rsidRPr="00207108" w:rsidRDefault="00FC3D7E" w:rsidP="000A3AAE">
      <w:pPr>
        <w:pStyle w:val="ListParagraph"/>
        <w:numPr>
          <w:ilvl w:val="0"/>
          <w:numId w:val="88"/>
        </w:numPr>
        <w:spacing w:line="276" w:lineRule="auto"/>
        <w:contextualSpacing/>
        <w:rPr>
          <w:b/>
          <w:i/>
          <w:color w:val="000000" w:themeColor="text1"/>
          <w:sz w:val="24"/>
          <w:szCs w:val="24"/>
          <w:lang w:bidi="hi-IN"/>
        </w:rPr>
      </w:pPr>
      <w:r w:rsidRPr="00207108">
        <w:rPr>
          <w:i/>
          <w:sz w:val="24"/>
          <w:szCs w:val="24"/>
          <w:lang w:bidi="hi-IN"/>
        </w:rPr>
        <w:t>Kumar S. (2023). Cell biology, Pragati prakashan, Meerut</w:t>
      </w:r>
    </w:p>
    <w:p w:rsidR="00FC3D7E" w:rsidRDefault="00FC3D7E" w:rsidP="00FC3D7E">
      <w:pPr>
        <w:spacing w:line="276" w:lineRule="auto"/>
        <w:contextualSpacing/>
        <w:rPr>
          <w:rFonts w:ascii="Times New Roman" w:hAnsi="Times New Roman" w:cs="Times New Roman"/>
          <w:b/>
          <w:bCs/>
          <w:i/>
          <w:sz w:val="24"/>
          <w:szCs w:val="24"/>
        </w:rPr>
      </w:pPr>
    </w:p>
    <w:p w:rsidR="00242483" w:rsidRPr="00207108" w:rsidRDefault="00242483" w:rsidP="00FC3D7E">
      <w:pPr>
        <w:spacing w:line="276" w:lineRule="auto"/>
        <w:contextualSpacing/>
        <w:rPr>
          <w:rFonts w:ascii="Times New Roman" w:hAnsi="Times New Roman" w:cs="Times New Roman"/>
          <w:b/>
          <w:bCs/>
          <w:i/>
          <w:sz w:val="24"/>
          <w:szCs w:val="24"/>
        </w:rPr>
      </w:pPr>
    </w:p>
    <w:p w:rsidR="00FC3D7E" w:rsidRPr="00363711" w:rsidRDefault="00FC3D7E" w:rsidP="00242483">
      <w:pPr>
        <w:spacing w:line="276" w:lineRule="auto"/>
        <w:contextualSpacing/>
        <w:rPr>
          <w:b/>
          <w:bCs/>
          <w:sz w:val="24"/>
          <w:szCs w:val="24"/>
        </w:rPr>
      </w:pPr>
      <w:r w:rsidRPr="00363711">
        <w:rPr>
          <w:b/>
          <w:bCs/>
          <w:sz w:val="24"/>
          <w:szCs w:val="24"/>
        </w:rPr>
        <w:t>Reference</w:t>
      </w:r>
      <w:r w:rsidRPr="00363711">
        <w:rPr>
          <w:b/>
          <w:bCs/>
          <w:spacing w:val="-7"/>
          <w:sz w:val="24"/>
          <w:szCs w:val="24"/>
        </w:rPr>
        <w:t xml:space="preserve"> </w:t>
      </w:r>
      <w:r w:rsidRPr="00363711">
        <w:rPr>
          <w:b/>
          <w:bCs/>
          <w:sz w:val="24"/>
          <w:szCs w:val="24"/>
        </w:rPr>
        <w:t>Books:</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Sahoo, K. (2017) Biomolecules and Cell Biology, Kalyani Publishers, New Delhi.</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Tymoczko, J.L., Berg, J.M. and Stryer, L. (2012) Biochemistry: A short course, 2nd ed., W.H. Freeman</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Nelson, D.L. and Cox, M.M. (2008) Lehninger Principles of Biochemistry, 5th Edition, W.H. Freeman and Company.</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Cooper, G.M. and Hausman, R.E. 2009 The Cell: A Molecular Approach. 5th edition. ASM Press &amp; Sunderland, Washington, D.C.; Sinauer Associates, MA.</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Kumar HD , Molecular Biology 2ed  Vikas Publication</w:t>
      </w:r>
    </w:p>
    <w:p w:rsidR="00FC3D7E" w:rsidRDefault="00FC3D7E" w:rsidP="000A3AAE">
      <w:pPr>
        <w:numPr>
          <w:ilvl w:val="0"/>
          <w:numId w:val="88"/>
        </w:numPr>
        <w:spacing w:line="276" w:lineRule="auto"/>
        <w:jc w:val="both"/>
        <w:rPr>
          <w:rFonts w:ascii="Times New Roman" w:hAnsi="Times New Roman" w:cs="Times New Roman"/>
          <w:color w:val="000000" w:themeColor="text1"/>
          <w:sz w:val="24"/>
          <w:szCs w:val="24"/>
          <w:lang w:bidi="hi-IN"/>
        </w:rPr>
      </w:pPr>
      <w:r w:rsidRPr="00207108">
        <w:rPr>
          <w:rFonts w:ascii="Times New Roman" w:hAnsi="Times New Roman" w:cs="Times New Roman"/>
          <w:i/>
          <w:color w:val="000000" w:themeColor="text1"/>
          <w:sz w:val="24"/>
          <w:szCs w:val="24"/>
          <w:lang w:bidi="hi-IN"/>
        </w:rPr>
        <w:t>Becker, W.M., Kleinsmith, L.J., Hardin. J. and Bertoni, G. P. 2009</w:t>
      </w:r>
      <w:r w:rsidRPr="00207108">
        <w:rPr>
          <w:rFonts w:cs="Times New Roman"/>
          <w:i/>
          <w:color w:val="000000" w:themeColor="text1"/>
          <w:sz w:val="24"/>
          <w:szCs w:val="24"/>
          <w:lang w:bidi="hi-IN"/>
        </w:rPr>
        <w:t xml:space="preserve"> </w:t>
      </w:r>
      <w:r w:rsidRPr="00207108">
        <w:rPr>
          <w:rFonts w:ascii="Times New Roman" w:hAnsi="Times New Roman" w:cs="Times New Roman"/>
          <w:i/>
          <w:color w:val="000000" w:themeColor="text1"/>
          <w:sz w:val="24"/>
          <w:szCs w:val="24"/>
          <w:lang w:bidi="hi-IN"/>
        </w:rPr>
        <w:t xml:space="preserve">The World </w:t>
      </w:r>
      <w:r w:rsidRPr="00FC3D7E">
        <w:rPr>
          <w:rFonts w:ascii="Times New Roman" w:hAnsi="Times New Roman" w:cs="Times New Roman"/>
          <w:color w:val="000000" w:themeColor="text1"/>
          <w:sz w:val="24"/>
          <w:szCs w:val="24"/>
          <w:lang w:bidi="hi-IN"/>
        </w:rPr>
        <w:t>of the Cell. 7th edition. Pearson Benjamin Cummings Publishing, San Francisco</w:t>
      </w: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A93BBF" w:rsidP="00DC6B8E">
      <w:pPr>
        <w:spacing w:line="276" w:lineRule="auto"/>
        <w:ind w:left="720"/>
        <w:jc w:val="both"/>
        <w:rPr>
          <w:rFonts w:ascii="Times New Roman" w:hAnsi="Times New Roman" w:cs="Times New Roman"/>
          <w:b/>
          <w:bCs/>
          <w:color w:val="000000" w:themeColor="text1"/>
          <w:sz w:val="28"/>
          <w:szCs w:val="28"/>
        </w:rPr>
      </w:pPr>
      <w:r w:rsidRPr="00A93BBF">
        <w:rPr>
          <w:rFonts w:ascii="Times New Roman" w:hAnsi="Times New Roman" w:cs="Times New Roman"/>
          <w:b/>
          <w:bCs/>
          <w:color w:val="000000" w:themeColor="text1"/>
        </w:rPr>
        <w:lastRenderedPageBreak/>
        <w:t xml:space="preserve">                              </w:t>
      </w:r>
      <w:r w:rsidRPr="00A93BBF">
        <w:rPr>
          <w:rFonts w:ascii="Times New Roman" w:hAnsi="Times New Roman" w:cs="Times New Roman"/>
          <w:b/>
          <w:bCs/>
          <w:color w:val="000000" w:themeColor="text1"/>
          <w:sz w:val="28"/>
          <w:szCs w:val="28"/>
        </w:rPr>
        <w:t>Mycology</w:t>
      </w:r>
      <w:r w:rsidRPr="00A93BBF">
        <w:rPr>
          <w:rFonts w:ascii="Times New Roman" w:hAnsi="Times New Roman" w:cs="Times New Roman"/>
          <w:b/>
          <w:bCs/>
          <w:color w:val="000000" w:themeColor="text1"/>
          <w:spacing w:val="-7"/>
          <w:sz w:val="28"/>
          <w:szCs w:val="28"/>
        </w:rPr>
        <w:t xml:space="preserve"> </w:t>
      </w:r>
      <w:r>
        <w:rPr>
          <w:rFonts w:ascii="Times New Roman" w:hAnsi="Times New Roman" w:cs="Times New Roman"/>
          <w:b/>
          <w:bCs/>
          <w:color w:val="000000" w:themeColor="text1"/>
          <w:sz w:val="28"/>
          <w:szCs w:val="28"/>
        </w:rPr>
        <w:t>a</w:t>
      </w:r>
      <w:r w:rsidRPr="00A93BBF">
        <w:rPr>
          <w:rFonts w:ascii="Times New Roman" w:hAnsi="Times New Roman" w:cs="Times New Roman"/>
          <w:b/>
          <w:bCs/>
          <w:color w:val="000000" w:themeColor="text1"/>
          <w:sz w:val="28"/>
          <w:szCs w:val="28"/>
        </w:rPr>
        <w:t>nd</w:t>
      </w:r>
      <w:r w:rsidRPr="00A93BBF">
        <w:rPr>
          <w:rFonts w:ascii="Times New Roman" w:hAnsi="Times New Roman" w:cs="Times New Roman"/>
          <w:b/>
          <w:bCs/>
          <w:color w:val="000000" w:themeColor="text1"/>
          <w:spacing w:val="-8"/>
          <w:sz w:val="28"/>
          <w:szCs w:val="28"/>
        </w:rPr>
        <w:t xml:space="preserve"> </w:t>
      </w:r>
      <w:r w:rsidRPr="00A93BBF">
        <w:rPr>
          <w:rFonts w:ascii="Times New Roman" w:hAnsi="Times New Roman" w:cs="Times New Roman"/>
          <w:b/>
          <w:bCs/>
          <w:color w:val="000000" w:themeColor="text1"/>
          <w:sz w:val="28"/>
          <w:szCs w:val="28"/>
        </w:rPr>
        <w:t>Phytopathology</w:t>
      </w:r>
    </w:p>
    <w:p w:rsidR="00DC6B8E" w:rsidRPr="004039C1" w:rsidRDefault="00DC6B8E" w:rsidP="00DC6B8E">
      <w:pPr>
        <w:spacing w:after="0" w:line="240" w:lineRule="auto"/>
        <w:rPr>
          <w:rFonts w:ascii="Times New Roman" w:hAnsi="Times New Roman" w:cs="Times New Roman"/>
          <w:b/>
          <w:szCs w:val="28"/>
          <w:lang w:val="en-US"/>
        </w:rPr>
      </w:pPr>
      <w:r w:rsidRPr="004039C1">
        <w:rPr>
          <w:rFonts w:ascii="Times New Roman" w:hAnsi="Times New Roman" w:cs="Times New Roman"/>
          <w:b/>
          <w:sz w:val="32"/>
          <w:szCs w:val="28"/>
          <w:lang w:val="en-US"/>
        </w:rPr>
        <w:t>Paper-I</w:t>
      </w:r>
      <w:r>
        <w:rPr>
          <w:rFonts w:ascii="Times New Roman" w:hAnsi="Times New Roman" w:cs="Times New Roman"/>
          <w:b/>
          <w:sz w:val="32"/>
          <w:szCs w:val="28"/>
          <w:lang w:val="en-US"/>
        </w:rPr>
        <w:t>V</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DC6B8E" w:rsidRDefault="00DC6B8E" w:rsidP="00DC6B8E">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DC6B8E" w:rsidRPr="00A93BBF" w:rsidRDefault="00DC6B8E" w:rsidP="00207108">
      <w:pPr>
        <w:spacing w:line="276" w:lineRule="auto"/>
        <w:jc w:val="both"/>
        <w:rPr>
          <w:rFonts w:ascii="Times New Roman" w:hAnsi="Times New Roman" w:cs="Times New Roman"/>
          <w:b/>
          <w:color w:val="000000" w:themeColor="text1"/>
          <w:sz w:val="28"/>
          <w:szCs w:val="28"/>
          <w:lang w:bidi="hi-IN"/>
        </w:rPr>
      </w:pPr>
    </w:p>
    <w:p w:rsidR="00A93BBF" w:rsidRPr="00A93BBF" w:rsidRDefault="00A93BBF" w:rsidP="00A93BBF">
      <w:pPr>
        <w:spacing w:after="0" w:line="276" w:lineRule="auto"/>
        <w:jc w:val="both"/>
        <w:rPr>
          <w:rFonts w:ascii="Times New Roman" w:hAnsi="Times New Roman" w:cs="Times New Roman"/>
          <w:b/>
          <w:color w:val="000000" w:themeColor="text1"/>
          <w:sz w:val="24"/>
          <w:szCs w:val="24"/>
          <w:lang w:bidi="hi-IN"/>
        </w:rPr>
      </w:pPr>
      <w:r w:rsidRPr="00A93BBF">
        <w:rPr>
          <w:rFonts w:ascii="Times New Roman" w:hAnsi="Times New Roman" w:cs="Times New Roman"/>
          <w:b/>
          <w:color w:val="000000" w:themeColor="text1"/>
          <w:sz w:val="24"/>
          <w:szCs w:val="24"/>
          <w:lang w:bidi="hi-IN"/>
        </w:rPr>
        <w:t>Course Objectives</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classification and diversity of fungi and their nutritional requirements.</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the life cycle and ecology of some important genera of fungi and their pathogenicity.</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understand the beneficial fungal interactions.</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about edible fungi and their role in human nutrition.</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the beneficial application of fungi in agriculture and medicine.</w:t>
      </w:r>
    </w:p>
    <w:p w:rsidR="00207108"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know the phyto-pathological processes and the method of their prevention and control.</w:t>
      </w:r>
    </w:p>
    <w:p w:rsidR="00A93BBF" w:rsidRPr="00A93BBF" w:rsidRDefault="00A93BBF" w:rsidP="00A93BBF">
      <w:pPr>
        <w:spacing w:line="276" w:lineRule="auto"/>
        <w:jc w:val="both"/>
        <w:rPr>
          <w:rFonts w:ascii="Times New Roman" w:hAnsi="Times New Roman" w:cs="Times New Roman"/>
          <w:b/>
          <w:color w:val="000000" w:themeColor="text1"/>
          <w:sz w:val="24"/>
          <w:szCs w:val="24"/>
          <w:lang w:bidi="hi-IN"/>
        </w:rPr>
      </w:pPr>
      <w:r w:rsidRPr="00A93BBF">
        <w:rPr>
          <w:rFonts w:ascii="Times New Roman" w:hAnsi="Times New Roman" w:cs="Times New Roman"/>
          <w:b/>
          <w:color w:val="000000" w:themeColor="text1"/>
          <w:sz w:val="24"/>
          <w:szCs w:val="24"/>
          <w:lang w:bidi="hi-IN"/>
        </w:rPr>
        <w:t>Course Outcomes</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an idea on the vast fungal diversity in nature and method of their identification and culture.</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Know the life cycle of commonly occurring fungal genera and the disease caused by them.</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knowledge on the types of fungal associations and their importance.</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knowledge and skill on the application of fungi and fungal biomolecules in human welfare.</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skill to understand the host - parasite relationship and its role in establishment of viral, fungal and bacterial diseases in plants.</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Understand the causes and conditions for commonly occurring plant diseases and the methods of their control.</w:t>
      </w:r>
    </w:p>
    <w:p w:rsidR="00A93BBF" w:rsidRPr="00A93BBF" w:rsidRDefault="00A93BBF" w:rsidP="00A93BBF">
      <w:pPr>
        <w:spacing w:line="276" w:lineRule="auto"/>
        <w:jc w:val="both"/>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 </w:t>
      </w:r>
    </w:p>
    <w:p w:rsidR="00A93BBF" w:rsidRPr="00A93BBF" w:rsidRDefault="00A93BBF" w:rsidP="00A93BBF">
      <w:pPr>
        <w:spacing w:line="276" w:lineRule="auto"/>
        <w:jc w:val="both"/>
        <w:rPr>
          <w:rFonts w:ascii="Times New Roman" w:hAnsi="Times New Roman" w:cs="Times New Roman"/>
          <w:b/>
          <w:color w:val="000000" w:themeColor="text1"/>
          <w:sz w:val="24"/>
          <w:szCs w:val="24"/>
          <w:lang w:bidi="hi-IN"/>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b/>
          <w:color w:val="000000" w:themeColor="text1"/>
          <w:sz w:val="24"/>
          <w:szCs w:val="24"/>
        </w:rPr>
        <w:t xml:space="preserve">: </w:t>
      </w:r>
      <w:r w:rsidRPr="00A93BBF">
        <w:rPr>
          <w:rFonts w:ascii="Times New Roman" w:hAnsi="Times New Roman" w:cs="Times New Roman"/>
          <w:color w:val="000000" w:themeColor="text1"/>
          <w:sz w:val="24"/>
          <w:szCs w:val="24"/>
        </w:rPr>
        <w:t xml:space="preserve">To introduce the students with  the </w:t>
      </w:r>
      <w:r w:rsidRPr="00A93BBF">
        <w:rPr>
          <w:rFonts w:ascii="Times New Roman" w:hAnsi="Times New Roman" w:cs="Times New Roman"/>
          <w:color w:val="000000" w:themeColor="text1"/>
          <w:sz w:val="24"/>
          <w:szCs w:val="24"/>
          <w:lang w:bidi="hi-IN"/>
        </w:rPr>
        <w:t>classification and diversity of fungi and their nutritional requirements</w:t>
      </w:r>
      <w:r w:rsidRPr="00A93BBF">
        <w:rPr>
          <w:rFonts w:ascii="Times New Roman" w:hAnsi="Times New Roman" w:cs="Times New Roman"/>
          <w:b/>
          <w:color w:val="000000" w:themeColor="text1"/>
          <w:sz w:val="24"/>
          <w:szCs w:val="24"/>
          <w:lang w:bidi="hi-IN"/>
        </w:rPr>
        <w:t>.</w:t>
      </w:r>
    </w:p>
    <w:p w:rsidR="00A93BBF" w:rsidRPr="00A93BBF" w:rsidRDefault="00A93BBF" w:rsidP="000A3AAE">
      <w:pPr>
        <w:pStyle w:val="ListParagraph"/>
        <w:numPr>
          <w:ilvl w:val="0"/>
          <w:numId w:val="89"/>
        </w:numPr>
        <w:spacing w:line="276" w:lineRule="auto"/>
        <w:ind w:right="20"/>
        <w:rPr>
          <w:color w:val="000000" w:themeColor="text1"/>
          <w:sz w:val="24"/>
          <w:szCs w:val="24"/>
        </w:rPr>
      </w:pPr>
      <w:r w:rsidRPr="00A93BBF">
        <w:rPr>
          <w:color w:val="000000" w:themeColor="text1"/>
          <w:sz w:val="24"/>
          <w:szCs w:val="24"/>
        </w:rPr>
        <w:t>Introduction to true fungi: Definition, General characteristics; Affinities with plants</w:t>
      </w:r>
      <w:r w:rsidRPr="00A93BBF">
        <w:rPr>
          <w:color w:val="000000" w:themeColor="text1"/>
          <w:spacing w:val="1"/>
          <w:sz w:val="24"/>
          <w:szCs w:val="24"/>
        </w:rPr>
        <w:t xml:space="preserve"> </w:t>
      </w:r>
      <w:r w:rsidRPr="00A93BBF">
        <w:rPr>
          <w:color w:val="000000" w:themeColor="text1"/>
          <w:sz w:val="24"/>
          <w:szCs w:val="24"/>
        </w:rPr>
        <w:t>and</w:t>
      </w:r>
      <w:r w:rsidRPr="00A93BBF">
        <w:rPr>
          <w:color w:val="000000" w:themeColor="text1"/>
          <w:spacing w:val="-2"/>
          <w:sz w:val="24"/>
          <w:szCs w:val="24"/>
        </w:rPr>
        <w:t xml:space="preserve"> </w:t>
      </w:r>
      <w:r w:rsidRPr="00A93BBF">
        <w:rPr>
          <w:color w:val="000000" w:themeColor="text1"/>
          <w:sz w:val="24"/>
          <w:szCs w:val="24"/>
        </w:rPr>
        <w:t>animals;</w:t>
      </w:r>
      <w:r w:rsidRPr="00A93BBF">
        <w:rPr>
          <w:color w:val="000000" w:themeColor="text1"/>
          <w:spacing w:val="-2"/>
          <w:sz w:val="24"/>
          <w:szCs w:val="24"/>
        </w:rPr>
        <w:t xml:space="preserve"> </w:t>
      </w:r>
      <w:r w:rsidRPr="00A93BBF">
        <w:rPr>
          <w:color w:val="000000" w:themeColor="text1"/>
          <w:sz w:val="24"/>
          <w:szCs w:val="24"/>
        </w:rPr>
        <w:t>Thallus</w:t>
      </w:r>
      <w:r w:rsidRPr="00A93BBF">
        <w:rPr>
          <w:color w:val="000000" w:themeColor="text1"/>
          <w:spacing w:val="-1"/>
          <w:sz w:val="24"/>
          <w:szCs w:val="24"/>
        </w:rPr>
        <w:t xml:space="preserve"> </w:t>
      </w:r>
      <w:r w:rsidRPr="00A93BBF">
        <w:rPr>
          <w:color w:val="000000" w:themeColor="text1"/>
          <w:sz w:val="24"/>
          <w:szCs w:val="24"/>
        </w:rPr>
        <w:t>organization;</w:t>
      </w:r>
      <w:r w:rsidRPr="00A93BBF">
        <w:rPr>
          <w:color w:val="000000" w:themeColor="text1"/>
          <w:spacing w:val="-1"/>
          <w:sz w:val="24"/>
          <w:szCs w:val="24"/>
        </w:rPr>
        <w:t xml:space="preserve"> </w:t>
      </w:r>
      <w:r w:rsidRPr="00A93BBF">
        <w:rPr>
          <w:color w:val="000000" w:themeColor="text1"/>
          <w:sz w:val="24"/>
          <w:szCs w:val="24"/>
        </w:rPr>
        <w:t>Cell</w:t>
      </w:r>
      <w:r w:rsidRPr="00A93BBF">
        <w:rPr>
          <w:color w:val="000000" w:themeColor="text1"/>
          <w:spacing w:val="-2"/>
          <w:sz w:val="24"/>
          <w:szCs w:val="24"/>
        </w:rPr>
        <w:t xml:space="preserve"> </w:t>
      </w:r>
      <w:r w:rsidRPr="00A93BBF">
        <w:rPr>
          <w:color w:val="000000" w:themeColor="text1"/>
          <w:sz w:val="24"/>
          <w:szCs w:val="24"/>
        </w:rPr>
        <w:t>wall</w:t>
      </w:r>
      <w:r w:rsidRPr="00A93BBF">
        <w:rPr>
          <w:color w:val="000000" w:themeColor="text1"/>
          <w:spacing w:val="-2"/>
          <w:sz w:val="24"/>
          <w:szCs w:val="24"/>
        </w:rPr>
        <w:t xml:space="preserve"> </w:t>
      </w:r>
      <w:r w:rsidRPr="00A93BBF">
        <w:rPr>
          <w:color w:val="000000" w:themeColor="text1"/>
          <w:sz w:val="24"/>
          <w:szCs w:val="24"/>
        </w:rPr>
        <w:t>composition;</w:t>
      </w:r>
      <w:r w:rsidRPr="00A93BBF">
        <w:rPr>
          <w:color w:val="000000" w:themeColor="text1"/>
          <w:spacing w:val="-1"/>
          <w:sz w:val="24"/>
          <w:szCs w:val="24"/>
        </w:rPr>
        <w:t xml:space="preserve"> </w:t>
      </w:r>
      <w:r w:rsidRPr="00A93BBF">
        <w:rPr>
          <w:color w:val="000000" w:themeColor="text1"/>
          <w:sz w:val="24"/>
          <w:szCs w:val="24"/>
        </w:rPr>
        <w:t>Nutrition;</w:t>
      </w:r>
      <w:r w:rsidRPr="00A93BBF">
        <w:rPr>
          <w:color w:val="000000" w:themeColor="text1"/>
          <w:spacing w:val="-2"/>
          <w:sz w:val="24"/>
          <w:szCs w:val="24"/>
        </w:rPr>
        <w:t xml:space="preserve"> </w:t>
      </w:r>
      <w:r w:rsidRPr="00A93BBF">
        <w:rPr>
          <w:color w:val="000000" w:themeColor="text1"/>
          <w:sz w:val="24"/>
          <w:szCs w:val="24"/>
        </w:rPr>
        <w:t>Classification; spore of fungi</w:t>
      </w:r>
    </w:p>
    <w:p w:rsidR="00A93BBF" w:rsidRPr="00A93BBF" w:rsidRDefault="00A93BBF" w:rsidP="000A3AAE">
      <w:pPr>
        <w:pStyle w:val="ListParagraph"/>
        <w:numPr>
          <w:ilvl w:val="0"/>
          <w:numId w:val="89"/>
        </w:numPr>
        <w:spacing w:line="276" w:lineRule="auto"/>
        <w:ind w:right="20"/>
        <w:rPr>
          <w:color w:val="000000" w:themeColor="text1"/>
          <w:sz w:val="24"/>
          <w:szCs w:val="24"/>
        </w:rPr>
      </w:pPr>
      <w:r w:rsidRPr="00A93BBF">
        <w:rPr>
          <w:color w:val="000000" w:themeColor="text1"/>
          <w:sz w:val="24"/>
          <w:szCs w:val="24"/>
        </w:rPr>
        <w:t>Zygomycota: General characteristics; Ecology; Thallus organization; Life cycle with</w:t>
      </w:r>
      <w:r w:rsidRPr="00A93BBF">
        <w:rPr>
          <w:color w:val="000000" w:themeColor="text1"/>
          <w:spacing w:val="1"/>
          <w:sz w:val="24"/>
          <w:szCs w:val="24"/>
        </w:rPr>
        <w:t xml:space="preserve"> </w:t>
      </w:r>
      <w:r w:rsidRPr="00A93BBF">
        <w:rPr>
          <w:color w:val="000000" w:themeColor="text1"/>
          <w:sz w:val="24"/>
          <w:szCs w:val="24"/>
        </w:rPr>
        <w:t>reference</w:t>
      </w:r>
      <w:r w:rsidRPr="00A93BBF">
        <w:rPr>
          <w:color w:val="000000" w:themeColor="text1"/>
          <w:spacing w:val="2"/>
          <w:sz w:val="24"/>
          <w:szCs w:val="24"/>
        </w:rPr>
        <w:t xml:space="preserve"> </w:t>
      </w:r>
      <w:r w:rsidRPr="00A93BBF">
        <w:rPr>
          <w:color w:val="000000" w:themeColor="text1"/>
          <w:sz w:val="24"/>
          <w:szCs w:val="24"/>
        </w:rPr>
        <w:t>to</w:t>
      </w:r>
      <w:r w:rsidRPr="00A93BBF">
        <w:rPr>
          <w:color w:val="000000" w:themeColor="text1"/>
          <w:spacing w:val="-1"/>
          <w:sz w:val="24"/>
          <w:szCs w:val="24"/>
        </w:rPr>
        <w:t xml:space="preserve"> </w:t>
      </w:r>
      <w:r w:rsidRPr="00A93BBF">
        <w:rPr>
          <w:i/>
          <w:color w:val="000000" w:themeColor="text1"/>
          <w:sz w:val="24"/>
          <w:szCs w:val="24"/>
        </w:rPr>
        <w:t>Rhizopus</w:t>
      </w:r>
      <w:r w:rsidRPr="00A93BBF">
        <w:rPr>
          <w:color w:val="000000" w:themeColor="text1"/>
          <w:sz w:val="24"/>
          <w:szCs w:val="24"/>
        </w:rPr>
        <w:t>.</w:t>
      </w:r>
    </w:p>
    <w:p w:rsidR="00A93BBF" w:rsidRPr="00A93BBF" w:rsidRDefault="00A93BBF" w:rsidP="000A3AAE">
      <w:pPr>
        <w:pStyle w:val="ListParagraph"/>
        <w:numPr>
          <w:ilvl w:val="0"/>
          <w:numId w:val="89"/>
        </w:numPr>
        <w:spacing w:line="276" w:lineRule="auto"/>
        <w:ind w:right="20"/>
        <w:rPr>
          <w:color w:val="000000" w:themeColor="text1"/>
          <w:sz w:val="24"/>
          <w:szCs w:val="24"/>
        </w:rPr>
      </w:pPr>
      <w:r w:rsidRPr="00A93BBF">
        <w:rPr>
          <w:color w:val="000000" w:themeColor="text1"/>
          <w:sz w:val="24"/>
          <w:szCs w:val="24"/>
        </w:rPr>
        <w:t>Ascomycota:</w:t>
      </w:r>
      <w:r w:rsidRPr="00A93BBF">
        <w:rPr>
          <w:color w:val="000000" w:themeColor="text1"/>
          <w:spacing w:val="1"/>
          <w:sz w:val="24"/>
          <w:szCs w:val="24"/>
        </w:rPr>
        <w:t xml:space="preserve"> </w:t>
      </w:r>
      <w:r w:rsidRPr="00A93BBF">
        <w:rPr>
          <w:color w:val="000000" w:themeColor="text1"/>
          <w:sz w:val="24"/>
          <w:szCs w:val="24"/>
        </w:rPr>
        <w:t>General</w:t>
      </w:r>
      <w:r w:rsidRPr="00A93BBF">
        <w:rPr>
          <w:color w:val="000000" w:themeColor="text1"/>
          <w:spacing w:val="1"/>
          <w:sz w:val="24"/>
          <w:szCs w:val="24"/>
        </w:rPr>
        <w:t xml:space="preserve"> </w:t>
      </w:r>
      <w:r w:rsidRPr="00A93BBF">
        <w:rPr>
          <w:color w:val="000000" w:themeColor="text1"/>
          <w:sz w:val="24"/>
          <w:szCs w:val="24"/>
        </w:rPr>
        <w:t>characteristics</w:t>
      </w:r>
      <w:r w:rsidRPr="00A93BBF">
        <w:rPr>
          <w:color w:val="000000" w:themeColor="text1"/>
          <w:spacing w:val="1"/>
          <w:sz w:val="24"/>
          <w:szCs w:val="24"/>
        </w:rPr>
        <w:t xml:space="preserve"> </w:t>
      </w:r>
      <w:r w:rsidRPr="00A93BBF">
        <w:rPr>
          <w:color w:val="000000" w:themeColor="text1"/>
          <w:sz w:val="24"/>
          <w:szCs w:val="24"/>
        </w:rPr>
        <w:t>(asexual</w:t>
      </w:r>
      <w:r w:rsidRPr="00A93BBF">
        <w:rPr>
          <w:color w:val="000000" w:themeColor="text1"/>
          <w:spacing w:val="1"/>
          <w:sz w:val="24"/>
          <w:szCs w:val="24"/>
        </w:rPr>
        <w:t xml:space="preserve"> </w:t>
      </w:r>
      <w:r w:rsidRPr="00A93BBF">
        <w:rPr>
          <w:color w:val="000000" w:themeColor="text1"/>
          <w:sz w:val="24"/>
          <w:szCs w:val="24"/>
        </w:rPr>
        <w:t>and</w:t>
      </w:r>
      <w:r w:rsidRPr="00A93BBF">
        <w:rPr>
          <w:color w:val="000000" w:themeColor="text1"/>
          <w:spacing w:val="1"/>
          <w:sz w:val="24"/>
          <w:szCs w:val="24"/>
        </w:rPr>
        <w:t xml:space="preserve"> </w:t>
      </w:r>
      <w:r w:rsidRPr="00A93BBF">
        <w:rPr>
          <w:color w:val="000000" w:themeColor="text1"/>
          <w:sz w:val="24"/>
          <w:szCs w:val="24"/>
        </w:rPr>
        <w:t>sexual</w:t>
      </w:r>
      <w:r w:rsidRPr="00A93BBF">
        <w:rPr>
          <w:color w:val="000000" w:themeColor="text1"/>
          <w:spacing w:val="1"/>
          <w:sz w:val="24"/>
          <w:szCs w:val="24"/>
        </w:rPr>
        <w:t xml:space="preserve"> </w:t>
      </w:r>
      <w:r w:rsidRPr="00A93BBF">
        <w:rPr>
          <w:color w:val="000000" w:themeColor="text1"/>
          <w:sz w:val="24"/>
          <w:szCs w:val="24"/>
        </w:rPr>
        <w:t>fruiting</w:t>
      </w:r>
      <w:r w:rsidRPr="00A93BBF">
        <w:rPr>
          <w:color w:val="000000" w:themeColor="text1"/>
          <w:spacing w:val="1"/>
          <w:sz w:val="24"/>
          <w:szCs w:val="24"/>
        </w:rPr>
        <w:t xml:space="preserve"> </w:t>
      </w:r>
      <w:r w:rsidRPr="00A93BBF">
        <w:rPr>
          <w:color w:val="000000" w:themeColor="text1"/>
          <w:sz w:val="24"/>
          <w:szCs w:val="24"/>
        </w:rPr>
        <w:t>bodies);</w:t>
      </w:r>
      <w:r w:rsidRPr="00A93BBF">
        <w:rPr>
          <w:color w:val="000000" w:themeColor="text1"/>
          <w:spacing w:val="1"/>
          <w:sz w:val="24"/>
          <w:szCs w:val="24"/>
        </w:rPr>
        <w:t xml:space="preserve"> </w:t>
      </w:r>
      <w:r w:rsidRPr="00A93BBF">
        <w:rPr>
          <w:color w:val="000000" w:themeColor="text1"/>
          <w:sz w:val="24"/>
          <w:szCs w:val="24"/>
        </w:rPr>
        <w:t>Ecology; Life cycle, Heterokaryosis and parasexuality; life cycle and classification</w:t>
      </w:r>
      <w:r w:rsidRPr="00A93BBF">
        <w:rPr>
          <w:color w:val="000000" w:themeColor="text1"/>
          <w:spacing w:val="1"/>
          <w:sz w:val="24"/>
          <w:szCs w:val="24"/>
        </w:rPr>
        <w:t xml:space="preserve"> </w:t>
      </w:r>
      <w:r w:rsidRPr="00A93BBF">
        <w:rPr>
          <w:color w:val="000000" w:themeColor="text1"/>
          <w:sz w:val="24"/>
          <w:szCs w:val="24"/>
        </w:rPr>
        <w:t>with</w:t>
      </w:r>
      <w:r w:rsidRPr="00A93BBF">
        <w:rPr>
          <w:color w:val="000000" w:themeColor="text1"/>
          <w:spacing w:val="-1"/>
          <w:sz w:val="24"/>
          <w:szCs w:val="24"/>
        </w:rPr>
        <w:t xml:space="preserve"> </w:t>
      </w:r>
      <w:r w:rsidRPr="00A93BBF">
        <w:rPr>
          <w:color w:val="000000" w:themeColor="text1"/>
          <w:sz w:val="24"/>
          <w:szCs w:val="24"/>
        </w:rPr>
        <w:t>reference to</w:t>
      </w:r>
      <w:r w:rsidRPr="00A93BBF">
        <w:rPr>
          <w:color w:val="000000" w:themeColor="text1"/>
          <w:spacing w:val="-2"/>
          <w:sz w:val="24"/>
          <w:szCs w:val="24"/>
        </w:rPr>
        <w:t xml:space="preserve"> </w:t>
      </w:r>
      <w:r w:rsidRPr="00A93BBF">
        <w:rPr>
          <w:i/>
          <w:color w:val="000000" w:themeColor="text1"/>
          <w:sz w:val="24"/>
          <w:szCs w:val="24"/>
        </w:rPr>
        <w:t>Saccharomyces, Aspergillus</w:t>
      </w:r>
      <w:r w:rsidRPr="00A93BBF">
        <w:rPr>
          <w:color w:val="000000" w:themeColor="text1"/>
          <w:sz w:val="24"/>
          <w:szCs w:val="24"/>
        </w:rPr>
        <w:t>,</w:t>
      </w:r>
      <w:r w:rsidRPr="00A93BBF">
        <w:rPr>
          <w:color w:val="000000" w:themeColor="text1"/>
          <w:spacing w:val="-1"/>
          <w:sz w:val="24"/>
          <w:szCs w:val="24"/>
        </w:rPr>
        <w:t xml:space="preserve"> </w:t>
      </w:r>
      <w:r w:rsidRPr="00A93BBF">
        <w:rPr>
          <w:i/>
          <w:color w:val="000000" w:themeColor="text1"/>
          <w:sz w:val="24"/>
          <w:szCs w:val="24"/>
        </w:rPr>
        <w:t xml:space="preserve">Penicillium, </w:t>
      </w:r>
      <w:r w:rsidRPr="00A93BBF">
        <w:rPr>
          <w:color w:val="000000" w:themeColor="text1"/>
          <w:sz w:val="24"/>
          <w:szCs w:val="24"/>
        </w:rPr>
        <w:t xml:space="preserve">and </w:t>
      </w:r>
      <w:r w:rsidRPr="00A93BBF">
        <w:rPr>
          <w:i/>
          <w:color w:val="000000" w:themeColor="text1"/>
          <w:sz w:val="24"/>
          <w:szCs w:val="24"/>
        </w:rPr>
        <w:t>Neurospora.</w:t>
      </w:r>
    </w:p>
    <w:p w:rsidR="00A93BBF" w:rsidRPr="00242483" w:rsidRDefault="00A93BBF" w:rsidP="000A3AAE">
      <w:pPr>
        <w:pStyle w:val="ListParagraph"/>
        <w:numPr>
          <w:ilvl w:val="0"/>
          <w:numId w:val="89"/>
        </w:numPr>
        <w:spacing w:line="276" w:lineRule="auto"/>
        <w:rPr>
          <w:color w:val="000000" w:themeColor="text1"/>
          <w:sz w:val="24"/>
          <w:szCs w:val="24"/>
          <w:lang w:eastAsia="en-GB" w:bidi="hi-IN"/>
        </w:rPr>
      </w:pPr>
      <w:r w:rsidRPr="00A93BBF">
        <w:rPr>
          <w:color w:val="000000" w:themeColor="text1"/>
          <w:sz w:val="24"/>
          <w:szCs w:val="24"/>
        </w:rPr>
        <w:t>Basidiomycota:</w:t>
      </w:r>
      <w:r w:rsidRPr="00A93BBF">
        <w:rPr>
          <w:color w:val="000000" w:themeColor="text1"/>
          <w:spacing w:val="57"/>
          <w:sz w:val="24"/>
          <w:szCs w:val="24"/>
        </w:rPr>
        <w:t xml:space="preserve"> </w:t>
      </w:r>
      <w:r w:rsidRPr="00A93BBF">
        <w:rPr>
          <w:color w:val="000000" w:themeColor="text1"/>
          <w:sz w:val="24"/>
          <w:szCs w:val="24"/>
        </w:rPr>
        <w:t>General</w:t>
      </w:r>
      <w:r w:rsidRPr="00A93BBF">
        <w:rPr>
          <w:color w:val="000000" w:themeColor="text1"/>
          <w:spacing w:val="58"/>
          <w:sz w:val="24"/>
          <w:szCs w:val="24"/>
        </w:rPr>
        <w:t xml:space="preserve"> </w:t>
      </w:r>
      <w:r w:rsidRPr="00A93BBF">
        <w:rPr>
          <w:color w:val="000000" w:themeColor="text1"/>
          <w:sz w:val="24"/>
          <w:szCs w:val="24"/>
        </w:rPr>
        <w:t>characteristics; Ecology</w:t>
      </w:r>
      <w:r w:rsidRPr="00A93BBF">
        <w:rPr>
          <w:color w:val="000000" w:themeColor="text1"/>
          <w:spacing w:val="59"/>
          <w:sz w:val="24"/>
          <w:szCs w:val="24"/>
        </w:rPr>
        <w:t xml:space="preserve"> </w:t>
      </w:r>
      <w:r w:rsidRPr="00A93BBF">
        <w:rPr>
          <w:color w:val="000000" w:themeColor="text1"/>
          <w:sz w:val="24"/>
          <w:szCs w:val="24"/>
        </w:rPr>
        <w:t>and</w:t>
      </w:r>
      <w:r w:rsidRPr="00A93BBF">
        <w:rPr>
          <w:color w:val="000000" w:themeColor="text1"/>
          <w:spacing w:val="57"/>
          <w:sz w:val="24"/>
          <w:szCs w:val="24"/>
        </w:rPr>
        <w:t xml:space="preserve"> </w:t>
      </w:r>
      <w:r w:rsidRPr="00A93BBF">
        <w:rPr>
          <w:color w:val="000000" w:themeColor="text1"/>
          <w:sz w:val="24"/>
          <w:szCs w:val="24"/>
        </w:rPr>
        <w:t>Classification;</w:t>
      </w:r>
      <w:r w:rsidRPr="00A93BBF">
        <w:rPr>
          <w:color w:val="000000" w:themeColor="text1"/>
          <w:spacing w:val="2"/>
          <w:sz w:val="24"/>
          <w:szCs w:val="24"/>
        </w:rPr>
        <w:t xml:space="preserve"> </w:t>
      </w:r>
      <w:r w:rsidRPr="00A93BBF">
        <w:rPr>
          <w:color w:val="000000" w:themeColor="text1"/>
          <w:sz w:val="24"/>
          <w:szCs w:val="24"/>
        </w:rPr>
        <w:t>Life</w:t>
      </w:r>
      <w:r w:rsidRPr="00A93BBF">
        <w:rPr>
          <w:color w:val="000000" w:themeColor="text1"/>
          <w:spacing w:val="59"/>
          <w:sz w:val="24"/>
          <w:szCs w:val="24"/>
        </w:rPr>
        <w:t xml:space="preserve"> </w:t>
      </w:r>
      <w:r w:rsidRPr="00A93BBF">
        <w:rPr>
          <w:color w:val="000000" w:themeColor="text1"/>
          <w:sz w:val="24"/>
          <w:szCs w:val="24"/>
        </w:rPr>
        <w:t>cycle</w:t>
      </w:r>
      <w:r w:rsidRPr="00A93BBF">
        <w:rPr>
          <w:color w:val="000000" w:themeColor="text1"/>
          <w:spacing w:val="57"/>
          <w:sz w:val="24"/>
          <w:szCs w:val="24"/>
        </w:rPr>
        <w:t xml:space="preserve"> </w:t>
      </w:r>
      <w:r w:rsidRPr="00A93BBF">
        <w:rPr>
          <w:color w:val="000000" w:themeColor="text1"/>
          <w:sz w:val="24"/>
          <w:szCs w:val="24"/>
        </w:rPr>
        <w:t xml:space="preserve">of </w:t>
      </w:r>
      <w:r w:rsidRPr="00A93BBF">
        <w:rPr>
          <w:i/>
          <w:color w:val="000000" w:themeColor="text1"/>
          <w:sz w:val="24"/>
          <w:szCs w:val="24"/>
        </w:rPr>
        <w:t xml:space="preserve">Puccinia </w:t>
      </w:r>
      <w:r w:rsidRPr="00A93BBF">
        <w:rPr>
          <w:color w:val="000000" w:themeColor="text1"/>
          <w:sz w:val="24"/>
          <w:szCs w:val="24"/>
        </w:rPr>
        <w:t>and</w:t>
      </w:r>
      <w:r w:rsidRPr="00A93BBF">
        <w:rPr>
          <w:color w:val="000000" w:themeColor="text1"/>
          <w:spacing w:val="-3"/>
          <w:sz w:val="24"/>
          <w:szCs w:val="24"/>
        </w:rPr>
        <w:t xml:space="preserve"> </w:t>
      </w:r>
      <w:r w:rsidRPr="00A93BBF">
        <w:rPr>
          <w:i/>
          <w:color w:val="000000" w:themeColor="text1"/>
          <w:sz w:val="24"/>
          <w:szCs w:val="24"/>
        </w:rPr>
        <w:t>Agaricus</w:t>
      </w:r>
      <w:r w:rsidRPr="00A93BBF">
        <w:rPr>
          <w:color w:val="000000" w:themeColor="text1"/>
          <w:sz w:val="24"/>
          <w:szCs w:val="24"/>
        </w:rPr>
        <w:t>.</w:t>
      </w:r>
    </w:p>
    <w:p w:rsidR="00A93BBF" w:rsidRPr="00A93BBF" w:rsidRDefault="00A93BBF" w:rsidP="00A93BBF">
      <w:pPr>
        <w:spacing w:line="276" w:lineRule="auto"/>
        <w:rPr>
          <w:rFonts w:ascii="Times New Roman" w:hAnsi="Times New Roman" w:cs="Times New Roman"/>
          <w:color w:val="000000" w:themeColor="text1"/>
          <w:sz w:val="24"/>
          <w:szCs w:val="24"/>
        </w:rPr>
      </w:pPr>
    </w:p>
    <w:p w:rsidR="00A93BBF" w:rsidRPr="00A93BBF" w:rsidRDefault="00A93BBF" w:rsidP="00A93BBF">
      <w:pPr>
        <w:spacing w:line="276" w:lineRule="auto"/>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lastRenderedPageBreak/>
        <w:t xml:space="preserve">Unit-II: </w:t>
      </w:r>
    </w:p>
    <w:p w:rsidR="00A93BBF" w:rsidRPr="00A93BBF" w:rsidRDefault="00A93BBF" w:rsidP="00A93BBF">
      <w:pPr>
        <w:spacing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color w:val="000000" w:themeColor="text1"/>
          <w:sz w:val="24"/>
          <w:szCs w:val="24"/>
        </w:rPr>
        <w:t xml:space="preserve">: To introduce the students with  the general characteristics, classification of allied fungi  and </w:t>
      </w:r>
      <w:r w:rsidRPr="00A93BBF">
        <w:rPr>
          <w:rFonts w:ascii="Times New Roman" w:hAnsi="Times New Roman" w:cs="Times New Roman"/>
          <w:color w:val="000000" w:themeColor="text1"/>
          <w:sz w:val="24"/>
          <w:szCs w:val="24"/>
          <w:lang w:bidi="hi-IN"/>
        </w:rPr>
        <w:t xml:space="preserve"> the beneficial symbiotic asociations.</w:t>
      </w:r>
    </w:p>
    <w:p w:rsidR="00A93BBF" w:rsidRPr="00A93BBF" w:rsidRDefault="00A93BBF" w:rsidP="000A3AAE">
      <w:pPr>
        <w:pStyle w:val="ListParagraph"/>
        <w:numPr>
          <w:ilvl w:val="0"/>
          <w:numId w:val="90"/>
        </w:numPr>
        <w:spacing w:line="276" w:lineRule="auto"/>
        <w:rPr>
          <w:color w:val="000000" w:themeColor="text1"/>
          <w:sz w:val="24"/>
          <w:szCs w:val="24"/>
          <w:lang w:bidi="hi-IN"/>
        </w:rPr>
      </w:pPr>
      <w:r w:rsidRPr="00A93BBF">
        <w:rPr>
          <w:b/>
          <w:color w:val="000000" w:themeColor="text1"/>
          <w:sz w:val="24"/>
          <w:szCs w:val="24"/>
        </w:rPr>
        <w:t>Allied</w:t>
      </w:r>
      <w:r w:rsidRPr="00A93BBF">
        <w:rPr>
          <w:b/>
          <w:color w:val="000000" w:themeColor="text1"/>
          <w:spacing w:val="1"/>
          <w:sz w:val="24"/>
          <w:szCs w:val="24"/>
        </w:rPr>
        <w:t xml:space="preserve"> </w:t>
      </w:r>
      <w:r w:rsidRPr="00A93BBF">
        <w:rPr>
          <w:b/>
          <w:color w:val="000000" w:themeColor="text1"/>
          <w:sz w:val="24"/>
          <w:szCs w:val="24"/>
        </w:rPr>
        <w:t>Fungi:</w:t>
      </w:r>
      <w:r w:rsidRPr="00A93BBF">
        <w:rPr>
          <w:color w:val="000000" w:themeColor="text1"/>
          <w:spacing w:val="1"/>
          <w:sz w:val="24"/>
          <w:szCs w:val="24"/>
        </w:rPr>
        <w:t xml:space="preserve"> </w:t>
      </w:r>
      <w:r w:rsidRPr="00A93BBF">
        <w:rPr>
          <w:color w:val="000000" w:themeColor="text1"/>
          <w:sz w:val="24"/>
          <w:szCs w:val="24"/>
        </w:rPr>
        <w:t>General</w:t>
      </w:r>
      <w:r w:rsidRPr="00A93BBF">
        <w:rPr>
          <w:color w:val="000000" w:themeColor="text1"/>
          <w:spacing w:val="1"/>
          <w:sz w:val="24"/>
          <w:szCs w:val="24"/>
        </w:rPr>
        <w:t xml:space="preserve"> </w:t>
      </w:r>
      <w:r w:rsidRPr="00A93BBF">
        <w:rPr>
          <w:color w:val="000000" w:themeColor="text1"/>
          <w:sz w:val="24"/>
          <w:szCs w:val="24"/>
        </w:rPr>
        <w:t>characteristics;</w:t>
      </w:r>
      <w:r w:rsidRPr="00A93BBF">
        <w:rPr>
          <w:color w:val="000000" w:themeColor="text1"/>
          <w:spacing w:val="1"/>
          <w:sz w:val="24"/>
          <w:szCs w:val="24"/>
        </w:rPr>
        <w:t xml:space="preserve"> </w:t>
      </w:r>
      <w:r w:rsidRPr="00A93BBF">
        <w:rPr>
          <w:color w:val="000000" w:themeColor="text1"/>
          <w:sz w:val="24"/>
          <w:szCs w:val="24"/>
        </w:rPr>
        <w:t>Status</w:t>
      </w:r>
      <w:r w:rsidRPr="00A93BBF">
        <w:rPr>
          <w:color w:val="000000" w:themeColor="text1"/>
          <w:spacing w:val="1"/>
          <w:sz w:val="24"/>
          <w:szCs w:val="24"/>
        </w:rPr>
        <w:t xml:space="preserve"> </w:t>
      </w:r>
      <w:r w:rsidRPr="00A93BBF">
        <w:rPr>
          <w:color w:val="000000" w:themeColor="text1"/>
          <w:sz w:val="24"/>
          <w:szCs w:val="24"/>
        </w:rPr>
        <w:t>of</w:t>
      </w:r>
      <w:r w:rsidRPr="00A93BBF">
        <w:rPr>
          <w:color w:val="000000" w:themeColor="text1"/>
          <w:spacing w:val="1"/>
          <w:sz w:val="24"/>
          <w:szCs w:val="24"/>
        </w:rPr>
        <w:t xml:space="preserve"> </w:t>
      </w:r>
      <w:r w:rsidRPr="00A93BBF">
        <w:rPr>
          <w:color w:val="000000" w:themeColor="text1"/>
          <w:sz w:val="24"/>
          <w:szCs w:val="24"/>
        </w:rPr>
        <w:t>Slime</w:t>
      </w:r>
      <w:r w:rsidRPr="00A93BBF">
        <w:rPr>
          <w:color w:val="000000" w:themeColor="text1"/>
          <w:spacing w:val="1"/>
          <w:sz w:val="24"/>
          <w:szCs w:val="24"/>
        </w:rPr>
        <w:t xml:space="preserve"> </w:t>
      </w:r>
      <w:r w:rsidRPr="00A93BBF">
        <w:rPr>
          <w:color w:val="000000" w:themeColor="text1"/>
          <w:sz w:val="24"/>
          <w:szCs w:val="24"/>
        </w:rPr>
        <w:t>molds,</w:t>
      </w:r>
      <w:r w:rsidRPr="00A93BBF">
        <w:rPr>
          <w:color w:val="000000" w:themeColor="text1"/>
          <w:spacing w:val="1"/>
          <w:sz w:val="24"/>
          <w:szCs w:val="24"/>
        </w:rPr>
        <w:t xml:space="preserve"> </w:t>
      </w:r>
      <w:r w:rsidRPr="00A93BBF">
        <w:rPr>
          <w:color w:val="000000" w:themeColor="text1"/>
          <w:sz w:val="24"/>
          <w:szCs w:val="24"/>
        </w:rPr>
        <w:t>Classification;</w:t>
      </w:r>
      <w:r w:rsidRPr="00A93BBF">
        <w:rPr>
          <w:color w:val="000000" w:themeColor="text1"/>
          <w:spacing w:val="-57"/>
          <w:sz w:val="24"/>
          <w:szCs w:val="24"/>
        </w:rPr>
        <w:t xml:space="preserve"> </w:t>
      </w:r>
      <w:r w:rsidRPr="00A93BBF">
        <w:rPr>
          <w:color w:val="000000" w:themeColor="text1"/>
          <w:sz w:val="24"/>
          <w:szCs w:val="24"/>
        </w:rPr>
        <w:t>Occurrence;</w:t>
      </w:r>
      <w:r w:rsidRPr="00A93BBF">
        <w:rPr>
          <w:color w:val="000000" w:themeColor="text1"/>
          <w:spacing w:val="2"/>
          <w:sz w:val="24"/>
          <w:szCs w:val="24"/>
        </w:rPr>
        <w:t xml:space="preserve"> </w:t>
      </w:r>
      <w:r w:rsidRPr="00A93BBF">
        <w:rPr>
          <w:color w:val="000000" w:themeColor="text1"/>
          <w:sz w:val="24"/>
          <w:szCs w:val="24"/>
        </w:rPr>
        <w:t>Types of</w:t>
      </w:r>
      <w:r w:rsidRPr="00A93BBF">
        <w:rPr>
          <w:color w:val="000000" w:themeColor="text1"/>
          <w:spacing w:val="-1"/>
          <w:sz w:val="24"/>
          <w:szCs w:val="24"/>
        </w:rPr>
        <w:t xml:space="preserve"> </w:t>
      </w:r>
      <w:r w:rsidRPr="00A93BBF">
        <w:rPr>
          <w:color w:val="000000" w:themeColor="text1"/>
          <w:sz w:val="24"/>
          <w:szCs w:val="24"/>
        </w:rPr>
        <w:t>plasmodia;</w:t>
      </w:r>
      <w:r w:rsidRPr="00A93BBF">
        <w:rPr>
          <w:color w:val="000000" w:themeColor="text1"/>
          <w:spacing w:val="1"/>
          <w:sz w:val="24"/>
          <w:szCs w:val="24"/>
        </w:rPr>
        <w:t xml:space="preserve"> </w:t>
      </w:r>
      <w:r w:rsidRPr="00A93BBF">
        <w:rPr>
          <w:color w:val="000000" w:themeColor="text1"/>
          <w:sz w:val="24"/>
          <w:szCs w:val="24"/>
        </w:rPr>
        <w:t>Types</w:t>
      </w:r>
      <w:r w:rsidRPr="00A93BBF">
        <w:rPr>
          <w:color w:val="000000" w:themeColor="text1"/>
          <w:spacing w:val="2"/>
          <w:sz w:val="24"/>
          <w:szCs w:val="24"/>
        </w:rPr>
        <w:t xml:space="preserve"> </w:t>
      </w:r>
      <w:r w:rsidRPr="00A93BBF">
        <w:rPr>
          <w:color w:val="000000" w:themeColor="text1"/>
          <w:sz w:val="24"/>
          <w:szCs w:val="24"/>
        </w:rPr>
        <w:t>of</w:t>
      </w:r>
      <w:r w:rsidRPr="00A93BBF">
        <w:rPr>
          <w:color w:val="000000" w:themeColor="text1"/>
          <w:spacing w:val="-1"/>
          <w:sz w:val="24"/>
          <w:szCs w:val="24"/>
        </w:rPr>
        <w:t xml:space="preserve"> </w:t>
      </w:r>
      <w:r w:rsidRPr="00A93BBF">
        <w:rPr>
          <w:color w:val="000000" w:themeColor="text1"/>
          <w:sz w:val="24"/>
          <w:szCs w:val="24"/>
        </w:rPr>
        <w:t>fruiting</w:t>
      </w:r>
      <w:r w:rsidRPr="00A93BBF">
        <w:rPr>
          <w:color w:val="000000" w:themeColor="text1"/>
          <w:spacing w:val="1"/>
          <w:sz w:val="24"/>
          <w:szCs w:val="24"/>
        </w:rPr>
        <w:t xml:space="preserve"> </w:t>
      </w:r>
      <w:r w:rsidRPr="00A93BBF">
        <w:rPr>
          <w:color w:val="000000" w:themeColor="text1"/>
          <w:sz w:val="24"/>
          <w:szCs w:val="24"/>
        </w:rPr>
        <w:t>bodies.</w:t>
      </w:r>
    </w:p>
    <w:p w:rsidR="00A93BBF" w:rsidRPr="00A93BBF" w:rsidRDefault="00A93BBF" w:rsidP="000A3AAE">
      <w:pPr>
        <w:pStyle w:val="ListParagraph"/>
        <w:numPr>
          <w:ilvl w:val="0"/>
          <w:numId w:val="90"/>
        </w:numPr>
        <w:spacing w:line="276" w:lineRule="auto"/>
        <w:ind w:right="20"/>
        <w:rPr>
          <w:i/>
          <w:color w:val="000000" w:themeColor="text1"/>
          <w:sz w:val="24"/>
          <w:szCs w:val="24"/>
        </w:rPr>
      </w:pPr>
      <w:r w:rsidRPr="00A93BBF">
        <w:rPr>
          <w:b/>
          <w:color w:val="000000" w:themeColor="text1"/>
          <w:sz w:val="24"/>
          <w:szCs w:val="24"/>
        </w:rPr>
        <w:t>Oomycota:</w:t>
      </w:r>
      <w:r w:rsidRPr="00A93BBF">
        <w:rPr>
          <w:color w:val="000000" w:themeColor="text1"/>
          <w:spacing w:val="1"/>
          <w:sz w:val="24"/>
          <w:szCs w:val="24"/>
        </w:rPr>
        <w:t xml:space="preserve"> </w:t>
      </w:r>
      <w:r w:rsidRPr="00A93BBF">
        <w:rPr>
          <w:color w:val="000000" w:themeColor="text1"/>
          <w:sz w:val="24"/>
          <w:szCs w:val="24"/>
        </w:rPr>
        <w:t>General</w:t>
      </w:r>
      <w:r w:rsidRPr="00A93BBF">
        <w:rPr>
          <w:color w:val="000000" w:themeColor="text1"/>
          <w:spacing w:val="1"/>
          <w:sz w:val="24"/>
          <w:szCs w:val="24"/>
        </w:rPr>
        <w:t xml:space="preserve"> </w:t>
      </w:r>
      <w:r w:rsidRPr="00A93BBF">
        <w:rPr>
          <w:color w:val="000000" w:themeColor="text1"/>
          <w:sz w:val="24"/>
          <w:szCs w:val="24"/>
        </w:rPr>
        <w:t>characteristic;</w:t>
      </w:r>
      <w:r w:rsidRPr="00A93BBF">
        <w:rPr>
          <w:color w:val="000000" w:themeColor="text1"/>
          <w:spacing w:val="1"/>
          <w:sz w:val="24"/>
          <w:szCs w:val="24"/>
        </w:rPr>
        <w:t xml:space="preserve"> </w:t>
      </w:r>
      <w:r w:rsidRPr="00A93BBF">
        <w:rPr>
          <w:color w:val="000000" w:themeColor="text1"/>
          <w:sz w:val="24"/>
          <w:szCs w:val="24"/>
        </w:rPr>
        <w:t>Ecology;</w:t>
      </w:r>
      <w:r w:rsidRPr="00A93BBF">
        <w:rPr>
          <w:color w:val="000000" w:themeColor="text1"/>
          <w:spacing w:val="1"/>
          <w:sz w:val="24"/>
          <w:szCs w:val="24"/>
        </w:rPr>
        <w:t xml:space="preserve"> </w:t>
      </w:r>
      <w:r w:rsidRPr="00A93BBF">
        <w:rPr>
          <w:color w:val="000000" w:themeColor="text1"/>
          <w:sz w:val="24"/>
          <w:szCs w:val="24"/>
        </w:rPr>
        <w:t>Life</w:t>
      </w:r>
      <w:r w:rsidRPr="00A93BBF">
        <w:rPr>
          <w:color w:val="000000" w:themeColor="text1"/>
          <w:spacing w:val="1"/>
          <w:sz w:val="24"/>
          <w:szCs w:val="24"/>
        </w:rPr>
        <w:t xml:space="preserve"> </w:t>
      </w:r>
      <w:r w:rsidRPr="00A93BBF">
        <w:rPr>
          <w:color w:val="000000" w:themeColor="text1"/>
          <w:sz w:val="24"/>
          <w:szCs w:val="24"/>
        </w:rPr>
        <w:t>cycle</w:t>
      </w:r>
      <w:r w:rsidRPr="00A93BBF">
        <w:rPr>
          <w:color w:val="000000" w:themeColor="text1"/>
          <w:spacing w:val="1"/>
          <w:sz w:val="24"/>
          <w:szCs w:val="24"/>
        </w:rPr>
        <w:t xml:space="preserve"> </w:t>
      </w:r>
      <w:r w:rsidRPr="00A93BBF">
        <w:rPr>
          <w:color w:val="000000" w:themeColor="text1"/>
          <w:sz w:val="24"/>
          <w:szCs w:val="24"/>
        </w:rPr>
        <w:t>and</w:t>
      </w:r>
      <w:r w:rsidRPr="00A93BBF">
        <w:rPr>
          <w:color w:val="000000" w:themeColor="text1"/>
          <w:spacing w:val="1"/>
          <w:sz w:val="24"/>
          <w:szCs w:val="24"/>
        </w:rPr>
        <w:t xml:space="preserve"> </w:t>
      </w:r>
      <w:r w:rsidRPr="00A93BBF">
        <w:rPr>
          <w:color w:val="000000" w:themeColor="text1"/>
          <w:sz w:val="24"/>
          <w:szCs w:val="24"/>
        </w:rPr>
        <w:t>classification</w:t>
      </w:r>
      <w:r w:rsidRPr="00A93BBF">
        <w:rPr>
          <w:color w:val="000000" w:themeColor="text1"/>
          <w:spacing w:val="1"/>
          <w:sz w:val="24"/>
          <w:szCs w:val="24"/>
        </w:rPr>
        <w:t xml:space="preserve"> </w:t>
      </w:r>
      <w:r w:rsidRPr="00A93BBF">
        <w:rPr>
          <w:color w:val="000000" w:themeColor="text1"/>
          <w:sz w:val="24"/>
          <w:szCs w:val="24"/>
        </w:rPr>
        <w:t>with</w:t>
      </w:r>
      <w:r w:rsidRPr="00A93BBF">
        <w:rPr>
          <w:color w:val="000000" w:themeColor="text1"/>
          <w:spacing w:val="1"/>
          <w:sz w:val="24"/>
          <w:szCs w:val="24"/>
        </w:rPr>
        <w:t xml:space="preserve"> </w:t>
      </w:r>
      <w:r w:rsidRPr="00A93BBF">
        <w:rPr>
          <w:color w:val="000000" w:themeColor="text1"/>
          <w:sz w:val="24"/>
          <w:szCs w:val="24"/>
        </w:rPr>
        <w:t>reference</w:t>
      </w:r>
      <w:r w:rsidRPr="00A93BBF">
        <w:rPr>
          <w:color w:val="000000" w:themeColor="text1"/>
          <w:spacing w:val="2"/>
          <w:sz w:val="24"/>
          <w:szCs w:val="24"/>
        </w:rPr>
        <w:t xml:space="preserve"> </w:t>
      </w:r>
      <w:r w:rsidRPr="00A93BBF">
        <w:rPr>
          <w:color w:val="000000" w:themeColor="text1"/>
          <w:sz w:val="24"/>
          <w:szCs w:val="24"/>
        </w:rPr>
        <w:t>to</w:t>
      </w:r>
      <w:r w:rsidRPr="00A93BBF">
        <w:rPr>
          <w:color w:val="000000" w:themeColor="text1"/>
          <w:spacing w:val="-1"/>
          <w:sz w:val="24"/>
          <w:szCs w:val="24"/>
        </w:rPr>
        <w:t xml:space="preserve"> </w:t>
      </w:r>
      <w:r w:rsidRPr="00A93BBF">
        <w:rPr>
          <w:i/>
          <w:color w:val="000000" w:themeColor="text1"/>
          <w:sz w:val="24"/>
          <w:szCs w:val="24"/>
        </w:rPr>
        <w:t>Phytophthora,</w:t>
      </w:r>
      <w:r w:rsidRPr="00A93BBF">
        <w:rPr>
          <w:i/>
          <w:color w:val="000000" w:themeColor="text1"/>
          <w:spacing w:val="53"/>
          <w:sz w:val="24"/>
          <w:szCs w:val="24"/>
        </w:rPr>
        <w:t xml:space="preserve"> </w:t>
      </w:r>
      <w:r w:rsidRPr="00A93BBF">
        <w:rPr>
          <w:color w:val="000000" w:themeColor="text1"/>
          <w:sz w:val="24"/>
          <w:szCs w:val="24"/>
        </w:rPr>
        <w:t>and</w:t>
      </w:r>
      <w:r w:rsidRPr="00A93BBF">
        <w:rPr>
          <w:color w:val="000000" w:themeColor="text1"/>
          <w:spacing w:val="1"/>
          <w:sz w:val="24"/>
          <w:szCs w:val="24"/>
        </w:rPr>
        <w:t xml:space="preserve"> </w:t>
      </w:r>
      <w:r w:rsidRPr="00A93BBF">
        <w:rPr>
          <w:i/>
          <w:color w:val="000000" w:themeColor="text1"/>
          <w:sz w:val="24"/>
          <w:szCs w:val="24"/>
        </w:rPr>
        <w:t>Albugo.</w:t>
      </w:r>
    </w:p>
    <w:p w:rsidR="00A93BBF" w:rsidRPr="00A93BBF" w:rsidRDefault="00A93BBF" w:rsidP="000A3AAE">
      <w:pPr>
        <w:pStyle w:val="ListParagraph"/>
        <w:numPr>
          <w:ilvl w:val="0"/>
          <w:numId w:val="90"/>
        </w:numPr>
        <w:spacing w:line="276" w:lineRule="auto"/>
        <w:rPr>
          <w:color w:val="000000" w:themeColor="text1"/>
          <w:sz w:val="24"/>
          <w:szCs w:val="24"/>
          <w:lang w:eastAsia="en-GB" w:bidi="hi-IN"/>
        </w:rPr>
      </w:pPr>
      <w:r w:rsidRPr="00A93BBF">
        <w:rPr>
          <w:b/>
          <w:color w:val="000000" w:themeColor="text1"/>
          <w:sz w:val="24"/>
          <w:szCs w:val="24"/>
        </w:rPr>
        <w:t>Symbiotic associations</w:t>
      </w:r>
      <w:r w:rsidRPr="00A93BBF">
        <w:rPr>
          <w:color w:val="000000" w:themeColor="text1"/>
          <w:sz w:val="24"/>
          <w:szCs w:val="24"/>
        </w:rPr>
        <w:t>: Lichen – Occurrence; General characteristics; Growth forms</w:t>
      </w:r>
      <w:r w:rsidRPr="00A93BBF">
        <w:rPr>
          <w:color w:val="000000" w:themeColor="text1"/>
          <w:spacing w:val="1"/>
          <w:sz w:val="24"/>
          <w:szCs w:val="24"/>
        </w:rPr>
        <w:t xml:space="preserve"> </w:t>
      </w:r>
      <w:r w:rsidRPr="00A93BBF">
        <w:rPr>
          <w:color w:val="000000" w:themeColor="text1"/>
          <w:sz w:val="24"/>
          <w:szCs w:val="24"/>
        </w:rPr>
        <w:t>and range of thallus organization; Nature of associations of algal and fungal partners;</w:t>
      </w:r>
      <w:r w:rsidRPr="00A93BBF">
        <w:rPr>
          <w:color w:val="000000" w:themeColor="text1"/>
          <w:spacing w:val="1"/>
          <w:sz w:val="24"/>
          <w:szCs w:val="24"/>
        </w:rPr>
        <w:t xml:space="preserve"> </w:t>
      </w:r>
      <w:r w:rsidRPr="00A93BBF">
        <w:rPr>
          <w:color w:val="000000" w:themeColor="text1"/>
          <w:sz w:val="24"/>
          <w:szCs w:val="24"/>
        </w:rPr>
        <w:t>Reproduction. Economic</w:t>
      </w:r>
      <w:r w:rsidRPr="00A93BBF">
        <w:rPr>
          <w:color w:val="000000" w:themeColor="text1"/>
          <w:spacing w:val="2"/>
          <w:sz w:val="24"/>
          <w:szCs w:val="24"/>
        </w:rPr>
        <w:t xml:space="preserve"> </w:t>
      </w:r>
      <w:r w:rsidRPr="00A93BBF">
        <w:rPr>
          <w:color w:val="000000" w:themeColor="text1"/>
          <w:sz w:val="24"/>
          <w:szCs w:val="24"/>
        </w:rPr>
        <w:t>importance</w:t>
      </w:r>
      <w:r w:rsidRPr="00A93BBF">
        <w:rPr>
          <w:color w:val="000000" w:themeColor="text1"/>
          <w:spacing w:val="3"/>
          <w:sz w:val="24"/>
          <w:szCs w:val="24"/>
        </w:rPr>
        <w:t xml:space="preserve"> </w:t>
      </w:r>
      <w:r w:rsidRPr="00A93BBF">
        <w:rPr>
          <w:color w:val="000000" w:themeColor="text1"/>
          <w:sz w:val="24"/>
          <w:szCs w:val="24"/>
        </w:rPr>
        <w:t>of Lichens, Mycorrhiza-Ecto</w:t>
      </w:r>
      <w:r>
        <w:rPr>
          <w:color w:val="000000" w:themeColor="text1"/>
          <w:sz w:val="24"/>
          <w:szCs w:val="24"/>
        </w:rPr>
        <w:t xml:space="preserve">mycorrhiza, Endomycorrhiza and </w:t>
      </w:r>
      <w:r w:rsidRPr="00A93BBF">
        <w:rPr>
          <w:color w:val="000000" w:themeColor="text1"/>
          <w:sz w:val="24"/>
          <w:szCs w:val="24"/>
        </w:rPr>
        <w:t>their significance.</w:t>
      </w:r>
    </w:p>
    <w:p w:rsidR="00A93BBF" w:rsidRPr="00A93BBF" w:rsidRDefault="00A93BBF" w:rsidP="00A93BBF">
      <w:pPr>
        <w:spacing w:line="276" w:lineRule="auto"/>
        <w:rPr>
          <w:rFonts w:ascii="Times New Roman" w:hAnsi="Times New Roman" w:cs="Times New Roman"/>
          <w:b/>
          <w:color w:val="000000" w:themeColor="text1"/>
          <w:sz w:val="24"/>
          <w:szCs w:val="24"/>
        </w:rPr>
      </w:pPr>
    </w:p>
    <w:p w:rsidR="00A93BBF" w:rsidRPr="00A93BBF" w:rsidRDefault="00A93BBF" w:rsidP="00A93BBF">
      <w:pPr>
        <w:spacing w:line="276" w:lineRule="auto"/>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Unit-III: </w:t>
      </w:r>
    </w:p>
    <w:p w:rsidR="00A93BBF" w:rsidRPr="00A93BBF" w:rsidRDefault="00A93BBF" w:rsidP="00A93BBF">
      <w:pPr>
        <w:spacing w:line="276" w:lineRule="auto"/>
        <w:rPr>
          <w:rFonts w:ascii="Times New Roman" w:hAnsi="Times New Roman" w:cs="Times New Roman"/>
          <w:color w:val="000000" w:themeColor="text1"/>
          <w:sz w:val="24"/>
          <w:szCs w:val="24"/>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color w:val="000000" w:themeColor="text1"/>
          <w:sz w:val="24"/>
          <w:szCs w:val="24"/>
        </w:rPr>
        <w:t>: To introduce the students with the role of fungi in food industries, agriculture and medicine.</w:t>
      </w:r>
    </w:p>
    <w:p w:rsidR="00A93BBF" w:rsidRPr="00A93BBF" w:rsidRDefault="00A93BBF" w:rsidP="00A93BBF">
      <w:pPr>
        <w:spacing w:line="276" w:lineRule="auto"/>
        <w:jc w:val="both"/>
        <w:rPr>
          <w:rFonts w:ascii="Times New Roman" w:hAnsi="Times New Roman" w:cs="Times New Roman"/>
          <w:color w:val="000000" w:themeColor="text1"/>
          <w:sz w:val="24"/>
          <w:szCs w:val="24"/>
        </w:rPr>
      </w:pPr>
      <w:r w:rsidRPr="00A93BBF">
        <w:rPr>
          <w:rFonts w:ascii="Times New Roman" w:hAnsi="Times New Roman" w:cs="Times New Roman"/>
          <w:color w:val="000000" w:themeColor="text1"/>
          <w:sz w:val="24"/>
          <w:szCs w:val="24"/>
        </w:rPr>
        <w:t>Applied</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Mycology:</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Role</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of</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fungi</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in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biotechnology  &amp; research,</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Mushroom</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cultivation,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Application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of</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fungi</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in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food</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industry</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(Flavor</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&amp;</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texture,</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Fermentation,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Baking,</w:t>
      </w:r>
      <w:r w:rsidRPr="00A93BBF">
        <w:rPr>
          <w:rFonts w:ascii="Times New Roman" w:hAnsi="Times New Roman" w:cs="Times New Roman"/>
          <w:color w:val="000000" w:themeColor="text1"/>
          <w:spacing w:val="-57"/>
          <w:sz w:val="24"/>
          <w:szCs w:val="24"/>
        </w:rPr>
        <w:t xml:space="preserve"> </w:t>
      </w:r>
      <w:r w:rsidRPr="00A93BBF">
        <w:rPr>
          <w:rFonts w:ascii="Times New Roman" w:hAnsi="Times New Roman" w:cs="Times New Roman"/>
          <w:color w:val="000000" w:themeColor="text1"/>
          <w:sz w:val="24"/>
          <w:szCs w:val="24"/>
        </w:rPr>
        <w:t>Organic</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acids,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Enzymes,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Mycoproteins);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Secondary</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metabolites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(Pharmaceutical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preparations);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Agriculture</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(Biofertilizers);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Mycotoxins;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Biological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control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(Mycofungicides,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Mycoherbicides,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Mycoinsecticides,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Myconematicides);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Medical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mycology.</w:t>
      </w:r>
    </w:p>
    <w:p w:rsidR="00A93BBF" w:rsidRPr="00A93BBF" w:rsidRDefault="00A93BBF" w:rsidP="00A93BBF">
      <w:pPr>
        <w:spacing w:line="276" w:lineRule="auto"/>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Unit-IV: </w:t>
      </w:r>
    </w:p>
    <w:p w:rsidR="00A93BBF" w:rsidRPr="00A93BBF" w:rsidRDefault="00A93BBF" w:rsidP="00A93BBF">
      <w:pPr>
        <w:spacing w:line="276" w:lineRule="auto"/>
        <w:rPr>
          <w:rFonts w:ascii="Times New Roman" w:hAnsi="Times New Roman" w:cs="Times New Roman"/>
          <w:color w:val="000000" w:themeColor="text1"/>
          <w:sz w:val="24"/>
          <w:szCs w:val="24"/>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color w:val="000000" w:themeColor="text1"/>
          <w:sz w:val="24"/>
          <w:szCs w:val="24"/>
        </w:rPr>
        <w:t>: To introduce the students with the phytopathological processes and method for prevention and control of plant diseases.</w:t>
      </w:r>
    </w:p>
    <w:p w:rsidR="00A93BBF" w:rsidRPr="00363711" w:rsidRDefault="00A93BBF" w:rsidP="000A3AAE">
      <w:pPr>
        <w:pStyle w:val="ListParagraph"/>
        <w:numPr>
          <w:ilvl w:val="0"/>
          <w:numId w:val="182"/>
        </w:numPr>
        <w:spacing w:line="276" w:lineRule="auto"/>
        <w:rPr>
          <w:sz w:val="24"/>
          <w:szCs w:val="24"/>
        </w:rPr>
      </w:pPr>
      <w:r w:rsidRPr="00363711">
        <w:rPr>
          <w:b/>
          <w:sz w:val="24"/>
          <w:szCs w:val="24"/>
        </w:rPr>
        <w:t>Phytopathology:</w:t>
      </w:r>
      <w:r w:rsidRPr="00363711">
        <w:rPr>
          <w:spacing w:val="1"/>
          <w:sz w:val="24"/>
          <w:szCs w:val="24"/>
        </w:rPr>
        <w:t xml:space="preserve"> </w:t>
      </w:r>
      <w:r w:rsidRPr="00363711">
        <w:rPr>
          <w:sz w:val="24"/>
          <w:szCs w:val="24"/>
        </w:rPr>
        <w:t>Terms</w:t>
      </w:r>
      <w:r w:rsidRPr="00363711">
        <w:rPr>
          <w:spacing w:val="1"/>
          <w:sz w:val="24"/>
          <w:szCs w:val="24"/>
        </w:rPr>
        <w:t xml:space="preserve"> </w:t>
      </w:r>
      <w:r w:rsidRPr="00363711">
        <w:rPr>
          <w:sz w:val="24"/>
          <w:szCs w:val="24"/>
        </w:rPr>
        <w:t>and concepts; General symptoms; Geographical</w:t>
      </w:r>
      <w:r w:rsidRPr="00363711">
        <w:rPr>
          <w:spacing w:val="60"/>
          <w:sz w:val="24"/>
          <w:szCs w:val="24"/>
        </w:rPr>
        <w:t xml:space="preserve"> </w:t>
      </w:r>
      <w:r w:rsidRPr="00363711">
        <w:rPr>
          <w:sz w:val="24"/>
          <w:szCs w:val="24"/>
        </w:rPr>
        <w:t>distribution</w:t>
      </w:r>
      <w:r w:rsidRPr="00363711">
        <w:rPr>
          <w:spacing w:val="1"/>
          <w:sz w:val="24"/>
          <w:szCs w:val="24"/>
        </w:rPr>
        <w:t xml:space="preserve"> </w:t>
      </w:r>
      <w:r w:rsidRPr="00363711">
        <w:rPr>
          <w:sz w:val="24"/>
          <w:szCs w:val="24"/>
        </w:rPr>
        <w:t>of diseases; etiology; symptomology; Host- Pathogen relationships; disease cycle and</w:t>
      </w:r>
      <w:r w:rsidRPr="00363711">
        <w:rPr>
          <w:spacing w:val="1"/>
          <w:sz w:val="24"/>
          <w:szCs w:val="24"/>
        </w:rPr>
        <w:t xml:space="preserve"> </w:t>
      </w:r>
      <w:r w:rsidRPr="00363711">
        <w:rPr>
          <w:sz w:val="24"/>
          <w:szCs w:val="24"/>
        </w:rPr>
        <w:t>environmental</w:t>
      </w:r>
      <w:r w:rsidRPr="00363711">
        <w:rPr>
          <w:spacing w:val="1"/>
          <w:sz w:val="24"/>
          <w:szCs w:val="24"/>
        </w:rPr>
        <w:t xml:space="preserve"> </w:t>
      </w:r>
      <w:r w:rsidRPr="00363711">
        <w:rPr>
          <w:sz w:val="24"/>
          <w:szCs w:val="24"/>
        </w:rPr>
        <w:t>relation;</w:t>
      </w:r>
      <w:r w:rsidRPr="00363711">
        <w:rPr>
          <w:spacing w:val="1"/>
          <w:sz w:val="24"/>
          <w:szCs w:val="24"/>
        </w:rPr>
        <w:t xml:space="preserve"> </w:t>
      </w:r>
      <w:r w:rsidRPr="00363711">
        <w:rPr>
          <w:sz w:val="24"/>
          <w:szCs w:val="24"/>
        </w:rPr>
        <w:t>prevention</w:t>
      </w:r>
      <w:r w:rsidRPr="00363711">
        <w:rPr>
          <w:spacing w:val="1"/>
          <w:sz w:val="24"/>
          <w:szCs w:val="24"/>
        </w:rPr>
        <w:t xml:space="preserve"> </w:t>
      </w:r>
      <w:r w:rsidRPr="00363711">
        <w:rPr>
          <w:sz w:val="24"/>
          <w:szCs w:val="24"/>
        </w:rPr>
        <w:t>and</w:t>
      </w:r>
      <w:r w:rsidRPr="00363711">
        <w:rPr>
          <w:spacing w:val="1"/>
          <w:sz w:val="24"/>
          <w:szCs w:val="24"/>
        </w:rPr>
        <w:t xml:space="preserve"> </w:t>
      </w:r>
      <w:r w:rsidRPr="00363711">
        <w:rPr>
          <w:sz w:val="24"/>
          <w:szCs w:val="24"/>
        </w:rPr>
        <w:t>control</w:t>
      </w:r>
      <w:r w:rsidRPr="00363711">
        <w:rPr>
          <w:spacing w:val="1"/>
          <w:sz w:val="24"/>
          <w:szCs w:val="24"/>
        </w:rPr>
        <w:t xml:space="preserve"> </w:t>
      </w:r>
      <w:r w:rsidRPr="00363711">
        <w:rPr>
          <w:sz w:val="24"/>
          <w:szCs w:val="24"/>
        </w:rPr>
        <w:t>of</w:t>
      </w:r>
      <w:r w:rsidRPr="00363711">
        <w:rPr>
          <w:spacing w:val="1"/>
          <w:sz w:val="24"/>
          <w:szCs w:val="24"/>
        </w:rPr>
        <w:t xml:space="preserve"> </w:t>
      </w:r>
      <w:r w:rsidRPr="00363711">
        <w:rPr>
          <w:sz w:val="24"/>
          <w:szCs w:val="24"/>
        </w:rPr>
        <w:t>plant</w:t>
      </w:r>
      <w:r w:rsidRPr="00363711">
        <w:rPr>
          <w:spacing w:val="1"/>
          <w:sz w:val="24"/>
          <w:szCs w:val="24"/>
        </w:rPr>
        <w:t xml:space="preserve"> </w:t>
      </w:r>
      <w:r w:rsidRPr="00363711">
        <w:rPr>
          <w:sz w:val="24"/>
          <w:szCs w:val="24"/>
        </w:rPr>
        <w:t>diseases,</w:t>
      </w:r>
      <w:r w:rsidRPr="00363711">
        <w:rPr>
          <w:spacing w:val="1"/>
          <w:sz w:val="24"/>
          <w:szCs w:val="24"/>
        </w:rPr>
        <w:t xml:space="preserve"> </w:t>
      </w:r>
      <w:r w:rsidRPr="00363711">
        <w:rPr>
          <w:sz w:val="24"/>
          <w:szCs w:val="24"/>
        </w:rPr>
        <w:t>and</w:t>
      </w:r>
      <w:r w:rsidRPr="00363711">
        <w:rPr>
          <w:spacing w:val="1"/>
          <w:sz w:val="24"/>
          <w:szCs w:val="24"/>
        </w:rPr>
        <w:t xml:space="preserve"> </w:t>
      </w:r>
      <w:r w:rsidRPr="00363711">
        <w:rPr>
          <w:sz w:val="24"/>
          <w:szCs w:val="24"/>
        </w:rPr>
        <w:t>role</w:t>
      </w:r>
      <w:r w:rsidRPr="00363711">
        <w:rPr>
          <w:spacing w:val="1"/>
          <w:sz w:val="24"/>
          <w:szCs w:val="24"/>
        </w:rPr>
        <w:t xml:space="preserve"> </w:t>
      </w:r>
      <w:r w:rsidRPr="00363711">
        <w:rPr>
          <w:sz w:val="24"/>
          <w:szCs w:val="24"/>
        </w:rPr>
        <w:t>of</w:t>
      </w:r>
      <w:r w:rsidRPr="00363711">
        <w:rPr>
          <w:spacing w:val="1"/>
          <w:sz w:val="24"/>
          <w:szCs w:val="24"/>
        </w:rPr>
        <w:t xml:space="preserve"> </w:t>
      </w:r>
      <w:r w:rsidRPr="00363711">
        <w:rPr>
          <w:sz w:val="24"/>
          <w:szCs w:val="24"/>
        </w:rPr>
        <w:t xml:space="preserve">quarantine. </w:t>
      </w:r>
      <w:r w:rsidRPr="00363711">
        <w:rPr>
          <w:b/>
          <w:sz w:val="24"/>
          <w:szCs w:val="24"/>
        </w:rPr>
        <w:t>Bacterial diseases</w:t>
      </w:r>
      <w:r w:rsidRPr="00363711">
        <w:rPr>
          <w:sz w:val="24"/>
          <w:szCs w:val="24"/>
        </w:rPr>
        <w:t xml:space="preserve"> – Citrus canker and angular leaf spot disease of Cotton.</w:t>
      </w:r>
      <w:r w:rsidRPr="00363711">
        <w:rPr>
          <w:spacing w:val="1"/>
          <w:sz w:val="24"/>
          <w:szCs w:val="24"/>
        </w:rPr>
        <w:t xml:space="preserve"> </w:t>
      </w:r>
      <w:r w:rsidRPr="00363711">
        <w:rPr>
          <w:sz w:val="24"/>
          <w:szCs w:val="24"/>
        </w:rPr>
        <w:t>Viral diseases – Tobacco Mosaic, Vein Clearing. Fungal diseases – Early blight of</w:t>
      </w:r>
      <w:r w:rsidRPr="00363711">
        <w:rPr>
          <w:spacing w:val="1"/>
          <w:sz w:val="24"/>
          <w:szCs w:val="24"/>
        </w:rPr>
        <w:t xml:space="preserve"> </w:t>
      </w:r>
      <w:r w:rsidRPr="00363711">
        <w:rPr>
          <w:sz w:val="24"/>
          <w:szCs w:val="24"/>
        </w:rPr>
        <w:t>potato, Loose</w:t>
      </w:r>
      <w:r w:rsidRPr="00363711">
        <w:rPr>
          <w:spacing w:val="-1"/>
          <w:sz w:val="24"/>
          <w:szCs w:val="24"/>
        </w:rPr>
        <w:t xml:space="preserve"> </w:t>
      </w:r>
      <w:r w:rsidRPr="00363711">
        <w:rPr>
          <w:sz w:val="24"/>
          <w:szCs w:val="24"/>
        </w:rPr>
        <w:t>and covered</w:t>
      </w:r>
      <w:r w:rsidRPr="00363711">
        <w:rPr>
          <w:spacing w:val="1"/>
          <w:sz w:val="24"/>
          <w:szCs w:val="24"/>
        </w:rPr>
        <w:t xml:space="preserve"> </w:t>
      </w:r>
      <w:r w:rsidRPr="00363711">
        <w:rPr>
          <w:sz w:val="24"/>
          <w:szCs w:val="24"/>
        </w:rPr>
        <w:t>smut.</w:t>
      </w:r>
    </w:p>
    <w:p w:rsidR="00A93BBF" w:rsidRPr="00A93BBF" w:rsidRDefault="00A93BBF" w:rsidP="00A93BBF">
      <w:pPr>
        <w:spacing w:line="276" w:lineRule="auto"/>
        <w:rPr>
          <w:rFonts w:ascii="Times New Roman" w:hAnsi="Times New Roman" w:cs="Times New Roman"/>
          <w:b/>
          <w:bCs/>
          <w:sz w:val="24"/>
          <w:szCs w:val="24"/>
        </w:rPr>
      </w:pPr>
      <w:r w:rsidRPr="00A93BBF">
        <w:rPr>
          <w:rFonts w:ascii="Times New Roman" w:hAnsi="Times New Roman" w:cs="Times New Roman"/>
          <w:b/>
          <w:bCs/>
          <w:sz w:val="24"/>
          <w:szCs w:val="24"/>
        </w:rPr>
        <w:t>Practical:</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Introduction to the world of fungi (Unicellular, coenocytic/ septate mycelium, ascocarps &amp; basidiocarps).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Rhizopus</w:t>
      </w:r>
      <w:r w:rsidRPr="00A93BBF">
        <w:rPr>
          <w:rFonts w:ascii="Times New Roman" w:hAnsi="Times New Roman" w:cs="Times New Roman"/>
          <w:sz w:val="24"/>
          <w:szCs w:val="24"/>
          <w:lang w:bidi="hi-IN"/>
        </w:rPr>
        <w:t>: study of asexual stage from temporary mounts and sexual structures through permanent slides.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Aspergillus, Penicillium and Saccharomyces</w:t>
      </w:r>
      <w:r w:rsidRPr="00A93BBF">
        <w:rPr>
          <w:rFonts w:ascii="Times New Roman" w:hAnsi="Times New Roman" w:cs="Times New Roman"/>
          <w:sz w:val="24"/>
          <w:szCs w:val="24"/>
          <w:lang w:bidi="hi-IN"/>
        </w:rPr>
        <w:t>: study of asexual stage from temporary mounts. Study of Sexual stage from permanent slides/photographs.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Puccnia</w:t>
      </w:r>
      <w:r w:rsidRPr="00A93BBF">
        <w:rPr>
          <w:rFonts w:ascii="Times New Roman" w:hAnsi="Times New Roman" w:cs="Times New Roman"/>
          <w:sz w:val="24"/>
          <w:szCs w:val="24"/>
          <w:lang w:bidi="hi-IN"/>
        </w:rPr>
        <w:t xml:space="preserve"> : Study of different stages from temporary mounts and permanent slides.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Agaricus</w:t>
      </w:r>
      <w:r w:rsidRPr="00A93BBF">
        <w:rPr>
          <w:rFonts w:ascii="Times New Roman" w:hAnsi="Times New Roman" w:cs="Times New Roman"/>
          <w:sz w:val="24"/>
          <w:szCs w:val="24"/>
          <w:lang w:bidi="hi-IN"/>
        </w:rPr>
        <w:t>: Specimens of button stage and full-grown mushroom; sectioning of gills of Agaricus, and fairy rings are to be shown.</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lastRenderedPageBreak/>
        <w:t>Albugo</w:t>
      </w:r>
      <w:r w:rsidRPr="00A93BBF">
        <w:rPr>
          <w:rFonts w:ascii="Times New Roman" w:hAnsi="Times New Roman" w:cs="Times New Roman"/>
          <w:sz w:val="24"/>
          <w:szCs w:val="24"/>
          <w:lang w:bidi="hi-IN"/>
        </w:rPr>
        <w:t xml:space="preserve">: Study of symptoms of plants infected with </w:t>
      </w:r>
      <w:r w:rsidRPr="00A93BBF">
        <w:rPr>
          <w:rFonts w:ascii="Times New Roman" w:hAnsi="Times New Roman" w:cs="Times New Roman"/>
          <w:i/>
          <w:iCs/>
          <w:sz w:val="24"/>
          <w:szCs w:val="24"/>
          <w:lang w:bidi="hi-IN"/>
        </w:rPr>
        <w:t>Albugo</w:t>
      </w:r>
      <w:r w:rsidRPr="00A93BBF">
        <w:rPr>
          <w:rFonts w:ascii="Times New Roman" w:hAnsi="Times New Roman" w:cs="Times New Roman"/>
          <w:sz w:val="24"/>
          <w:szCs w:val="24"/>
          <w:lang w:bidi="hi-IN"/>
        </w:rPr>
        <w:t>; asexual phase study through section/ temporary mounts and sexual structures through permanent slides.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Phytopathology: Herbarium specimens of bacterial diseases; Citrus Canker; Viral diseases: Mosaic disease of ladies’ finger, papaya, cucurbits, moong, black gram, Fungal diseases: Blast of rice, Tikka disease of ground nut, powdery mildew of locally available plants and White rust of crucifers.</w:t>
      </w:r>
    </w:p>
    <w:p w:rsidR="00A93BBF" w:rsidRPr="00A93BBF" w:rsidRDefault="00A93BBF" w:rsidP="00A93BBF">
      <w:pPr>
        <w:spacing w:line="276" w:lineRule="auto"/>
        <w:jc w:val="both"/>
        <w:rPr>
          <w:rFonts w:ascii="Times New Roman" w:hAnsi="Times New Roman" w:cs="Times New Roman"/>
          <w:b/>
          <w:sz w:val="24"/>
          <w:szCs w:val="24"/>
        </w:rPr>
      </w:pPr>
      <w:r w:rsidRPr="00A93BBF">
        <w:rPr>
          <w:rFonts w:ascii="Times New Roman" w:hAnsi="Times New Roman" w:cs="Times New Roman"/>
          <w:b/>
          <w:sz w:val="24"/>
          <w:szCs w:val="24"/>
        </w:rPr>
        <w:t>Text</w:t>
      </w:r>
      <w:r w:rsidRPr="00A93BBF">
        <w:rPr>
          <w:rFonts w:ascii="Times New Roman" w:hAnsi="Times New Roman" w:cs="Times New Roman"/>
          <w:b/>
          <w:spacing w:val="-3"/>
          <w:sz w:val="24"/>
          <w:szCs w:val="24"/>
        </w:rPr>
        <w:t xml:space="preserve"> </w:t>
      </w:r>
      <w:r w:rsidRPr="00A93BBF">
        <w:rPr>
          <w:rFonts w:ascii="Times New Roman" w:hAnsi="Times New Roman" w:cs="Times New Roman"/>
          <w:b/>
          <w:sz w:val="24"/>
          <w:szCs w:val="24"/>
        </w:rPr>
        <w:t>Books:</w:t>
      </w:r>
    </w:p>
    <w:p w:rsidR="00A93BBF" w:rsidRPr="00A93BBF" w:rsidRDefault="00A93BBF" w:rsidP="000A3AAE">
      <w:pPr>
        <w:pStyle w:val="ListParagraph"/>
        <w:widowControl/>
        <w:numPr>
          <w:ilvl w:val="0"/>
          <w:numId w:val="70"/>
        </w:numPr>
        <w:autoSpaceDE/>
        <w:autoSpaceDN/>
        <w:spacing w:line="276" w:lineRule="auto"/>
        <w:contextualSpacing/>
        <w:rPr>
          <w:i/>
          <w:sz w:val="24"/>
          <w:szCs w:val="24"/>
          <w:lang w:eastAsia="en-GB" w:bidi="hi-IN"/>
        </w:rPr>
      </w:pPr>
      <w:r w:rsidRPr="00A93BBF">
        <w:rPr>
          <w:i/>
          <w:sz w:val="24"/>
          <w:szCs w:val="24"/>
          <w:lang w:eastAsia="en-GB" w:bidi="hi-IN"/>
        </w:rPr>
        <w:t>Mishra, B. K. (2017), Mycology and Phytopathology, Kalynai Publishers, New Delhi.</w:t>
      </w:r>
    </w:p>
    <w:p w:rsidR="00A93BBF" w:rsidRPr="00A93BBF" w:rsidRDefault="00A93BBF" w:rsidP="000A3AAE">
      <w:pPr>
        <w:pStyle w:val="ListParagraph"/>
        <w:widowControl/>
        <w:numPr>
          <w:ilvl w:val="0"/>
          <w:numId w:val="70"/>
        </w:numPr>
        <w:autoSpaceDE/>
        <w:autoSpaceDN/>
        <w:spacing w:line="276" w:lineRule="auto"/>
        <w:contextualSpacing/>
        <w:rPr>
          <w:i/>
          <w:sz w:val="24"/>
          <w:szCs w:val="24"/>
          <w:lang w:eastAsia="en-GB" w:bidi="hi-IN"/>
        </w:rPr>
      </w:pPr>
      <w:r w:rsidRPr="00A93BBF">
        <w:rPr>
          <w:i/>
          <w:sz w:val="24"/>
          <w:szCs w:val="24"/>
        </w:rPr>
        <w:t>Pandey BP (2022).Plant Pathology, S. Chand publication, New Delhi</w:t>
      </w:r>
    </w:p>
    <w:p w:rsidR="00A93BBF" w:rsidRPr="00A93BBF" w:rsidRDefault="00A93BBF" w:rsidP="00A93BBF">
      <w:pPr>
        <w:spacing w:line="276" w:lineRule="auto"/>
        <w:contextualSpacing/>
        <w:rPr>
          <w:rFonts w:ascii="Times New Roman" w:hAnsi="Times New Roman" w:cs="Times New Roman"/>
          <w:b/>
          <w:bCs/>
          <w:sz w:val="24"/>
          <w:szCs w:val="24"/>
        </w:rPr>
      </w:pPr>
      <w:r w:rsidRPr="00A93BBF">
        <w:rPr>
          <w:rFonts w:ascii="Times New Roman" w:hAnsi="Times New Roman" w:cs="Times New Roman"/>
          <w:b/>
          <w:bCs/>
          <w:sz w:val="24"/>
          <w:szCs w:val="24"/>
        </w:rPr>
        <w:t>Reference</w:t>
      </w:r>
      <w:r w:rsidRPr="00A93BBF">
        <w:rPr>
          <w:rFonts w:ascii="Times New Roman" w:hAnsi="Times New Roman" w:cs="Times New Roman"/>
          <w:b/>
          <w:bCs/>
          <w:spacing w:val="-7"/>
          <w:sz w:val="24"/>
          <w:szCs w:val="24"/>
        </w:rPr>
        <w:t xml:space="preserve"> </w:t>
      </w:r>
      <w:r w:rsidRPr="00A93BBF">
        <w:rPr>
          <w:rFonts w:ascii="Times New Roman" w:hAnsi="Times New Roman" w:cs="Times New Roman"/>
          <w:b/>
          <w:bCs/>
          <w:sz w:val="24"/>
          <w:szCs w:val="24"/>
        </w:rPr>
        <w:t>Books:</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Sharma, P. D. (2017). Mycology and Phytopathology Rastogi Publication, Meerut.</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Agrios, G.N. (1997) Plant Pathology, 4th edition, Academic Press, U.K.</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Alexopoulos, C.J., Mims, C.W., Blackwell, M. (1996). Introductory Mycology, John Wiley &amp;Sons (Asia) Singapore. 4th edition.</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Webster, J. and Weber, R. (2007). Introduction to Fungi, Cambridge University Press, Cambridge. 3rd edition.</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Sethi, I.K. and Walia, S.K. (2011). Text book of Fungi and Their Allies, Macmillan Publishers India Ltd.</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Mehrotra, R. S. (2011). Plant Pathology. Tata Mc Graw-Hill Publishing Company Limited, New Delhi</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rPr>
        <w:t>Vashishta B.R, Sinha A.K &amp; Kumar. A  Botany For Degree Students : FUNGI  (S chand Publica) New Delhi</w:t>
      </w:r>
    </w:p>
    <w:p w:rsidR="00A93BBF" w:rsidRPr="00A93BBF" w:rsidRDefault="00A93BBF" w:rsidP="000A3AAE">
      <w:pPr>
        <w:numPr>
          <w:ilvl w:val="0"/>
          <w:numId w:val="71"/>
        </w:numPr>
        <w:spacing w:after="0" w:line="276" w:lineRule="auto"/>
        <w:jc w:val="both"/>
        <w:rPr>
          <w:rFonts w:cs="Times New Roman"/>
          <w:i/>
          <w:lang w:bidi="hi-IN"/>
        </w:rPr>
      </w:pPr>
      <w:r w:rsidRPr="00A93BBF">
        <w:rPr>
          <w:rFonts w:ascii="Times New Roman" w:hAnsi="Times New Roman" w:cs="Times New Roman"/>
          <w:i/>
          <w:sz w:val="24"/>
          <w:szCs w:val="24"/>
        </w:rPr>
        <w:t>Dubey RC &amp; Maheshwari DK (2021) A text book of Microbiology, S. Chand publication, New Delhi</w:t>
      </w: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242483" w:rsidRDefault="00242483" w:rsidP="00A93BBF">
      <w:pPr>
        <w:spacing w:after="0" w:line="276" w:lineRule="auto"/>
        <w:jc w:val="both"/>
        <w:rPr>
          <w:rFonts w:ascii="Times New Roman" w:hAnsi="Times New Roman" w:cs="Times New Roman"/>
          <w:i/>
          <w:sz w:val="24"/>
          <w:szCs w:val="24"/>
        </w:rPr>
      </w:pPr>
    </w:p>
    <w:p w:rsidR="00242483" w:rsidRDefault="00242483" w:rsidP="00A93BBF">
      <w:pPr>
        <w:spacing w:after="0" w:line="276" w:lineRule="auto"/>
        <w:jc w:val="both"/>
        <w:rPr>
          <w:rFonts w:ascii="Times New Roman" w:hAnsi="Times New Roman" w:cs="Times New Roman"/>
          <w:i/>
          <w:sz w:val="24"/>
          <w:szCs w:val="24"/>
        </w:rPr>
      </w:pPr>
    </w:p>
    <w:p w:rsidR="00242483" w:rsidRDefault="00242483" w:rsidP="00A93BBF">
      <w:pPr>
        <w:spacing w:after="0" w:line="276" w:lineRule="auto"/>
        <w:jc w:val="both"/>
        <w:rPr>
          <w:rFonts w:ascii="Times New Roman" w:hAnsi="Times New Roman" w:cs="Times New Roman"/>
          <w:i/>
          <w:sz w:val="24"/>
          <w:szCs w:val="24"/>
        </w:rPr>
      </w:pPr>
    </w:p>
    <w:p w:rsidR="00A93BBF" w:rsidRPr="00A93BBF" w:rsidRDefault="00A93BBF" w:rsidP="00074EE3">
      <w:pPr>
        <w:spacing w:after="0" w:line="276" w:lineRule="auto"/>
        <w:ind w:firstLine="720"/>
        <w:jc w:val="both"/>
        <w:rPr>
          <w:rFonts w:ascii="Times New Roman" w:hAnsi="Times New Roman" w:cs="Times New Roman"/>
          <w:b/>
          <w:sz w:val="24"/>
          <w:szCs w:val="24"/>
        </w:rPr>
      </w:pPr>
      <w:r w:rsidRPr="00A93BBF">
        <w:rPr>
          <w:rFonts w:ascii="Times New Roman" w:hAnsi="Times New Roman" w:cs="Times New Roman"/>
          <w:b/>
          <w:sz w:val="24"/>
          <w:szCs w:val="24"/>
        </w:rPr>
        <w:lastRenderedPageBreak/>
        <w:t xml:space="preserve">                                          </w:t>
      </w:r>
      <w:r w:rsidR="00363711">
        <w:rPr>
          <w:rFonts w:ascii="Times New Roman" w:hAnsi="Times New Roman" w:cs="Times New Roman"/>
          <w:b/>
          <w:sz w:val="24"/>
          <w:szCs w:val="24"/>
        </w:rPr>
        <w:t xml:space="preserve">     </w:t>
      </w:r>
      <w:r w:rsidRPr="00A93BBF">
        <w:rPr>
          <w:rFonts w:ascii="Times New Roman" w:hAnsi="Times New Roman" w:cs="Times New Roman"/>
          <w:b/>
          <w:sz w:val="24"/>
          <w:szCs w:val="24"/>
        </w:rPr>
        <w:t xml:space="preserve">  Semester III</w:t>
      </w:r>
    </w:p>
    <w:p w:rsidR="00A93BBF" w:rsidRDefault="00A93BBF" w:rsidP="00A93BBF">
      <w:pPr>
        <w:spacing w:after="0" w:line="276" w:lineRule="auto"/>
        <w:jc w:val="both"/>
        <w:rPr>
          <w:rFonts w:ascii="Times New Roman" w:hAnsi="Times New Roman" w:cs="Times New Roman"/>
          <w:b/>
          <w:sz w:val="28"/>
          <w:szCs w:val="28"/>
        </w:rPr>
      </w:pPr>
      <w:r w:rsidRPr="00A93BBF">
        <w:rPr>
          <w:rFonts w:ascii="Times New Roman" w:hAnsi="Times New Roman" w:cs="Times New Roman"/>
          <w:b/>
          <w:sz w:val="28"/>
          <w:szCs w:val="28"/>
        </w:rPr>
        <w:t xml:space="preserve">                                                   Archegoniatae</w:t>
      </w:r>
    </w:p>
    <w:p w:rsidR="00074EE3" w:rsidRPr="004039C1" w:rsidRDefault="00074EE3" w:rsidP="00074EE3">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Paper-V</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074EE3" w:rsidRDefault="00074EE3" w:rsidP="00074EE3">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074EE3" w:rsidRPr="00A93BBF" w:rsidRDefault="00074EE3" w:rsidP="00A93BBF">
      <w:pPr>
        <w:spacing w:after="0" w:line="276" w:lineRule="auto"/>
        <w:jc w:val="both"/>
        <w:rPr>
          <w:rFonts w:ascii="Times New Roman" w:hAnsi="Times New Roman" w:cs="Times New Roman"/>
          <w:sz w:val="28"/>
          <w:szCs w:val="28"/>
        </w:rPr>
      </w:pPr>
    </w:p>
    <w:p w:rsidR="00A93BBF" w:rsidRPr="00A93BBF" w:rsidRDefault="00A93BBF" w:rsidP="00A93BBF">
      <w:pPr>
        <w:spacing w:after="0" w:line="276" w:lineRule="auto"/>
        <w:jc w:val="both"/>
        <w:rPr>
          <w:rFonts w:ascii="Times New Roman" w:hAnsi="Times New Roman" w:cs="Times New Roman"/>
          <w:b/>
          <w:sz w:val="24"/>
          <w:szCs w:val="24"/>
          <w:lang w:bidi="hi-IN"/>
        </w:rPr>
      </w:pPr>
      <w:r w:rsidRPr="00A93BBF">
        <w:rPr>
          <w:rFonts w:ascii="Times New Roman" w:hAnsi="Times New Roman" w:cs="Times New Roman"/>
          <w:b/>
          <w:sz w:val="24"/>
          <w:szCs w:val="24"/>
          <w:lang w:bidi="hi-IN"/>
        </w:rPr>
        <w:t>Course Objectives</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know the principles, hypotheses and process of adaptation of plants to land habitat.</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learn about the origin classification, and characteristics of bryophytes through some representative genera.</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learn about the origin and distribution of vascular plants and stages of evolution of conducting tissues.</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study the morphology, and characteristics of pteridophytes through some representative genera.</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learn the characteristics, classification and importance of the gymnosperms.</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have a general knowledge on the fossils and fossilization processes.</w:t>
      </w:r>
    </w:p>
    <w:p w:rsidR="00A93BBF" w:rsidRDefault="00A93BBF" w:rsidP="00A93BBF">
      <w:pPr>
        <w:spacing w:after="0" w:line="276" w:lineRule="auto"/>
        <w:jc w:val="both"/>
        <w:rPr>
          <w:rFonts w:ascii="Times New Roman" w:hAnsi="Times New Roman" w:cs="Times New Roman"/>
          <w:b/>
          <w:sz w:val="24"/>
          <w:szCs w:val="24"/>
        </w:rPr>
      </w:pPr>
    </w:p>
    <w:p w:rsidR="00A93BBF" w:rsidRPr="00A93BBF" w:rsidRDefault="00A93BBF" w:rsidP="00A93BBF">
      <w:pPr>
        <w:spacing w:after="0" w:line="276" w:lineRule="auto"/>
        <w:jc w:val="both"/>
        <w:rPr>
          <w:rFonts w:ascii="Times New Roman" w:hAnsi="Times New Roman" w:cs="Times New Roman"/>
          <w:b/>
          <w:sz w:val="24"/>
          <w:szCs w:val="24"/>
        </w:rPr>
      </w:pPr>
      <w:r w:rsidRPr="00A93BBF">
        <w:rPr>
          <w:rFonts w:ascii="Times New Roman" w:hAnsi="Times New Roman" w:cs="Times New Roman"/>
          <w:b/>
          <w:sz w:val="24"/>
          <w:szCs w:val="24"/>
        </w:rPr>
        <w:t>Course Outcomes:</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Able to understand the mechanism of the evolution of the higher plants and their adaptation to land habit.</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Knowledge on the diversity of archegoniates and their and their pattern of habitat specific distribution.</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Knowledge on the characteristics of bryophytes and skill to differentiate the genera on the basis of their morphology and anatomy.</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Ability to identify the members of pteridophytes and knowledge on their characteristic features.</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Understand the unique features and distribution of gymnosperms.</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Capacity to analyze various types of fossils on the basis of their characters.</w:t>
      </w:r>
    </w:p>
    <w:p w:rsidR="00242483" w:rsidRDefault="00242483" w:rsidP="00A93BBF">
      <w:pPr>
        <w:spacing w:line="276" w:lineRule="auto"/>
        <w:jc w:val="both"/>
        <w:rPr>
          <w:rFonts w:ascii="Times New Roman" w:hAnsi="Times New Roman" w:cs="Times New Roman"/>
          <w:b/>
          <w:bCs/>
          <w:sz w:val="24"/>
          <w:szCs w:val="24"/>
          <w:lang w:bidi="hi-IN"/>
        </w:rPr>
      </w:pPr>
    </w:p>
    <w:p w:rsidR="00A93BBF" w:rsidRPr="00A93BBF" w:rsidRDefault="00A93BBF" w:rsidP="00A93BBF">
      <w:pPr>
        <w:spacing w:line="276" w:lineRule="auto"/>
        <w:jc w:val="both"/>
        <w:rPr>
          <w:rFonts w:ascii="Times New Roman" w:hAnsi="Times New Roman" w:cs="Times New Roman"/>
          <w:b/>
          <w:bCs/>
          <w:sz w:val="24"/>
          <w:szCs w:val="24"/>
          <w:lang w:bidi="hi-IN"/>
        </w:rPr>
      </w:pPr>
      <w:r w:rsidRPr="00A93BBF">
        <w:rPr>
          <w:rFonts w:ascii="Times New Roman" w:hAnsi="Times New Roman" w:cs="Times New Roman"/>
          <w:b/>
          <w:bCs/>
          <w:sz w:val="24"/>
          <w:szCs w:val="24"/>
          <w:lang w:bidi="hi-IN"/>
        </w:rPr>
        <w:t xml:space="preserve">Unit-I: </w:t>
      </w:r>
    </w:p>
    <w:p w:rsidR="00A93BBF" w:rsidRPr="00242483" w:rsidRDefault="00A93BBF" w:rsidP="00A93BBF">
      <w:pPr>
        <w:spacing w:line="276" w:lineRule="auto"/>
        <w:jc w:val="both"/>
        <w:rPr>
          <w:rFonts w:ascii="Times New Roman" w:hAnsi="Times New Roman" w:cs="Times New Roman"/>
          <w:sz w:val="24"/>
          <w:szCs w:val="24"/>
          <w:lang w:bidi="hi-IN"/>
        </w:rPr>
      </w:pPr>
      <w:r w:rsidRPr="00A93BBF">
        <w:rPr>
          <w:rFonts w:ascii="Times New Roman" w:hAnsi="Times New Roman" w:cs="Times New Roman"/>
          <w:b/>
          <w:bCs/>
          <w:sz w:val="24"/>
          <w:szCs w:val="24"/>
          <w:lang w:bidi="hi-IN"/>
        </w:rPr>
        <w:t>L</w:t>
      </w:r>
      <w:r w:rsidR="00242483">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sidR="00363711">
        <w:rPr>
          <w:rFonts w:ascii="Times New Roman" w:hAnsi="Times New Roman" w:cs="Times New Roman"/>
          <w:b/>
          <w:bCs/>
          <w:sz w:val="24"/>
          <w:szCs w:val="24"/>
          <w:lang w:bidi="hi-IN"/>
        </w:rPr>
        <w:t>utcomes:</w:t>
      </w:r>
      <w:r w:rsidRPr="00242483">
        <w:rPr>
          <w:rFonts w:ascii="Times New Roman" w:hAnsi="Times New Roman" w:cs="Times New Roman"/>
          <w:bCs/>
          <w:sz w:val="24"/>
          <w:szCs w:val="24"/>
          <w:lang w:bidi="hi-IN"/>
        </w:rPr>
        <w:t>The students will gain knowledge on the basic characteristics of Archegoniates.</w:t>
      </w:r>
    </w:p>
    <w:p w:rsidR="00A93BBF" w:rsidRPr="00A93BBF" w:rsidRDefault="00A93BBF" w:rsidP="000A3AAE">
      <w:pPr>
        <w:pStyle w:val="ListParagraph"/>
        <w:numPr>
          <w:ilvl w:val="0"/>
          <w:numId w:val="93"/>
        </w:numPr>
        <w:spacing w:line="276" w:lineRule="auto"/>
        <w:ind w:right="20"/>
        <w:rPr>
          <w:sz w:val="24"/>
          <w:szCs w:val="24"/>
        </w:rPr>
      </w:pPr>
      <w:r w:rsidRPr="00A93BBF">
        <w:rPr>
          <w:sz w:val="24"/>
          <w:szCs w:val="24"/>
        </w:rPr>
        <w:t>Introduction:</w:t>
      </w:r>
      <w:r w:rsidRPr="00A93BBF">
        <w:rPr>
          <w:spacing w:val="1"/>
          <w:sz w:val="24"/>
          <w:szCs w:val="24"/>
        </w:rPr>
        <w:t xml:space="preserve"> </w:t>
      </w:r>
      <w:r w:rsidRPr="00A93BBF">
        <w:rPr>
          <w:sz w:val="24"/>
          <w:szCs w:val="24"/>
        </w:rPr>
        <w:t>Unifying</w:t>
      </w:r>
      <w:r w:rsidRPr="00A93BBF">
        <w:rPr>
          <w:spacing w:val="1"/>
          <w:sz w:val="24"/>
          <w:szCs w:val="24"/>
        </w:rPr>
        <w:t xml:space="preserve"> </w:t>
      </w:r>
      <w:r w:rsidRPr="00A93BBF">
        <w:rPr>
          <w:sz w:val="24"/>
          <w:szCs w:val="24"/>
        </w:rPr>
        <w:t>features</w:t>
      </w:r>
      <w:r w:rsidRPr="00A93BBF">
        <w:rPr>
          <w:spacing w:val="1"/>
          <w:sz w:val="24"/>
          <w:szCs w:val="24"/>
        </w:rPr>
        <w:t xml:space="preserve"> </w:t>
      </w:r>
      <w:r w:rsidRPr="00A93BBF">
        <w:rPr>
          <w:sz w:val="24"/>
          <w:szCs w:val="24"/>
        </w:rPr>
        <w:t>of</w:t>
      </w:r>
      <w:r w:rsidRPr="00A93BBF">
        <w:rPr>
          <w:spacing w:val="1"/>
          <w:sz w:val="24"/>
          <w:szCs w:val="24"/>
        </w:rPr>
        <w:t xml:space="preserve"> </w:t>
      </w:r>
      <w:r w:rsidRPr="00A93BBF">
        <w:rPr>
          <w:sz w:val="24"/>
          <w:szCs w:val="24"/>
        </w:rPr>
        <w:t>archegoniates;</w:t>
      </w:r>
      <w:r w:rsidRPr="00A93BBF">
        <w:rPr>
          <w:spacing w:val="1"/>
          <w:sz w:val="24"/>
          <w:szCs w:val="24"/>
        </w:rPr>
        <w:t xml:space="preserve"> </w:t>
      </w:r>
      <w:r w:rsidRPr="00A93BBF">
        <w:rPr>
          <w:sz w:val="24"/>
          <w:szCs w:val="24"/>
        </w:rPr>
        <w:t>Transition</w:t>
      </w:r>
      <w:r w:rsidRPr="00A93BBF">
        <w:rPr>
          <w:spacing w:val="1"/>
          <w:sz w:val="24"/>
          <w:szCs w:val="24"/>
        </w:rPr>
        <w:t xml:space="preserve"> </w:t>
      </w:r>
      <w:r w:rsidRPr="00A93BBF">
        <w:rPr>
          <w:sz w:val="24"/>
          <w:szCs w:val="24"/>
        </w:rPr>
        <w:t>to</w:t>
      </w:r>
      <w:r w:rsidRPr="00A93BBF">
        <w:rPr>
          <w:spacing w:val="1"/>
          <w:sz w:val="24"/>
          <w:szCs w:val="24"/>
        </w:rPr>
        <w:t xml:space="preserve"> </w:t>
      </w:r>
      <w:r w:rsidRPr="00A93BBF">
        <w:rPr>
          <w:sz w:val="24"/>
          <w:szCs w:val="24"/>
        </w:rPr>
        <w:t>land</w:t>
      </w:r>
      <w:r w:rsidRPr="00A93BBF">
        <w:rPr>
          <w:spacing w:val="1"/>
          <w:sz w:val="24"/>
          <w:szCs w:val="24"/>
        </w:rPr>
        <w:t xml:space="preserve"> </w:t>
      </w:r>
      <w:r w:rsidRPr="00A93BBF">
        <w:rPr>
          <w:sz w:val="24"/>
          <w:szCs w:val="24"/>
        </w:rPr>
        <w:t>habit;</w:t>
      </w:r>
      <w:r w:rsidRPr="00A93BBF">
        <w:rPr>
          <w:spacing w:val="1"/>
          <w:sz w:val="24"/>
          <w:szCs w:val="24"/>
        </w:rPr>
        <w:t xml:space="preserve"> </w:t>
      </w:r>
      <w:r w:rsidRPr="00A93BBF">
        <w:rPr>
          <w:sz w:val="24"/>
          <w:szCs w:val="24"/>
        </w:rPr>
        <w:t>Alternation</w:t>
      </w:r>
      <w:r w:rsidRPr="00A93BBF">
        <w:rPr>
          <w:spacing w:val="1"/>
          <w:sz w:val="24"/>
          <w:szCs w:val="24"/>
        </w:rPr>
        <w:t xml:space="preserve"> </w:t>
      </w:r>
      <w:r w:rsidRPr="00A93BBF">
        <w:rPr>
          <w:sz w:val="24"/>
          <w:szCs w:val="24"/>
        </w:rPr>
        <w:t>of</w:t>
      </w:r>
      <w:r w:rsidRPr="00A93BBF">
        <w:rPr>
          <w:spacing w:val="1"/>
          <w:sz w:val="24"/>
          <w:szCs w:val="24"/>
        </w:rPr>
        <w:t xml:space="preserve"> </w:t>
      </w:r>
      <w:r w:rsidRPr="00A93BBF">
        <w:rPr>
          <w:sz w:val="24"/>
          <w:szCs w:val="24"/>
        </w:rPr>
        <w:t>generations.</w:t>
      </w:r>
      <w:r w:rsidRPr="00A93BBF">
        <w:rPr>
          <w:spacing w:val="1"/>
          <w:sz w:val="24"/>
          <w:szCs w:val="24"/>
        </w:rPr>
        <w:t xml:space="preserve"> </w:t>
      </w:r>
      <w:r w:rsidRPr="00A93BBF">
        <w:rPr>
          <w:sz w:val="24"/>
          <w:szCs w:val="24"/>
        </w:rPr>
        <w:t>General</w:t>
      </w:r>
      <w:r w:rsidRPr="00A93BBF">
        <w:rPr>
          <w:spacing w:val="1"/>
          <w:sz w:val="24"/>
          <w:szCs w:val="24"/>
        </w:rPr>
        <w:t xml:space="preserve"> </w:t>
      </w:r>
      <w:r w:rsidRPr="00A93BBF">
        <w:rPr>
          <w:sz w:val="24"/>
          <w:szCs w:val="24"/>
        </w:rPr>
        <w:t>characteristics;</w:t>
      </w:r>
      <w:r w:rsidRPr="00A93BBF">
        <w:rPr>
          <w:spacing w:val="1"/>
          <w:sz w:val="24"/>
          <w:szCs w:val="24"/>
        </w:rPr>
        <w:t xml:space="preserve"> </w:t>
      </w:r>
      <w:r w:rsidRPr="00A93BBF">
        <w:rPr>
          <w:sz w:val="24"/>
          <w:szCs w:val="24"/>
        </w:rPr>
        <w:t>Origin</w:t>
      </w:r>
      <w:r w:rsidRPr="00A93BBF">
        <w:rPr>
          <w:spacing w:val="1"/>
          <w:sz w:val="24"/>
          <w:szCs w:val="24"/>
        </w:rPr>
        <w:t xml:space="preserve"> </w:t>
      </w:r>
      <w:r w:rsidRPr="00A93BBF">
        <w:rPr>
          <w:sz w:val="24"/>
          <w:szCs w:val="24"/>
        </w:rPr>
        <w:t>of</w:t>
      </w:r>
      <w:r w:rsidRPr="00A93BBF">
        <w:rPr>
          <w:spacing w:val="1"/>
          <w:sz w:val="24"/>
          <w:szCs w:val="24"/>
        </w:rPr>
        <w:t xml:space="preserve"> </w:t>
      </w:r>
      <w:r w:rsidRPr="00A93BBF">
        <w:rPr>
          <w:sz w:val="24"/>
          <w:szCs w:val="24"/>
        </w:rPr>
        <w:t>land</w:t>
      </w:r>
      <w:r w:rsidRPr="00A93BBF">
        <w:rPr>
          <w:spacing w:val="1"/>
          <w:sz w:val="24"/>
          <w:szCs w:val="24"/>
        </w:rPr>
        <w:t xml:space="preserve"> </w:t>
      </w:r>
      <w:r w:rsidRPr="00A93BBF">
        <w:rPr>
          <w:sz w:val="24"/>
          <w:szCs w:val="24"/>
        </w:rPr>
        <w:t>plants</w:t>
      </w:r>
      <w:r w:rsidRPr="00A93BBF">
        <w:rPr>
          <w:spacing w:val="1"/>
          <w:sz w:val="24"/>
          <w:szCs w:val="24"/>
        </w:rPr>
        <w:t xml:space="preserve"> </w:t>
      </w:r>
      <w:r w:rsidRPr="00A93BBF">
        <w:rPr>
          <w:sz w:val="24"/>
          <w:szCs w:val="24"/>
        </w:rPr>
        <w:t>and</w:t>
      </w:r>
      <w:r w:rsidRPr="00A93BBF">
        <w:rPr>
          <w:spacing w:val="1"/>
          <w:sz w:val="24"/>
          <w:szCs w:val="24"/>
        </w:rPr>
        <w:t xml:space="preserve"> </w:t>
      </w:r>
      <w:r w:rsidRPr="00A93BBF">
        <w:rPr>
          <w:sz w:val="24"/>
          <w:szCs w:val="24"/>
        </w:rPr>
        <w:t>Adaptations</w:t>
      </w:r>
      <w:r w:rsidRPr="00A93BBF">
        <w:rPr>
          <w:spacing w:val="1"/>
          <w:sz w:val="24"/>
          <w:szCs w:val="24"/>
        </w:rPr>
        <w:t xml:space="preserve"> </w:t>
      </w:r>
      <w:r w:rsidRPr="00A93BBF">
        <w:rPr>
          <w:sz w:val="24"/>
          <w:szCs w:val="24"/>
        </w:rPr>
        <w:t>to land</w:t>
      </w:r>
      <w:r w:rsidRPr="00A93BBF">
        <w:rPr>
          <w:spacing w:val="1"/>
          <w:sz w:val="24"/>
          <w:szCs w:val="24"/>
        </w:rPr>
        <w:t xml:space="preserve"> </w:t>
      </w:r>
      <w:r w:rsidRPr="00A93BBF">
        <w:rPr>
          <w:sz w:val="24"/>
          <w:szCs w:val="24"/>
        </w:rPr>
        <w:t>habit;</w:t>
      </w:r>
    </w:p>
    <w:p w:rsidR="00242483" w:rsidRPr="00242483" w:rsidRDefault="00A93BBF" w:rsidP="000A3AAE">
      <w:pPr>
        <w:pStyle w:val="ListParagraph"/>
        <w:numPr>
          <w:ilvl w:val="0"/>
          <w:numId w:val="93"/>
        </w:numPr>
        <w:spacing w:line="276" w:lineRule="auto"/>
        <w:rPr>
          <w:sz w:val="24"/>
          <w:szCs w:val="24"/>
          <w:lang w:eastAsia="en-GB" w:bidi="hi-IN"/>
        </w:rPr>
      </w:pPr>
      <w:r w:rsidRPr="00A93BBF">
        <w:rPr>
          <w:sz w:val="24"/>
          <w:szCs w:val="24"/>
        </w:rPr>
        <w:t>Bryophytes: Origin and Classification; Range of thallus organization. Classification</w:t>
      </w:r>
      <w:r w:rsidRPr="00A93BBF">
        <w:rPr>
          <w:spacing w:val="1"/>
          <w:sz w:val="24"/>
          <w:szCs w:val="24"/>
        </w:rPr>
        <w:t xml:space="preserve"> </w:t>
      </w:r>
      <w:r w:rsidRPr="00A93BBF">
        <w:rPr>
          <w:sz w:val="24"/>
          <w:szCs w:val="24"/>
        </w:rPr>
        <w:t>(up</w:t>
      </w:r>
      <w:r w:rsidRPr="00A93BBF">
        <w:rPr>
          <w:spacing w:val="1"/>
          <w:sz w:val="24"/>
          <w:szCs w:val="24"/>
        </w:rPr>
        <w:t xml:space="preserve"> </w:t>
      </w:r>
      <w:r w:rsidRPr="00A93BBF">
        <w:rPr>
          <w:sz w:val="24"/>
          <w:szCs w:val="24"/>
        </w:rPr>
        <w:t>to</w:t>
      </w:r>
      <w:r w:rsidRPr="00A93BBF">
        <w:rPr>
          <w:spacing w:val="1"/>
          <w:sz w:val="24"/>
          <w:szCs w:val="24"/>
        </w:rPr>
        <w:t xml:space="preserve"> </w:t>
      </w:r>
      <w:r w:rsidRPr="00A93BBF">
        <w:rPr>
          <w:sz w:val="24"/>
          <w:szCs w:val="24"/>
        </w:rPr>
        <w:t>family).</w:t>
      </w:r>
      <w:r w:rsidRPr="00A93BBF">
        <w:rPr>
          <w:spacing w:val="1"/>
          <w:sz w:val="24"/>
          <w:szCs w:val="24"/>
        </w:rPr>
        <w:t xml:space="preserve"> </w:t>
      </w:r>
      <w:r w:rsidRPr="00A93BBF">
        <w:rPr>
          <w:sz w:val="24"/>
          <w:szCs w:val="24"/>
        </w:rPr>
        <w:t>Structure,</w:t>
      </w:r>
      <w:r w:rsidRPr="00A93BBF">
        <w:rPr>
          <w:spacing w:val="1"/>
          <w:sz w:val="24"/>
          <w:szCs w:val="24"/>
        </w:rPr>
        <w:t xml:space="preserve"> </w:t>
      </w:r>
      <w:r w:rsidRPr="00A93BBF">
        <w:rPr>
          <w:sz w:val="24"/>
          <w:szCs w:val="24"/>
        </w:rPr>
        <w:t>Reproduction</w:t>
      </w:r>
      <w:r w:rsidRPr="00A93BBF">
        <w:rPr>
          <w:spacing w:val="1"/>
          <w:sz w:val="24"/>
          <w:szCs w:val="24"/>
        </w:rPr>
        <w:t xml:space="preserve"> </w:t>
      </w:r>
      <w:r w:rsidRPr="00A93BBF">
        <w:rPr>
          <w:sz w:val="24"/>
          <w:szCs w:val="24"/>
        </w:rPr>
        <w:t>and</w:t>
      </w:r>
      <w:r w:rsidRPr="00A93BBF">
        <w:rPr>
          <w:spacing w:val="1"/>
          <w:sz w:val="24"/>
          <w:szCs w:val="24"/>
        </w:rPr>
        <w:t xml:space="preserve"> </w:t>
      </w:r>
      <w:r w:rsidRPr="00A93BBF">
        <w:rPr>
          <w:sz w:val="24"/>
          <w:szCs w:val="24"/>
        </w:rPr>
        <w:t>evolutionary</w:t>
      </w:r>
      <w:r w:rsidRPr="00A93BBF">
        <w:rPr>
          <w:spacing w:val="1"/>
          <w:sz w:val="24"/>
          <w:szCs w:val="24"/>
        </w:rPr>
        <w:t xml:space="preserve"> </w:t>
      </w:r>
      <w:r w:rsidRPr="00A93BBF">
        <w:rPr>
          <w:sz w:val="24"/>
          <w:szCs w:val="24"/>
        </w:rPr>
        <w:t>trends</w:t>
      </w:r>
      <w:r w:rsidRPr="00A93BBF">
        <w:rPr>
          <w:spacing w:val="60"/>
          <w:sz w:val="24"/>
          <w:szCs w:val="24"/>
        </w:rPr>
        <w:t xml:space="preserve"> </w:t>
      </w:r>
      <w:r w:rsidRPr="00A93BBF">
        <w:rPr>
          <w:sz w:val="24"/>
          <w:szCs w:val="24"/>
        </w:rPr>
        <w:t>in</w:t>
      </w:r>
      <w:r w:rsidRPr="00A93BBF">
        <w:rPr>
          <w:spacing w:val="61"/>
          <w:sz w:val="24"/>
          <w:szCs w:val="24"/>
        </w:rPr>
        <w:t xml:space="preserve"> </w:t>
      </w:r>
      <w:r w:rsidRPr="00A93BBF">
        <w:rPr>
          <w:i/>
          <w:sz w:val="24"/>
          <w:szCs w:val="24"/>
        </w:rPr>
        <w:t>Riccia</w:t>
      </w:r>
      <w:r w:rsidRPr="00A93BBF">
        <w:rPr>
          <w:sz w:val="24"/>
          <w:szCs w:val="24"/>
        </w:rPr>
        <w:t>,</w:t>
      </w:r>
      <w:r w:rsidRPr="00A93BBF">
        <w:rPr>
          <w:spacing w:val="1"/>
          <w:sz w:val="24"/>
          <w:szCs w:val="24"/>
        </w:rPr>
        <w:t xml:space="preserve"> </w:t>
      </w:r>
      <w:r w:rsidRPr="00A93BBF">
        <w:rPr>
          <w:i/>
          <w:sz w:val="24"/>
          <w:szCs w:val="24"/>
        </w:rPr>
        <w:t>Marchantia</w:t>
      </w:r>
      <w:r w:rsidRPr="00A93BBF">
        <w:rPr>
          <w:sz w:val="24"/>
          <w:szCs w:val="24"/>
        </w:rPr>
        <w:t>,</w:t>
      </w:r>
      <w:r w:rsidRPr="00A93BBF">
        <w:rPr>
          <w:spacing w:val="1"/>
          <w:sz w:val="24"/>
          <w:szCs w:val="24"/>
        </w:rPr>
        <w:t xml:space="preserve"> </w:t>
      </w:r>
      <w:r w:rsidRPr="00A93BBF">
        <w:rPr>
          <w:i/>
          <w:sz w:val="24"/>
          <w:szCs w:val="24"/>
        </w:rPr>
        <w:t>Anthoceros</w:t>
      </w:r>
      <w:r w:rsidRPr="00A93BBF">
        <w:rPr>
          <w:i/>
          <w:spacing w:val="1"/>
          <w:sz w:val="24"/>
          <w:szCs w:val="24"/>
        </w:rPr>
        <w:t xml:space="preserve"> </w:t>
      </w:r>
      <w:r w:rsidRPr="00A93BBF">
        <w:rPr>
          <w:sz w:val="24"/>
          <w:szCs w:val="24"/>
        </w:rPr>
        <w:t>and</w:t>
      </w:r>
      <w:r w:rsidRPr="00A93BBF">
        <w:rPr>
          <w:spacing w:val="1"/>
          <w:sz w:val="24"/>
          <w:szCs w:val="24"/>
        </w:rPr>
        <w:t xml:space="preserve"> </w:t>
      </w:r>
      <w:r w:rsidRPr="00A93BBF">
        <w:rPr>
          <w:i/>
          <w:sz w:val="24"/>
          <w:szCs w:val="24"/>
        </w:rPr>
        <w:t>Funaria</w:t>
      </w:r>
      <w:r w:rsidRPr="00A93BBF">
        <w:rPr>
          <w:i/>
          <w:spacing w:val="1"/>
          <w:sz w:val="24"/>
          <w:szCs w:val="24"/>
        </w:rPr>
        <w:t xml:space="preserve"> </w:t>
      </w:r>
      <w:r w:rsidRPr="00A93BBF">
        <w:rPr>
          <w:sz w:val="24"/>
          <w:szCs w:val="24"/>
        </w:rPr>
        <w:t>(developmental</w:t>
      </w:r>
      <w:r w:rsidRPr="00A93BBF">
        <w:rPr>
          <w:spacing w:val="1"/>
          <w:sz w:val="24"/>
          <w:szCs w:val="24"/>
        </w:rPr>
        <w:t xml:space="preserve"> </w:t>
      </w:r>
      <w:r w:rsidRPr="00A93BBF">
        <w:rPr>
          <w:sz w:val="24"/>
          <w:szCs w:val="24"/>
        </w:rPr>
        <w:t>stages</w:t>
      </w:r>
      <w:r w:rsidRPr="00A93BBF">
        <w:rPr>
          <w:spacing w:val="61"/>
          <w:sz w:val="24"/>
          <w:szCs w:val="24"/>
        </w:rPr>
        <w:t xml:space="preserve"> </w:t>
      </w:r>
      <w:r w:rsidRPr="00A93BBF">
        <w:rPr>
          <w:sz w:val="24"/>
          <w:szCs w:val="24"/>
        </w:rPr>
        <w:t>not</w:t>
      </w:r>
      <w:r w:rsidRPr="00A93BBF">
        <w:rPr>
          <w:spacing w:val="61"/>
          <w:sz w:val="24"/>
          <w:szCs w:val="24"/>
        </w:rPr>
        <w:t xml:space="preserve"> </w:t>
      </w:r>
      <w:r w:rsidRPr="00A93BBF">
        <w:rPr>
          <w:sz w:val="24"/>
          <w:szCs w:val="24"/>
        </w:rPr>
        <w:t>included).</w:t>
      </w:r>
      <w:r w:rsidRPr="00A93BBF">
        <w:rPr>
          <w:spacing w:val="1"/>
          <w:sz w:val="24"/>
          <w:szCs w:val="24"/>
        </w:rPr>
        <w:t xml:space="preserve"> </w:t>
      </w:r>
    </w:p>
    <w:p w:rsidR="00A93BBF" w:rsidRPr="00A93BBF" w:rsidRDefault="00A93BBF" w:rsidP="00242483">
      <w:pPr>
        <w:pStyle w:val="ListParagraph"/>
        <w:spacing w:line="276" w:lineRule="auto"/>
        <w:ind w:left="720" w:firstLine="0"/>
        <w:rPr>
          <w:sz w:val="24"/>
          <w:szCs w:val="24"/>
          <w:lang w:eastAsia="en-GB" w:bidi="hi-IN"/>
        </w:rPr>
      </w:pPr>
      <w:r w:rsidRPr="00A93BBF">
        <w:rPr>
          <w:sz w:val="24"/>
          <w:szCs w:val="24"/>
        </w:rPr>
        <w:t>Ecological and</w:t>
      </w:r>
      <w:r w:rsidRPr="00A93BBF">
        <w:rPr>
          <w:spacing w:val="1"/>
          <w:sz w:val="24"/>
          <w:szCs w:val="24"/>
        </w:rPr>
        <w:t xml:space="preserve"> </w:t>
      </w:r>
      <w:r w:rsidRPr="00A93BBF">
        <w:rPr>
          <w:sz w:val="24"/>
          <w:szCs w:val="24"/>
        </w:rPr>
        <w:t>economic</w:t>
      </w:r>
      <w:r w:rsidRPr="00A93BBF">
        <w:rPr>
          <w:spacing w:val="1"/>
          <w:sz w:val="24"/>
          <w:szCs w:val="24"/>
        </w:rPr>
        <w:t xml:space="preserve"> </w:t>
      </w:r>
      <w:r w:rsidRPr="00A93BBF">
        <w:rPr>
          <w:sz w:val="24"/>
          <w:szCs w:val="24"/>
        </w:rPr>
        <w:t>importance</w:t>
      </w:r>
      <w:r w:rsidRPr="00A93BBF">
        <w:rPr>
          <w:spacing w:val="2"/>
          <w:sz w:val="24"/>
          <w:szCs w:val="24"/>
        </w:rPr>
        <w:t xml:space="preserve"> </w:t>
      </w:r>
      <w:r w:rsidRPr="00A93BBF">
        <w:rPr>
          <w:sz w:val="24"/>
          <w:szCs w:val="24"/>
        </w:rPr>
        <w:t>of bryophytes.</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 xml:space="preserve">Unit-II: </w:t>
      </w:r>
    </w:p>
    <w:p w:rsidR="00A93BBF" w:rsidRPr="00A93BBF" w:rsidRDefault="00242483"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lang w:bidi="hi-IN"/>
        </w:rPr>
        <w:t>L</w:t>
      </w:r>
      <w:r>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Pr>
          <w:rFonts w:ascii="Times New Roman" w:hAnsi="Times New Roman" w:cs="Times New Roman"/>
          <w:b/>
          <w:bCs/>
          <w:sz w:val="24"/>
          <w:szCs w:val="24"/>
          <w:lang w:bidi="hi-IN"/>
        </w:rPr>
        <w:t>utcomes</w:t>
      </w:r>
      <w:r w:rsidR="00A93BBF" w:rsidRPr="00A93BBF">
        <w:rPr>
          <w:rFonts w:ascii="Times New Roman" w:hAnsi="Times New Roman" w:cs="Times New Roman"/>
          <w:b/>
          <w:bCs/>
          <w:sz w:val="24"/>
          <w:szCs w:val="24"/>
        </w:rPr>
        <w:t xml:space="preserve">: </w:t>
      </w:r>
      <w:r w:rsidR="00A93BBF" w:rsidRPr="00242483">
        <w:rPr>
          <w:rFonts w:ascii="Times New Roman" w:hAnsi="Times New Roman" w:cs="Times New Roman"/>
          <w:bCs/>
          <w:sz w:val="24"/>
          <w:szCs w:val="24"/>
        </w:rPr>
        <w:t>The learners shall acquire an understanding on the origin, evolution and structural uniqueness of pteridophytes.</w:t>
      </w:r>
    </w:p>
    <w:p w:rsidR="00363711" w:rsidRDefault="00363711" w:rsidP="00242483">
      <w:pPr>
        <w:spacing w:line="276" w:lineRule="auto"/>
        <w:ind w:right="20"/>
        <w:jc w:val="both"/>
        <w:outlineLvl w:val="1"/>
        <w:rPr>
          <w:rFonts w:ascii="Times New Roman" w:hAnsi="Times New Roman" w:cs="Times New Roman"/>
          <w:b/>
          <w:sz w:val="24"/>
          <w:szCs w:val="24"/>
        </w:rPr>
      </w:pPr>
    </w:p>
    <w:p w:rsidR="00A93BBF" w:rsidRPr="00A93BBF" w:rsidRDefault="00A93BBF" w:rsidP="00242483">
      <w:pPr>
        <w:spacing w:line="276" w:lineRule="auto"/>
        <w:ind w:right="20"/>
        <w:jc w:val="both"/>
        <w:outlineLvl w:val="1"/>
        <w:rPr>
          <w:rFonts w:ascii="Times New Roman" w:hAnsi="Times New Roman" w:cs="Times New Roman"/>
          <w:sz w:val="24"/>
          <w:szCs w:val="24"/>
        </w:rPr>
      </w:pPr>
      <w:r w:rsidRPr="00242483">
        <w:rPr>
          <w:rFonts w:ascii="Times New Roman" w:hAnsi="Times New Roman" w:cs="Times New Roman"/>
          <w:b/>
          <w:sz w:val="24"/>
          <w:szCs w:val="24"/>
        </w:rPr>
        <w:t>Pteridophytes:</w:t>
      </w:r>
      <w:r w:rsidRPr="00A93BBF">
        <w:rPr>
          <w:rFonts w:ascii="Times New Roman" w:hAnsi="Times New Roman" w:cs="Times New Roman"/>
          <w:sz w:val="24"/>
          <w:szCs w:val="24"/>
        </w:rPr>
        <w:t xml:space="preserve"> General characteristics, classification. Classification (up to family),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 xml:space="preserve">morphology, anatomy and reproduction of </w:t>
      </w:r>
      <w:r w:rsidRPr="00A93BBF">
        <w:rPr>
          <w:rFonts w:ascii="Times New Roman" w:hAnsi="Times New Roman" w:cs="Times New Roman"/>
          <w:i/>
          <w:sz w:val="24"/>
          <w:szCs w:val="24"/>
        </w:rPr>
        <w:t>Psilotum</w:t>
      </w:r>
      <w:r w:rsidRPr="00A93BBF">
        <w:rPr>
          <w:rFonts w:ascii="Times New Roman" w:hAnsi="Times New Roman" w:cs="Times New Roman"/>
          <w:sz w:val="24"/>
          <w:szCs w:val="24"/>
        </w:rPr>
        <w:t xml:space="preserve">, </w:t>
      </w:r>
      <w:r w:rsidRPr="00A93BBF">
        <w:rPr>
          <w:rFonts w:ascii="Times New Roman" w:hAnsi="Times New Roman" w:cs="Times New Roman"/>
          <w:i/>
          <w:sz w:val="24"/>
          <w:szCs w:val="24"/>
        </w:rPr>
        <w:t>Selaginella</w:t>
      </w:r>
      <w:r w:rsidRPr="00A93BBF">
        <w:rPr>
          <w:rFonts w:ascii="Times New Roman" w:hAnsi="Times New Roman" w:cs="Times New Roman"/>
          <w:sz w:val="24"/>
          <w:szCs w:val="24"/>
        </w:rPr>
        <w:t xml:space="preserve">, </w:t>
      </w:r>
      <w:r w:rsidRPr="00A93BBF">
        <w:rPr>
          <w:rFonts w:ascii="Times New Roman" w:hAnsi="Times New Roman" w:cs="Times New Roman"/>
          <w:i/>
          <w:sz w:val="24"/>
          <w:szCs w:val="24"/>
        </w:rPr>
        <w:t>Equisetum, Pteris</w:t>
      </w:r>
      <w:r w:rsidRPr="00A93BBF">
        <w:rPr>
          <w:rFonts w:ascii="Times New Roman" w:hAnsi="Times New Roman" w:cs="Times New Roman"/>
          <w:i/>
          <w:spacing w:val="1"/>
          <w:sz w:val="24"/>
          <w:szCs w:val="24"/>
        </w:rPr>
        <w:t xml:space="preserve"> </w:t>
      </w:r>
      <w:r w:rsidRPr="00A93BBF">
        <w:rPr>
          <w:rFonts w:ascii="Times New Roman" w:hAnsi="Times New Roman" w:cs="Times New Roman"/>
          <w:sz w:val="24"/>
          <w:szCs w:val="24"/>
        </w:rPr>
        <w:t xml:space="preserve">and </w:t>
      </w:r>
      <w:r w:rsidRPr="00A93BBF">
        <w:rPr>
          <w:rFonts w:ascii="Times New Roman" w:hAnsi="Times New Roman" w:cs="Times New Roman"/>
          <w:i/>
          <w:sz w:val="24"/>
          <w:szCs w:val="24"/>
        </w:rPr>
        <w:t>Marsilea</w:t>
      </w:r>
      <w:r w:rsidRPr="00A93BBF">
        <w:rPr>
          <w:rFonts w:ascii="Times New Roman" w:hAnsi="Times New Roman" w:cs="Times New Roman"/>
          <w:sz w:val="24"/>
          <w:szCs w:val="24"/>
        </w:rPr>
        <w:t>. Apogamy, and apospory, heterospory and seed habit, telome theory,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stellar evolution</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and economic</w:t>
      </w:r>
      <w:r w:rsidRPr="00A93BBF">
        <w:rPr>
          <w:rFonts w:ascii="Times New Roman" w:hAnsi="Times New Roman" w:cs="Times New Roman"/>
          <w:spacing w:val="2"/>
          <w:sz w:val="24"/>
          <w:szCs w:val="24"/>
        </w:rPr>
        <w:t xml:space="preserve"> </w:t>
      </w:r>
      <w:r w:rsidRPr="00A93BBF">
        <w:rPr>
          <w:rFonts w:ascii="Times New Roman" w:hAnsi="Times New Roman" w:cs="Times New Roman"/>
          <w:sz w:val="24"/>
          <w:szCs w:val="24"/>
        </w:rPr>
        <w:t>importance.</w:t>
      </w:r>
    </w:p>
    <w:p w:rsidR="00A93BBF" w:rsidRPr="00A93BBF" w:rsidRDefault="00A93BBF" w:rsidP="00A93BBF">
      <w:pPr>
        <w:spacing w:line="276" w:lineRule="auto"/>
        <w:ind w:right="20"/>
        <w:outlineLvl w:val="1"/>
        <w:rPr>
          <w:rFonts w:ascii="Times New Roman" w:hAnsi="Times New Roman" w:cs="Times New Roman"/>
          <w:b/>
          <w:bCs/>
          <w:sz w:val="24"/>
          <w:szCs w:val="24"/>
          <w:lang w:bidi="hi-IN"/>
        </w:rPr>
      </w:pPr>
      <w:r w:rsidRPr="00A93BBF">
        <w:rPr>
          <w:rFonts w:ascii="Times New Roman" w:hAnsi="Times New Roman" w:cs="Times New Roman"/>
          <w:b/>
          <w:bCs/>
          <w:sz w:val="24"/>
          <w:szCs w:val="24"/>
          <w:lang w:bidi="hi-IN"/>
        </w:rPr>
        <w:t xml:space="preserve">Unit-III: </w:t>
      </w:r>
    </w:p>
    <w:p w:rsidR="00A93BBF" w:rsidRPr="00242483" w:rsidRDefault="00242483" w:rsidP="00A93BBF">
      <w:pPr>
        <w:spacing w:line="276" w:lineRule="auto"/>
        <w:ind w:right="20"/>
        <w:outlineLvl w:val="1"/>
        <w:rPr>
          <w:rFonts w:ascii="Times New Roman" w:hAnsi="Times New Roman" w:cs="Times New Roman"/>
          <w:bCs/>
          <w:sz w:val="24"/>
          <w:szCs w:val="24"/>
          <w:lang w:bidi="hi-IN"/>
        </w:rPr>
      </w:pPr>
      <w:r w:rsidRPr="00A93BBF">
        <w:rPr>
          <w:rFonts w:ascii="Times New Roman" w:hAnsi="Times New Roman" w:cs="Times New Roman"/>
          <w:b/>
          <w:bCs/>
          <w:sz w:val="24"/>
          <w:szCs w:val="24"/>
          <w:lang w:bidi="hi-IN"/>
        </w:rPr>
        <w:t>L</w:t>
      </w:r>
      <w:r>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Pr>
          <w:rFonts w:ascii="Times New Roman" w:hAnsi="Times New Roman" w:cs="Times New Roman"/>
          <w:b/>
          <w:bCs/>
          <w:sz w:val="24"/>
          <w:szCs w:val="24"/>
          <w:lang w:bidi="hi-IN"/>
        </w:rPr>
        <w:t>utcomes</w:t>
      </w:r>
      <w:r w:rsidR="00A93BBF" w:rsidRPr="00A93BBF">
        <w:rPr>
          <w:rFonts w:ascii="Times New Roman" w:hAnsi="Times New Roman" w:cs="Times New Roman"/>
          <w:b/>
          <w:bCs/>
          <w:sz w:val="24"/>
          <w:szCs w:val="24"/>
          <w:lang w:bidi="hi-IN"/>
        </w:rPr>
        <w:t xml:space="preserve">: </w:t>
      </w:r>
      <w:r w:rsidR="00A93BBF" w:rsidRPr="00242483">
        <w:rPr>
          <w:rFonts w:ascii="Times New Roman" w:hAnsi="Times New Roman" w:cs="Times New Roman"/>
          <w:bCs/>
          <w:sz w:val="24"/>
          <w:szCs w:val="24"/>
          <w:lang w:bidi="hi-IN"/>
        </w:rPr>
        <w:t>The learners shall have the skill to identify and evaluate the importance of gymnosperms in a habitat</w:t>
      </w:r>
    </w:p>
    <w:p w:rsidR="00A93BBF" w:rsidRPr="00A93BBF" w:rsidRDefault="00A93BBF" w:rsidP="00A93BBF">
      <w:pPr>
        <w:spacing w:line="276" w:lineRule="auto"/>
        <w:ind w:right="20"/>
        <w:outlineLvl w:val="1"/>
        <w:rPr>
          <w:rFonts w:ascii="Times New Roman" w:hAnsi="Times New Roman" w:cs="Times New Roman"/>
          <w:sz w:val="24"/>
          <w:szCs w:val="24"/>
        </w:rPr>
      </w:pPr>
      <w:r w:rsidRPr="00363711">
        <w:rPr>
          <w:rFonts w:ascii="Times New Roman" w:hAnsi="Times New Roman" w:cs="Times New Roman"/>
          <w:b/>
          <w:sz w:val="24"/>
          <w:szCs w:val="24"/>
        </w:rPr>
        <w:t>Gymnosperms:</w:t>
      </w:r>
      <w:r w:rsidRPr="00363711">
        <w:rPr>
          <w:rFonts w:ascii="Times New Roman" w:hAnsi="Times New Roman" w:cs="Times New Roman"/>
          <w:b/>
          <w:spacing w:val="1"/>
          <w:sz w:val="24"/>
          <w:szCs w:val="24"/>
        </w:rPr>
        <w:t xml:space="preserve"> </w:t>
      </w:r>
      <w:r w:rsidRPr="00A93BBF">
        <w:rPr>
          <w:rFonts w:ascii="Times New Roman" w:hAnsi="Times New Roman" w:cs="Times New Roman"/>
          <w:sz w:val="24"/>
          <w:szCs w:val="24"/>
        </w:rPr>
        <w:t>General</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characteristics,</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classification</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(up</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to</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family),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morphology,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anatomy and reproduction</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 xml:space="preserve">of </w:t>
      </w:r>
      <w:r w:rsidRPr="00A93BBF">
        <w:rPr>
          <w:rFonts w:ascii="Times New Roman" w:hAnsi="Times New Roman" w:cs="Times New Roman"/>
          <w:i/>
          <w:sz w:val="24"/>
          <w:szCs w:val="24"/>
        </w:rPr>
        <w:t>Cycas</w:t>
      </w:r>
      <w:r w:rsidRPr="00A93BBF">
        <w:rPr>
          <w:rFonts w:ascii="Times New Roman" w:hAnsi="Times New Roman" w:cs="Times New Roman"/>
          <w:sz w:val="24"/>
          <w:szCs w:val="24"/>
        </w:rPr>
        <w:t xml:space="preserve">, </w:t>
      </w:r>
      <w:r w:rsidRPr="00A93BBF">
        <w:rPr>
          <w:rFonts w:ascii="Times New Roman" w:hAnsi="Times New Roman" w:cs="Times New Roman"/>
          <w:i/>
          <w:sz w:val="24"/>
          <w:szCs w:val="24"/>
        </w:rPr>
        <w:t xml:space="preserve">Pinus, Ginkgo </w:t>
      </w:r>
      <w:r w:rsidRPr="00A93BBF">
        <w:rPr>
          <w:rFonts w:ascii="Times New Roman" w:hAnsi="Times New Roman" w:cs="Times New Roman"/>
          <w:sz w:val="24"/>
          <w:szCs w:val="24"/>
        </w:rPr>
        <w:t xml:space="preserve">and </w:t>
      </w:r>
      <w:r w:rsidRPr="00A93BBF">
        <w:rPr>
          <w:rFonts w:ascii="Times New Roman" w:hAnsi="Times New Roman" w:cs="Times New Roman"/>
          <w:i/>
          <w:sz w:val="24"/>
          <w:szCs w:val="24"/>
        </w:rPr>
        <w:t>Gnetum</w:t>
      </w:r>
      <w:r w:rsidRPr="00A93BBF">
        <w:rPr>
          <w:rFonts w:ascii="Times New Roman" w:hAnsi="Times New Roman" w:cs="Times New Roman"/>
          <w:sz w:val="24"/>
          <w:szCs w:val="24"/>
        </w:rPr>
        <w:t>. (Developmental</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details</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not</w:t>
      </w:r>
      <w:r w:rsidRPr="00A93BBF">
        <w:rPr>
          <w:rFonts w:ascii="Times New Roman" w:hAnsi="Times New Roman" w:cs="Times New Roman"/>
          <w:spacing w:val="-2"/>
          <w:sz w:val="24"/>
          <w:szCs w:val="24"/>
        </w:rPr>
        <w:t xml:space="preserve"> </w:t>
      </w:r>
      <w:r w:rsidRPr="00A93BBF">
        <w:rPr>
          <w:rFonts w:ascii="Times New Roman" w:hAnsi="Times New Roman" w:cs="Times New Roman"/>
          <w:sz w:val="24"/>
          <w:szCs w:val="24"/>
        </w:rPr>
        <w:t>to</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be</w:t>
      </w:r>
      <w:r w:rsidRPr="00A93BBF">
        <w:rPr>
          <w:rFonts w:ascii="Times New Roman" w:hAnsi="Times New Roman" w:cs="Times New Roman"/>
          <w:spacing w:val="-2"/>
          <w:sz w:val="24"/>
          <w:szCs w:val="24"/>
        </w:rPr>
        <w:t xml:space="preserve"> </w:t>
      </w:r>
      <w:r w:rsidRPr="00A93BBF">
        <w:rPr>
          <w:rFonts w:ascii="Times New Roman" w:hAnsi="Times New Roman" w:cs="Times New Roman"/>
          <w:sz w:val="24"/>
          <w:szCs w:val="24"/>
        </w:rPr>
        <w:t>included). Ecological</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and</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economic</w:t>
      </w:r>
      <w:r w:rsidRPr="00A93BBF">
        <w:rPr>
          <w:rFonts w:ascii="Times New Roman" w:hAnsi="Times New Roman" w:cs="Times New Roman"/>
          <w:spacing w:val="3"/>
          <w:sz w:val="24"/>
          <w:szCs w:val="24"/>
        </w:rPr>
        <w:t xml:space="preserve"> </w:t>
      </w:r>
      <w:r w:rsidRPr="00A93BBF">
        <w:rPr>
          <w:rFonts w:ascii="Times New Roman" w:hAnsi="Times New Roman" w:cs="Times New Roman"/>
          <w:sz w:val="24"/>
          <w:szCs w:val="24"/>
        </w:rPr>
        <w:t>importance.</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 xml:space="preserve">Unit-IV: </w:t>
      </w:r>
    </w:p>
    <w:p w:rsidR="00A93BBF" w:rsidRPr="00A93BBF" w:rsidRDefault="00242483"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lang w:bidi="hi-IN"/>
        </w:rPr>
        <w:t>L</w:t>
      </w:r>
      <w:r>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Pr>
          <w:rFonts w:ascii="Times New Roman" w:hAnsi="Times New Roman" w:cs="Times New Roman"/>
          <w:b/>
          <w:bCs/>
          <w:sz w:val="24"/>
          <w:szCs w:val="24"/>
          <w:lang w:bidi="hi-IN"/>
        </w:rPr>
        <w:t>utcomes</w:t>
      </w:r>
      <w:r w:rsidR="00A93BBF" w:rsidRPr="00A93BB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93BBF" w:rsidRPr="00A93BBF">
        <w:rPr>
          <w:rFonts w:ascii="Times New Roman" w:hAnsi="Times New Roman" w:cs="Times New Roman"/>
          <w:b/>
          <w:bCs/>
          <w:sz w:val="24"/>
          <w:szCs w:val="24"/>
        </w:rPr>
        <w:t>The student will have knowledge to identify and analyze a fossil specimen.</w:t>
      </w:r>
    </w:p>
    <w:p w:rsidR="00A93BBF" w:rsidRPr="00A93BBF" w:rsidRDefault="00A93BBF" w:rsidP="00363711">
      <w:pPr>
        <w:spacing w:line="276" w:lineRule="auto"/>
        <w:ind w:right="20"/>
        <w:jc w:val="both"/>
        <w:outlineLvl w:val="1"/>
        <w:rPr>
          <w:rFonts w:ascii="Times New Roman" w:hAnsi="Times New Roman" w:cs="Times New Roman"/>
          <w:sz w:val="24"/>
          <w:szCs w:val="24"/>
        </w:rPr>
      </w:pPr>
      <w:r w:rsidRPr="00363711">
        <w:rPr>
          <w:rFonts w:ascii="Times New Roman" w:hAnsi="Times New Roman" w:cs="Times New Roman"/>
          <w:b/>
          <w:sz w:val="24"/>
          <w:szCs w:val="24"/>
        </w:rPr>
        <w:t>Palaeobotany:</w:t>
      </w:r>
      <w:r w:rsidRPr="00A93BBF">
        <w:rPr>
          <w:rFonts w:ascii="Times New Roman" w:hAnsi="Times New Roman" w:cs="Times New Roman"/>
          <w:sz w:val="24"/>
          <w:szCs w:val="24"/>
        </w:rPr>
        <w:t xml:space="preserve"> Geological time scale, fossils and fossilization process. Morphology,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anatomy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and</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affinities</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of</w:t>
      </w:r>
      <w:r w:rsidRPr="00A93BBF">
        <w:rPr>
          <w:rFonts w:ascii="Times New Roman" w:hAnsi="Times New Roman" w:cs="Times New Roman"/>
          <w:spacing w:val="1"/>
          <w:sz w:val="24"/>
          <w:szCs w:val="24"/>
        </w:rPr>
        <w:t xml:space="preserve"> </w:t>
      </w:r>
      <w:r w:rsidRPr="00A93BBF">
        <w:rPr>
          <w:rFonts w:ascii="Times New Roman" w:hAnsi="Times New Roman" w:cs="Times New Roman"/>
          <w:i/>
          <w:iCs/>
          <w:sz w:val="24"/>
          <w:szCs w:val="24"/>
        </w:rPr>
        <w:t>Rhynia,</w:t>
      </w:r>
      <w:r w:rsidRPr="00A93BBF">
        <w:rPr>
          <w:rFonts w:ascii="Times New Roman" w:hAnsi="Times New Roman" w:cs="Times New Roman"/>
          <w:i/>
          <w:iCs/>
          <w:spacing w:val="1"/>
          <w:sz w:val="24"/>
          <w:szCs w:val="24"/>
        </w:rPr>
        <w:t xml:space="preserve"> </w:t>
      </w:r>
      <w:r w:rsidRPr="00A93BBF">
        <w:rPr>
          <w:rFonts w:ascii="Times New Roman" w:hAnsi="Times New Roman" w:cs="Times New Roman"/>
          <w:i/>
          <w:iCs/>
          <w:sz w:val="24"/>
          <w:szCs w:val="24"/>
        </w:rPr>
        <w:t>Calamites,</w:t>
      </w:r>
      <w:r w:rsidRPr="00A93BBF">
        <w:rPr>
          <w:rFonts w:ascii="Times New Roman" w:hAnsi="Times New Roman" w:cs="Times New Roman"/>
          <w:i/>
          <w:iCs/>
          <w:spacing w:val="1"/>
          <w:sz w:val="24"/>
          <w:szCs w:val="24"/>
        </w:rPr>
        <w:t xml:space="preserve"> </w:t>
      </w:r>
      <w:r w:rsidRPr="00A93BBF">
        <w:rPr>
          <w:rFonts w:ascii="Times New Roman" w:hAnsi="Times New Roman" w:cs="Times New Roman"/>
          <w:i/>
          <w:iCs/>
          <w:sz w:val="24"/>
          <w:szCs w:val="24"/>
        </w:rPr>
        <w:t>Lepidodendron,</w:t>
      </w:r>
      <w:r w:rsidRPr="00A93BBF">
        <w:rPr>
          <w:rFonts w:ascii="Times New Roman" w:hAnsi="Times New Roman" w:cs="Times New Roman"/>
          <w:i/>
          <w:iCs/>
          <w:spacing w:val="1"/>
          <w:sz w:val="24"/>
          <w:szCs w:val="24"/>
        </w:rPr>
        <w:t xml:space="preserve"> </w:t>
      </w:r>
      <w:r w:rsidRPr="00A93BBF">
        <w:rPr>
          <w:rFonts w:ascii="Times New Roman" w:hAnsi="Times New Roman" w:cs="Times New Roman"/>
          <w:i/>
          <w:iCs/>
          <w:sz w:val="24"/>
          <w:szCs w:val="24"/>
        </w:rPr>
        <w:t>Lyginopteris,</w:t>
      </w:r>
      <w:r w:rsidRPr="00A93BBF">
        <w:rPr>
          <w:rFonts w:ascii="Times New Roman" w:hAnsi="Times New Roman" w:cs="Times New Roman"/>
          <w:i/>
          <w:iCs/>
          <w:spacing w:val="1"/>
          <w:sz w:val="24"/>
          <w:szCs w:val="24"/>
        </w:rPr>
        <w:t xml:space="preserve"> </w:t>
      </w:r>
      <w:r w:rsidRPr="00A93BBF">
        <w:rPr>
          <w:rFonts w:ascii="Times New Roman" w:hAnsi="Times New Roman" w:cs="Times New Roman"/>
          <w:i/>
          <w:iCs/>
          <w:sz w:val="24"/>
          <w:szCs w:val="24"/>
        </w:rPr>
        <w:t>Cycadeoidea</w:t>
      </w:r>
      <w:r w:rsidRPr="00A93BBF">
        <w:rPr>
          <w:rFonts w:ascii="Times New Roman" w:hAnsi="Times New Roman" w:cs="Times New Roman"/>
          <w:i/>
          <w:iCs/>
          <w:spacing w:val="2"/>
          <w:sz w:val="24"/>
          <w:szCs w:val="24"/>
        </w:rPr>
        <w:t xml:space="preserve"> </w:t>
      </w:r>
      <w:r w:rsidRPr="00A93BBF">
        <w:rPr>
          <w:rFonts w:ascii="Times New Roman" w:hAnsi="Times New Roman" w:cs="Times New Roman"/>
          <w:i/>
          <w:iCs/>
          <w:sz w:val="24"/>
          <w:szCs w:val="24"/>
        </w:rPr>
        <w:t>and Williamsonnia</w:t>
      </w:r>
      <w:r w:rsidRPr="00A93BBF">
        <w:rPr>
          <w:rFonts w:ascii="Times New Roman" w:hAnsi="Times New Roman" w:cs="Times New Roman"/>
          <w:sz w:val="24"/>
          <w:szCs w:val="24"/>
        </w:rPr>
        <w:t>.</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Practical:</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 xml:space="preserve">Morphology, anatomy and reproductive structures of </w:t>
      </w:r>
      <w:r w:rsidRPr="00A93BBF">
        <w:rPr>
          <w:rFonts w:ascii="Times New Roman" w:hAnsi="Times New Roman" w:cs="Times New Roman"/>
          <w:i/>
          <w:iCs/>
          <w:sz w:val="24"/>
          <w:szCs w:val="24"/>
          <w:lang w:bidi="hi-IN"/>
        </w:rPr>
        <w:t>Riccia, Marchantia, Anthoceros, Funaria.</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Psilotum</w:t>
      </w:r>
      <w:r w:rsidRPr="00A93BBF">
        <w:rPr>
          <w:rFonts w:ascii="Times New Roman" w:hAnsi="Times New Roman" w:cs="Times New Roman"/>
          <w:sz w:val="24"/>
          <w:szCs w:val="24"/>
          <w:lang w:bidi="hi-IN"/>
        </w:rPr>
        <w:t>- Study of specimen, transverse section of synangium (permanent slide).</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Selaginella</w:t>
      </w:r>
      <w:r w:rsidRPr="00A93BBF">
        <w:rPr>
          <w:rFonts w:ascii="Times New Roman" w:hAnsi="Times New Roman" w:cs="Times New Roman"/>
          <w:sz w:val="24"/>
          <w:szCs w:val="24"/>
          <w:lang w:bidi="hi-IN"/>
        </w:rPr>
        <w:t>- Morphology, whole mount of leaf with ligule, transverse section of stem, whole mount of strobilus, whole mount of microsporophyll and megasporophyll (temporary slides), longitudinal section of strobilus (permanent slide).</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Equisetum</w:t>
      </w:r>
      <w:r w:rsidRPr="00A93BBF">
        <w:rPr>
          <w:rFonts w:ascii="Times New Roman" w:hAnsi="Times New Roman" w:cs="Times New Roman"/>
          <w:sz w:val="24"/>
          <w:szCs w:val="24"/>
          <w:lang w:bidi="hi-IN"/>
        </w:rPr>
        <w:t>- Morphology, transverse section of internode, longitudinal section of strobilus, transverse section of strobilus, whole mount of sporangiophore, whole mount of spores (wet and dry) (temporary slide), transverse section of rhizome (permanent slide).</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 xml:space="preserve">Study of temporary preparations and permanent slides of </w:t>
      </w:r>
      <w:r w:rsidRPr="00A93BBF">
        <w:rPr>
          <w:rFonts w:ascii="Times New Roman" w:hAnsi="Times New Roman" w:cs="Times New Roman"/>
          <w:i/>
          <w:iCs/>
          <w:sz w:val="24"/>
          <w:szCs w:val="24"/>
          <w:lang w:bidi="hi-IN"/>
        </w:rPr>
        <w:t>Marsilea</w:t>
      </w:r>
      <w:r w:rsidRPr="00A93BBF">
        <w:rPr>
          <w:rFonts w:ascii="Times New Roman" w:hAnsi="Times New Roman" w:cs="Times New Roman"/>
          <w:sz w:val="24"/>
          <w:szCs w:val="24"/>
          <w:lang w:bidi="hi-IN"/>
        </w:rPr>
        <w:t>.</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Pteris</w:t>
      </w:r>
      <w:r w:rsidRPr="00A93BBF">
        <w:rPr>
          <w:rFonts w:ascii="Times New Roman" w:hAnsi="Times New Roman" w:cs="Times New Roman"/>
          <w:sz w:val="24"/>
          <w:szCs w:val="24"/>
          <w:lang w:bidi="hi-IN"/>
        </w:rPr>
        <w:t>- Morphology, transverse section of rachis, vertical section of sporophyll, whole mount of sporangium, whole mount of spores (temporary slides), transverse section of rhizome, whole mount of prothallus with sex organs and young sporophyte (permanent slide).</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Cycas</w:t>
      </w:r>
      <w:r w:rsidRPr="00A93BBF">
        <w:rPr>
          <w:rFonts w:ascii="Times New Roman" w:hAnsi="Times New Roman" w:cs="Times New Roman"/>
          <w:sz w:val="24"/>
          <w:szCs w:val="24"/>
          <w:lang w:bidi="hi-IN"/>
        </w:rPr>
        <w:t>- Morphology (coralloid roots, bulbil, leaf), whole mount of microsporophyll and megaspore, T.S root, leaflet, rachis</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lastRenderedPageBreak/>
        <w:t>Pinus</w:t>
      </w:r>
      <w:r w:rsidRPr="00A93BBF">
        <w:rPr>
          <w:rFonts w:ascii="Times New Roman" w:hAnsi="Times New Roman" w:cs="Times New Roman"/>
          <w:sz w:val="24"/>
          <w:szCs w:val="24"/>
          <w:lang w:bidi="hi-IN"/>
        </w:rPr>
        <w:t>- Morphology (long and dwarf shoots, whole mount of dwarf shoot, male and female cones), T.S. Needle, stem, L.S. male cone, whole mount of microsporophyll, whole mount of Microspores (temporary slides), L.S. of female cone.</w:t>
      </w:r>
    </w:p>
    <w:p w:rsidR="00242483"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Gnetum</w:t>
      </w:r>
      <w:r w:rsidRPr="00A93BBF">
        <w:rPr>
          <w:rFonts w:ascii="Times New Roman" w:hAnsi="Times New Roman" w:cs="Times New Roman"/>
          <w:sz w:val="24"/>
          <w:szCs w:val="24"/>
          <w:lang w:bidi="hi-IN"/>
        </w:rPr>
        <w:t>- Morphology (stem, male &amp; female cones), transverse section of stem, vertical section of ovule (permanent slide).</w:t>
      </w:r>
    </w:p>
    <w:p w:rsidR="00242483" w:rsidRPr="00242483" w:rsidRDefault="00A93BBF" w:rsidP="000A3AAE">
      <w:pPr>
        <w:numPr>
          <w:ilvl w:val="0"/>
          <w:numId w:val="1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Study of some fossil slides / photographs as per theory.</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Text</w:t>
      </w:r>
      <w:r w:rsidRPr="00A93BBF">
        <w:rPr>
          <w:rFonts w:ascii="Times New Roman" w:hAnsi="Times New Roman" w:cs="Times New Roman"/>
          <w:b/>
          <w:bCs/>
          <w:spacing w:val="-3"/>
          <w:sz w:val="24"/>
          <w:szCs w:val="24"/>
        </w:rPr>
        <w:t xml:space="preserve"> </w:t>
      </w:r>
      <w:r w:rsidRPr="00A93BBF">
        <w:rPr>
          <w:rFonts w:ascii="Times New Roman" w:hAnsi="Times New Roman" w:cs="Times New Roman"/>
          <w:b/>
          <w:bCs/>
          <w:sz w:val="24"/>
          <w:szCs w:val="24"/>
        </w:rPr>
        <w:t>Books:</w:t>
      </w:r>
    </w:p>
    <w:p w:rsidR="00A93BBF" w:rsidRPr="00A93BBF" w:rsidRDefault="00A93BBF" w:rsidP="000A3AAE">
      <w:pPr>
        <w:numPr>
          <w:ilvl w:val="0"/>
          <w:numId w:val="12"/>
        </w:numPr>
        <w:spacing w:line="240"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Vasistha, B. R. (2017) Botany for Degree student, Bryophyta, S. Chand Publication, New Delhi.</w:t>
      </w:r>
    </w:p>
    <w:p w:rsidR="00242483" w:rsidRDefault="00A93BBF" w:rsidP="000A3AAE">
      <w:pPr>
        <w:numPr>
          <w:ilvl w:val="0"/>
          <w:numId w:val="12"/>
        </w:numPr>
        <w:spacing w:line="240"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Singh, V., Pandey, P.C. and Jain, D.K. (2017). Archegoniate, Rastogi Publication, Meerut.</w:t>
      </w:r>
    </w:p>
    <w:p w:rsidR="00A93BBF" w:rsidRPr="00242483" w:rsidRDefault="00A93BBF" w:rsidP="000A3AAE">
      <w:pPr>
        <w:numPr>
          <w:ilvl w:val="0"/>
          <w:numId w:val="12"/>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rPr>
        <w:t>Pandey B.P ( 2020) Botany For Degree Students NEP S Chand Publication New Delhi.</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Reference</w:t>
      </w:r>
      <w:r w:rsidRPr="00A93BBF">
        <w:rPr>
          <w:rFonts w:ascii="Times New Roman" w:hAnsi="Times New Roman" w:cs="Times New Roman"/>
          <w:b/>
          <w:bCs/>
          <w:spacing w:val="-7"/>
          <w:sz w:val="24"/>
          <w:szCs w:val="24"/>
        </w:rPr>
        <w:t xml:space="preserve"> </w:t>
      </w:r>
      <w:r w:rsidRPr="00A93BBF">
        <w:rPr>
          <w:rFonts w:ascii="Times New Roman" w:hAnsi="Times New Roman" w:cs="Times New Roman"/>
          <w:b/>
          <w:bCs/>
          <w:sz w:val="24"/>
          <w:szCs w:val="24"/>
        </w:rPr>
        <w:t>Books:</w:t>
      </w:r>
    </w:p>
    <w:p w:rsidR="00A93BBF"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Acharya, B. S. (2017), Archegoniate, Kalyani Publishers, New Delhi.</w:t>
      </w:r>
    </w:p>
    <w:p w:rsidR="00A93BBF"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Vashistha, P.C., Sinha, A.K., Kumar, A. (2010). Pteridophyta. S. Chand. New Delhi, India.</w:t>
      </w:r>
    </w:p>
    <w:p w:rsidR="00A93BBF"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val="fr-FR" w:bidi="hi-IN"/>
        </w:rPr>
        <w:t xml:space="preserve">Bhatnagar, S.P. &amp; Moitra, A. (1996). </w:t>
      </w:r>
      <w:r w:rsidRPr="00242483">
        <w:rPr>
          <w:rFonts w:ascii="Times New Roman" w:hAnsi="Times New Roman" w:cs="Times New Roman"/>
          <w:i/>
          <w:sz w:val="24"/>
          <w:szCs w:val="24"/>
          <w:lang w:bidi="hi-IN"/>
        </w:rPr>
        <w:t>Gymnosperms. New Age International (P) Ltd Publishers, New Delhi, India.</w:t>
      </w:r>
    </w:p>
    <w:p w:rsidR="00242483"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Raven, P.H., Johnson, G.B., Losos, J.B., Singer, S.R. (2005). Biology. Tata McGraw Hill, Delhi.</w:t>
      </w:r>
    </w:p>
    <w:p w:rsidR="00A93BBF"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rPr>
        <w:t>Rashid. A. An Introduction To Archegoniate Plants (Vikas Publication) New Delhi</w:t>
      </w:r>
      <w:r w:rsidRPr="00242483">
        <w:rPr>
          <w:rFonts w:ascii="Times New Roman" w:hAnsi="Times New Roman" w:cs="Times New Roman"/>
          <w:i/>
          <w:sz w:val="24"/>
          <w:szCs w:val="24"/>
          <w:lang w:bidi="hi-IN"/>
        </w:rPr>
        <w:t>.</w:t>
      </w: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8E6057">
      <w:pPr>
        <w:spacing w:line="240" w:lineRule="auto"/>
        <w:rPr>
          <w:rFonts w:ascii="Times New Roman" w:hAnsi="Times New Roman" w:cs="Times New Roman"/>
          <w:b/>
          <w:sz w:val="28"/>
          <w:szCs w:val="28"/>
        </w:rPr>
      </w:pPr>
      <w:r w:rsidRPr="00242483">
        <w:rPr>
          <w:rFonts w:ascii="Times New Roman" w:hAnsi="Times New Roman" w:cs="Times New Roman"/>
          <w:b/>
          <w:sz w:val="24"/>
          <w:szCs w:val="24"/>
          <w:lang w:bidi="hi-IN"/>
        </w:rPr>
        <w:lastRenderedPageBreak/>
        <w:t xml:space="preserve">                             </w:t>
      </w:r>
      <w:r w:rsidRPr="00242483">
        <w:rPr>
          <w:rFonts w:ascii="Times New Roman" w:hAnsi="Times New Roman" w:cs="Times New Roman"/>
          <w:b/>
          <w:sz w:val="28"/>
          <w:szCs w:val="28"/>
        </w:rPr>
        <w:t>Anatomy</w:t>
      </w:r>
      <w:r w:rsidRPr="00242483">
        <w:rPr>
          <w:rFonts w:ascii="Times New Roman" w:hAnsi="Times New Roman" w:cs="Times New Roman"/>
          <w:b/>
          <w:spacing w:val="-2"/>
          <w:sz w:val="28"/>
          <w:szCs w:val="28"/>
        </w:rPr>
        <w:t xml:space="preserve"> </w:t>
      </w:r>
      <w:r>
        <w:rPr>
          <w:rFonts w:ascii="Times New Roman" w:hAnsi="Times New Roman" w:cs="Times New Roman"/>
          <w:b/>
          <w:sz w:val="28"/>
          <w:szCs w:val="28"/>
        </w:rPr>
        <w:t>o</w:t>
      </w:r>
      <w:r w:rsidRPr="00242483">
        <w:rPr>
          <w:rFonts w:ascii="Times New Roman" w:hAnsi="Times New Roman" w:cs="Times New Roman"/>
          <w:b/>
          <w:sz w:val="28"/>
          <w:szCs w:val="28"/>
        </w:rPr>
        <w:t>f</w:t>
      </w:r>
      <w:r w:rsidRPr="00242483">
        <w:rPr>
          <w:rFonts w:ascii="Times New Roman" w:hAnsi="Times New Roman" w:cs="Times New Roman"/>
          <w:b/>
          <w:spacing w:val="-4"/>
          <w:sz w:val="28"/>
          <w:szCs w:val="28"/>
        </w:rPr>
        <w:t xml:space="preserve"> </w:t>
      </w:r>
      <w:r w:rsidRPr="00242483">
        <w:rPr>
          <w:rFonts w:ascii="Times New Roman" w:hAnsi="Times New Roman" w:cs="Times New Roman"/>
          <w:b/>
          <w:sz w:val="28"/>
          <w:szCs w:val="28"/>
        </w:rPr>
        <w:t>Angiosperms &amp; Economic Botany</w:t>
      </w:r>
    </w:p>
    <w:p w:rsidR="008E6057" w:rsidRPr="004039C1" w:rsidRDefault="008E6057" w:rsidP="008E6057">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Paper-VI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8E6057" w:rsidRDefault="008E6057" w:rsidP="008E6057">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8E6057" w:rsidRDefault="008E6057" w:rsidP="00242483">
      <w:pPr>
        <w:spacing w:line="240" w:lineRule="auto"/>
        <w:rPr>
          <w:rFonts w:ascii="Times New Roman" w:hAnsi="Times New Roman" w:cs="Times New Roman"/>
          <w:b/>
          <w:sz w:val="28"/>
          <w:szCs w:val="28"/>
        </w:rPr>
      </w:pPr>
    </w:p>
    <w:p w:rsidR="00242483" w:rsidRPr="00242483" w:rsidRDefault="00242483" w:rsidP="00242483">
      <w:pPr>
        <w:spacing w:line="240" w:lineRule="auto"/>
        <w:rPr>
          <w:rFonts w:ascii="Times New Roman" w:hAnsi="Times New Roman" w:cs="Times New Roman"/>
          <w:b/>
          <w:sz w:val="24"/>
          <w:szCs w:val="24"/>
        </w:rPr>
      </w:pPr>
      <w:r w:rsidRPr="00242483">
        <w:rPr>
          <w:rFonts w:ascii="Times New Roman" w:hAnsi="Times New Roman" w:cs="Times New Roman"/>
          <w:b/>
          <w:sz w:val="24"/>
          <w:szCs w:val="24"/>
        </w:rPr>
        <w:t>Course Objectives</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explain the tissues and tissue systems in plants.</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explain the organization of shoot and root apices.</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educate the students on the activity of meristems for primary and secondary growth of plants</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explain about various types of woods in plants and their developmental pattern.</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give a comprehensive idea about economic botany and its importance in human welfare.</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provide knowledge on general account, cultivation, propagation and uses of common crops.</w:t>
      </w:r>
    </w:p>
    <w:p w:rsidR="00242483" w:rsidRPr="00242483" w:rsidRDefault="00242483" w:rsidP="00242483">
      <w:pPr>
        <w:spacing w:line="240" w:lineRule="auto"/>
        <w:jc w:val="both"/>
        <w:rPr>
          <w:rFonts w:ascii="Times New Roman" w:hAnsi="Times New Roman" w:cs="Times New Roman"/>
          <w:b/>
          <w:sz w:val="24"/>
          <w:szCs w:val="24"/>
        </w:rPr>
      </w:pPr>
      <w:r w:rsidRPr="00242483">
        <w:rPr>
          <w:rFonts w:ascii="Times New Roman" w:hAnsi="Times New Roman" w:cs="Times New Roman"/>
          <w:b/>
          <w:sz w:val="24"/>
          <w:szCs w:val="24"/>
        </w:rPr>
        <w:t>Course Outcomes:</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The ability to examine the internal anatomy of plant systems and organs.</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Develop a critical understanding of the evolution of the concept of organization of shoot and root apex.</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Evaluate the adaptive and protective morphological systems of plants.</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Be able to know the origin and evolution of crops and the importance of wild relatives in crop improvement.</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Develop a basic knowledge on germplasm and the basics for their conservation.</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Have an understanding of plants as a source of food, beverages, spices, and materials and its application in human welfare.</w:t>
      </w:r>
    </w:p>
    <w:p w:rsidR="00242483" w:rsidRPr="00242483" w:rsidRDefault="00242483" w:rsidP="00242483">
      <w:pPr>
        <w:spacing w:line="276" w:lineRule="auto"/>
        <w:jc w:val="both"/>
        <w:rPr>
          <w:rFonts w:ascii="Times New Roman" w:hAnsi="Times New Roman" w:cs="Times New Roman"/>
          <w:b/>
          <w:bCs/>
          <w:sz w:val="24"/>
          <w:szCs w:val="24"/>
        </w:rPr>
      </w:pPr>
      <w:r w:rsidRPr="00242483">
        <w:rPr>
          <w:rFonts w:ascii="Times New Roman" w:hAnsi="Times New Roman" w:cs="Times New Roman"/>
          <w:b/>
          <w:bCs/>
          <w:sz w:val="24"/>
          <w:szCs w:val="24"/>
        </w:rPr>
        <w:t xml:space="preserve">Unit-I:  </w:t>
      </w:r>
    </w:p>
    <w:p w:rsidR="00242483" w:rsidRPr="00242483" w:rsidRDefault="00242483" w:rsidP="00242483">
      <w:pPr>
        <w:spacing w:line="276" w:lineRule="auto"/>
        <w:jc w:val="both"/>
        <w:rPr>
          <w:rFonts w:ascii="Times New Roman" w:hAnsi="Times New Roman" w:cs="Times New Roman"/>
          <w:b/>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plant tissues and their anatomical structures. They will also learn about adaptive modifications in plants to adjust at different environments</w:t>
      </w:r>
      <w:r w:rsidRPr="00242483">
        <w:rPr>
          <w:rFonts w:ascii="Times New Roman" w:hAnsi="Times New Roman" w:cs="Times New Roman"/>
          <w:b/>
          <w:sz w:val="24"/>
          <w:szCs w:val="24"/>
          <w:lang w:bidi="hi-IN"/>
        </w:rPr>
        <w:t>.</w:t>
      </w:r>
    </w:p>
    <w:p w:rsidR="00242483" w:rsidRPr="00242483" w:rsidRDefault="00242483" w:rsidP="000A3AAE">
      <w:pPr>
        <w:pStyle w:val="ListParagraph"/>
        <w:numPr>
          <w:ilvl w:val="0"/>
          <w:numId w:val="96"/>
        </w:numPr>
        <w:spacing w:line="276" w:lineRule="auto"/>
        <w:ind w:right="20"/>
        <w:rPr>
          <w:sz w:val="24"/>
          <w:szCs w:val="24"/>
        </w:rPr>
      </w:pPr>
      <w:r w:rsidRPr="00242483">
        <w:rPr>
          <w:sz w:val="24"/>
          <w:szCs w:val="24"/>
        </w:rPr>
        <w:t>Introduction and scope of Plant Anatomy: Applications in systematics, forensics and</w:t>
      </w:r>
      <w:r w:rsidRPr="00242483">
        <w:rPr>
          <w:spacing w:val="1"/>
          <w:sz w:val="24"/>
          <w:szCs w:val="24"/>
        </w:rPr>
        <w:t xml:space="preserve"> </w:t>
      </w:r>
      <w:r w:rsidRPr="00242483">
        <w:rPr>
          <w:sz w:val="24"/>
          <w:szCs w:val="24"/>
        </w:rPr>
        <w:t>pharmacognosy.</w:t>
      </w:r>
    </w:p>
    <w:p w:rsidR="00242483" w:rsidRPr="00242483" w:rsidRDefault="00242483" w:rsidP="000A3AAE">
      <w:pPr>
        <w:pStyle w:val="ListParagraph"/>
        <w:numPr>
          <w:ilvl w:val="0"/>
          <w:numId w:val="96"/>
        </w:numPr>
        <w:spacing w:line="276" w:lineRule="auto"/>
        <w:ind w:right="20"/>
        <w:rPr>
          <w:sz w:val="24"/>
          <w:szCs w:val="24"/>
        </w:rPr>
      </w:pPr>
      <w:r w:rsidRPr="00242483">
        <w:rPr>
          <w:sz w:val="24"/>
          <w:szCs w:val="24"/>
        </w:rPr>
        <w:t>Tissues: Classification of tissues; Simple and complex tissues (no phylogeny); cyto-</w:t>
      </w:r>
      <w:r w:rsidRPr="00242483">
        <w:rPr>
          <w:spacing w:val="1"/>
          <w:sz w:val="24"/>
          <w:szCs w:val="24"/>
        </w:rPr>
        <w:t xml:space="preserve"> </w:t>
      </w:r>
      <w:r w:rsidRPr="00242483">
        <w:rPr>
          <w:sz w:val="24"/>
          <w:szCs w:val="24"/>
        </w:rPr>
        <w:t>differentiation</w:t>
      </w:r>
      <w:r w:rsidRPr="00242483">
        <w:rPr>
          <w:spacing w:val="47"/>
          <w:sz w:val="24"/>
          <w:szCs w:val="24"/>
        </w:rPr>
        <w:t xml:space="preserve"> </w:t>
      </w:r>
      <w:r w:rsidRPr="00242483">
        <w:rPr>
          <w:sz w:val="24"/>
          <w:szCs w:val="24"/>
        </w:rPr>
        <w:t>of</w:t>
      </w:r>
      <w:r w:rsidRPr="00242483">
        <w:rPr>
          <w:spacing w:val="45"/>
          <w:sz w:val="24"/>
          <w:szCs w:val="24"/>
        </w:rPr>
        <w:t xml:space="preserve"> </w:t>
      </w:r>
      <w:r w:rsidRPr="00242483">
        <w:rPr>
          <w:sz w:val="24"/>
          <w:szCs w:val="24"/>
        </w:rPr>
        <w:t>tracheary</w:t>
      </w:r>
      <w:r w:rsidRPr="00242483">
        <w:rPr>
          <w:spacing w:val="47"/>
          <w:sz w:val="24"/>
          <w:szCs w:val="24"/>
        </w:rPr>
        <w:t xml:space="preserve"> </w:t>
      </w:r>
      <w:r w:rsidRPr="00242483">
        <w:rPr>
          <w:sz w:val="24"/>
          <w:szCs w:val="24"/>
        </w:rPr>
        <w:t>elements</w:t>
      </w:r>
      <w:r w:rsidRPr="00242483">
        <w:rPr>
          <w:spacing w:val="46"/>
          <w:sz w:val="24"/>
          <w:szCs w:val="24"/>
        </w:rPr>
        <w:t xml:space="preserve"> </w:t>
      </w:r>
      <w:r w:rsidRPr="00242483">
        <w:rPr>
          <w:sz w:val="24"/>
          <w:szCs w:val="24"/>
        </w:rPr>
        <w:t>and</w:t>
      </w:r>
      <w:r w:rsidRPr="00242483">
        <w:rPr>
          <w:spacing w:val="45"/>
          <w:sz w:val="24"/>
          <w:szCs w:val="24"/>
        </w:rPr>
        <w:t xml:space="preserve"> </w:t>
      </w:r>
      <w:r w:rsidRPr="00242483">
        <w:rPr>
          <w:sz w:val="24"/>
          <w:szCs w:val="24"/>
        </w:rPr>
        <w:t>sieve</w:t>
      </w:r>
      <w:r w:rsidRPr="00242483">
        <w:rPr>
          <w:spacing w:val="45"/>
          <w:sz w:val="24"/>
          <w:szCs w:val="24"/>
        </w:rPr>
        <w:t xml:space="preserve"> </w:t>
      </w:r>
      <w:r w:rsidRPr="00242483">
        <w:rPr>
          <w:sz w:val="24"/>
          <w:szCs w:val="24"/>
        </w:rPr>
        <w:t>elements;</w:t>
      </w:r>
      <w:r w:rsidRPr="00242483">
        <w:rPr>
          <w:spacing w:val="46"/>
          <w:sz w:val="24"/>
          <w:szCs w:val="24"/>
        </w:rPr>
        <w:t xml:space="preserve"> </w:t>
      </w:r>
      <w:r w:rsidRPr="00242483">
        <w:rPr>
          <w:sz w:val="24"/>
          <w:szCs w:val="24"/>
        </w:rPr>
        <w:t>Pits</w:t>
      </w:r>
      <w:r w:rsidRPr="00242483">
        <w:rPr>
          <w:spacing w:val="46"/>
          <w:sz w:val="24"/>
          <w:szCs w:val="24"/>
        </w:rPr>
        <w:t xml:space="preserve"> </w:t>
      </w:r>
      <w:r w:rsidRPr="00242483">
        <w:rPr>
          <w:sz w:val="24"/>
          <w:szCs w:val="24"/>
        </w:rPr>
        <w:t>and</w:t>
      </w:r>
      <w:r w:rsidRPr="00242483">
        <w:rPr>
          <w:spacing w:val="45"/>
          <w:sz w:val="24"/>
          <w:szCs w:val="24"/>
        </w:rPr>
        <w:t xml:space="preserve"> </w:t>
      </w:r>
      <w:r w:rsidRPr="00242483">
        <w:rPr>
          <w:sz w:val="24"/>
          <w:szCs w:val="24"/>
        </w:rPr>
        <w:t>plasmodesmata; Cell</w:t>
      </w:r>
      <w:r w:rsidRPr="00242483">
        <w:rPr>
          <w:spacing w:val="1"/>
          <w:sz w:val="24"/>
          <w:szCs w:val="24"/>
        </w:rPr>
        <w:t xml:space="preserve"> </w:t>
      </w:r>
      <w:r w:rsidRPr="00242483">
        <w:rPr>
          <w:sz w:val="24"/>
          <w:szCs w:val="24"/>
        </w:rPr>
        <w:t>wall</w:t>
      </w:r>
      <w:r w:rsidRPr="00242483">
        <w:rPr>
          <w:spacing w:val="1"/>
          <w:sz w:val="24"/>
          <w:szCs w:val="24"/>
        </w:rPr>
        <w:t xml:space="preserve"> </w:t>
      </w:r>
      <w:r w:rsidRPr="00242483">
        <w:rPr>
          <w:sz w:val="24"/>
          <w:szCs w:val="24"/>
        </w:rPr>
        <w:t>ingrowths</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transfer</w:t>
      </w:r>
      <w:r w:rsidRPr="00242483">
        <w:rPr>
          <w:spacing w:val="1"/>
          <w:sz w:val="24"/>
          <w:szCs w:val="24"/>
        </w:rPr>
        <w:t xml:space="preserve"> </w:t>
      </w:r>
      <w:r w:rsidRPr="00242483">
        <w:rPr>
          <w:sz w:val="24"/>
          <w:szCs w:val="24"/>
        </w:rPr>
        <w:t>cells,</w:t>
      </w:r>
      <w:r w:rsidRPr="00242483">
        <w:rPr>
          <w:spacing w:val="1"/>
          <w:sz w:val="24"/>
          <w:szCs w:val="24"/>
        </w:rPr>
        <w:t xml:space="preserve"> </w:t>
      </w:r>
      <w:r w:rsidRPr="00242483">
        <w:rPr>
          <w:sz w:val="24"/>
          <w:szCs w:val="24"/>
        </w:rPr>
        <w:t>adcrustation</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incrustation,</w:t>
      </w:r>
      <w:r w:rsidRPr="00242483">
        <w:rPr>
          <w:spacing w:val="1"/>
          <w:sz w:val="24"/>
          <w:szCs w:val="24"/>
        </w:rPr>
        <w:t xml:space="preserve"> </w:t>
      </w:r>
      <w:r w:rsidRPr="00242483">
        <w:rPr>
          <w:sz w:val="24"/>
          <w:szCs w:val="24"/>
        </w:rPr>
        <w:t>Ergastic</w:t>
      </w:r>
      <w:r w:rsidRPr="00242483">
        <w:rPr>
          <w:spacing w:val="1"/>
          <w:sz w:val="24"/>
          <w:szCs w:val="24"/>
        </w:rPr>
        <w:t xml:space="preserve"> </w:t>
      </w:r>
      <w:r w:rsidRPr="00242483">
        <w:rPr>
          <w:sz w:val="24"/>
          <w:szCs w:val="24"/>
        </w:rPr>
        <w:t>substances.</w:t>
      </w:r>
    </w:p>
    <w:p w:rsidR="00242483" w:rsidRPr="00242483" w:rsidRDefault="00242483" w:rsidP="000A3AAE">
      <w:pPr>
        <w:pStyle w:val="ListParagraph"/>
        <w:numPr>
          <w:ilvl w:val="0"/>
          <w:numId w:val="96"/>
        </w:numPr>
        <w:spacing w:line="276" w:lineRule="auto"/>
        <w:rPr>
          <w:sz w:val="24"/>
          <w:szCs w:val="24"/>
          <w:lang w:bidi="hi-IN"/>
        </w:rPr>
      </w:pPr>
      <w:r w:rsidRPr="00242483">
        <w:rPr>
          <w:sz w:val="24"/>
          <w:szCs w:val="24"/>
        </w:rPr>
        <w:t>Adaptive</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Protective</w:t>
      </w:r>
      <w:r w:rsidRPr="00242483">
        <w:rPr>
          <w:spacing w:val="1"/>
          <w:sz w:val="24"/>
          <w:szCs w:val="24"/>
        </w:rPr>
        <w:t xml:space="preserve"> </w:t>
      </w:r>
      <w:r w:rsidRPr="00242483">
        <w:rPr>
          <w:sz w:val="24"/>
          <w:szCs w:val="24"/>
        </w:rPr>
        <w:t>Systems:</w:t>
      </w:r>
      <w:r w:rsidRPr="00242483">
        <w:rPr>
          <w:spacing w:val="1"/>
          <w:sz w:val="24"/>
          <w:szCs w:val="24"/>
        </w:rPr>
        <w:t xml:space="preserve"> </w:t>
      </w:r>
      <w:r w:rsidRPr="00242483">
        <w:rPr>
          <w:sz w:val="24"/>
          <w:szCs w:val="24"/>
        </w:rPr>
        <w:t>Epidermal</w:t>
      </w:r>
      <w:r w:rsidRPr="00242483">
        <w:rPr>
          <w:spacing w:val="1"/>
          <w:sz w:val="24"/>
          <w:szCs w:val="24"/>
        </w:rPr>
        <w:t xml:space="preserve"> </w:t>
      </w:r>
      <w:r w:rsidRPr="00242483">
        <w:rPr>
          <w:sz w:val="24"/>
          <w:szCs w:val="24"/>
        </w:rPr>
        <w:t>tissue</w:t>
      </w:r>
      <w:r w:rsidRPr="00242483">
        <w:rPr>
          <w:spacing w:val="1"/>
          <w:sz w:val="24"/>
          <w:szCs w:val="24"/>
        </w:rPr>
        <w:t xml:space="preserve"> </w:t>
      </w:r>
      <w:r w:rsidRPr="00242483">
        <w:rPr>
          <w:sz w:val="24"/>
          <w:szCs w:val="24"/>
        </w:rPr>
        <w:t>system,</w:t>
      </w:r>
      <w:r w:rsidRPr="00242483">
        <w:rPr>
          <w:spacing w:val="1"/>
          <w:sz w:val="24"/>
          <w:szCs w:val="24"/>
        </w:rPr>
        <w:t xml:space="preserve"> </w:t>
      </w:r>
      <w:r w:rsidRPr="00242483">
        <w:rPr>
          <w:sz w:val="24"/>
          <w:szCs w:val="24"/>
        </w:rPr>
        <w:t>cuticle,</w:t>
      </w:r>
      <w:r w:rsidRPr="00242483">
        <w:rPr>
          <w:spacing w:val="1"/>
          <w:sz w:val="24"/>
          <w:szCs w:val="24"/>
        </w:rPr>
        <w:t xml:space="preserve"> </w:t>
      </w:r>
      <w:r w:rsidRPr="00242483">
        <w:rPr>
          <w:sz w:val="24"/>
          <w:szCs w:val="24"/>
        </w:rPr>
        <w:t>epicuticular</w:t>
      </w:r>
      <w:r w:rsidRPr="00242483">
        <w:rPr>
          <w:spacing w:val="1"/>
          <w:sz w:val="24"/>
          <w:szCs w:val="24"/>
        </w:rPr>
        <w:t xml:space="preserve"> </w:t>
      </w:r>
      <w:r w:rsidRPr="00242483">
        <w:rPr>
          <w:sz w:val="24"/>
          <w:szCs w:val="24"/>
        </w:rPr>
        <w:t>waxes, trichomes (uni-and multicellular, glandular and non-glandular: two examples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each),</w:t>
      </w:r>
      <w:r w:rsidRPr="00242483">
        <w:rPr>
          <w:spacing w:val="1"/>
          <w:sz w:val="24"/>
          <w:szCs w:val="24"/>
        </w:rPr>
        <w:t xml:space="preserve"> </w:t>
      </w:r>
      <w:r w:rsidRPr="00242483">
        <w:rPr>
          <w:sz w:val="24"/>
          <w:szCs w:val="24"/>
        </w:rPr>
        <w:t>stomata</w:t>
      </w:r>
      <w:r w:rsidRPr="00242483">
        <w:rPr>
          <w:spacing w:val="1"/>
          <w:sz w:val="24"/>
          <w:szCs w:val="24"/>
        </w:rPr>
        <w:t xml:space="preserve"> </w:t>
      </w:r>
      <w:r w:rsidRPr="00242483">
        <w:rPr>
          <w:sz w:val="24"/>
          <w:szCs w:val="24"/>
        </w:rPr>
        <w:t>(classification);</w:t>
      </w:r>
      <w:r w:rsidRPr="00242483">
        <w:rPr>
          <w:spacing w:val="1"/>
          <w:sz w:val="24"/>
          <w:szCs w:val="24"/>
        </w:rPr>
        <w:t xml:space="preserve"> </w:t>
      </w:r>
      <w:r w:rsidRPr="00242483">
        <w:rPr>
          <w:sz w:val="24"/>
          <w:szCs w:val="24"/>
        </w:rPr>
        <w:t>Anatomical</w:t>
      </w:r>
      <w:r w:rsidRPr="00242483">
        <w:rPr>
          <w:spacing w:val="1"/>
          <w:sz w:val="24"/>
          <w:szCs w:val="24"/>
        </w:rPr>
        <w:t xml:space="preserve"> </w:t>
      </w:r>
      <w:r w:rsidRPr="00242483">
        <w:rPr>
          <w:sz w:val="24"/>
          <w:szCs w:val="24"/>
        </w:rPr>
        <w:t>adaptations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xerophytes</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lastRenderedPageBreak/>
        <w:t>hydrophytes.</w:t>
      </w:r>
    </w:p>
    <w:p w:rsidR="00242483" w:rsidRDefault="00242483" w:rsidP="00242483">
      <w:pPr>
        <w:spacing w:line="276" w:lineRule="auto"/>
        <w:rPr>
          <w:rFonts w:ascii="Times New Roman" w:hAnsi="Times New Roman" w:cs="Times New Roman"/>
          <w:b/>
          <w:bCs/>
          <w:sz w:val="24"/>
          <w:szCs w:val="24"/>
        </w:rPr>
      </w:pPr>
    </w:p>
    <w:p w:rsidR="00242483" w:rsidRDefault="00242483" w:rsidP="00242483">
      <w:pPr>
        <w:spacing w:line="276" w:lineRule="auto"/>
        <w:rPr>
          <w:rFonts w:ascii="Times New Roman" w:hAnsi="Times New Roman" w:cs="Times New Roman"/>
          <w:b/>
          <w:bCs/>
          <w:sz w:val="24"/>
          <w:szCs w:val="24"/>
        </w:rPr>
      </w:pPr>
    </w:p>
    <w:p w:rsidR="00242483" w:rsidRPr="00242483" w:rsidRDefault="00242483" w:rsidP="00242483">
      <w:pPr>
        <w:spacing w:line="276" w:lineRule="auto"/>
        <w:rPr>
          <w:rFonts w:ascii="Times New Roman" w:hAnsi="Times New Roman" w:cs="Times New Roman"/>
          <w:b/>
          <w:bCs/>
          <w:sz w:val="24"/>
          <w:szCs w:val="24"/>
        </w:rPr>
      </w:pPr>
      <w:r w:rsidRPr="00242483">
        <w:rPr>
          <w:rFonts w:ascii="Times New Roman" w:hAnsi="Times New Roman" w:cs="Times New Roman"/>
          <w:b/>
          <w:bCs/>
          <w:sz w:val="24"/>
          <w:szCs w:val="24"/>
        </w:rPr>
        <w:t xml:space="preserve">Unit-II: </w:t>
      </w:r>
    </w:p>
    <w:p w:rsidR="00242483" w:rsidRPr="00242483" w:rsidRDefault="00242483" w:rsidP="00242483">
      <w:pPr>
        <w:spacing w:line="276" w:lineRule="auto"/>
        <w:rPr>
          <w:rFonts w:ascii="Times New Roman" w:hAnsi="Times New Roman" w:cs="Times New Roman"/>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leaf anatomical components. They will also learn about the organization of root and shoot system in plant.</w:t>
      </w:r>
    </w:p>
    <w:p w:rsidR="00242483" w:rsidRPr="00242483" w:rsidRDefault="00242483" w:rsidP="000A3AAE">
      <w:pPr>
        <w:pStyle w:val="ListParagraph"/>
        <w:numPr>
          <w:ilvl w:val="0"/>
          <w:numId w:val="97"/>
        </w:numPr>
        <w:spacing w:line="276" w:lineRule="auto"/>
        <w:ind w:right="20"/>
        <w:rPr>
          <w:sz w:val="24"/>
          <w:szCs w:val="24"/>
        </w:rPr>
      </w:pPr>
      <w:r w:rsidRPr="00242483">
        <w:rPr>
          <w:b/>
          <w:sz w:val="24"/>
          <w:szCs w:val="24"/>
        </w:rPr>
        <w:t>Leaf:</w:t>
      </w:r>
      <w:r w:rsidRPr="00242483">
        <w:rPr>
          <w:spacing w:val="57"/>
          <w:sz w:val="24"/>
          <w:szCs w:val="24"/>
        </w:rPr>
        <w:t xml:space="preserve"> </w:t>
      </w:r>
      <w:r w:rsidRPr="00242483">
        <w:rPr>
          <w:sz w:val="24"/>
          <w:szCs w:val="24"/>
        </w:rPr>
        <w:t>Anatomy</w:t>
      </w:r>
      <w:r w:rsidRPr="00242483">
        <w:rPr>
          <w:spacing w:val="-1"/>
          <w:sz w:val="24"/>
          <w:szCs w:val="24"/>
        </w:rPr>
        <w:t xml:space="preserve"> </w:t>
      </w:r>
      <w:r w:rsidRPr="00242483">
        <w:rPr>
          <w:sz w:val="24"/>
          <w:szCs w:val="24"/>
        </w:rPr>
        <w:t>of</w:t>
      </w:r>
      <w:r w:rsidRPr="00242483">
        <w:rPr>
          <w:spacing w:val="-2"/>
          <w:sz w:val="24"/>
          <w:szCs w:val="24"/>
        </w:rPr>
        <w:t xml:space="preserve"> </w:t>
      </w:r>
      <w:r w:rsidRPr="00242483">
        <w:rPr>
          <w:sz w:val="24"/>
          <w:szCs w:val="24"/>
        </w:rPr>
        <w:t>dicot</w:t>
      </w:r>
      <w:r w:rsidRPr="00242483">
        <w:rPr>
          <w:spacing w:val="-1"/>
          <w:sz w:val="24"/>
          <w:szCs w:val="24"/>
        </w:rPr>
        <w:t xml:space="preserve"> </w:t>
      </w:r>
      <w:r w:rsidRPr="00242483">
        <w:rPr>
          <w:sz w:val="24"/>
          <w:szCs w:val="24"/>
        </w:rPr>
        <w:t>and</w:t>
      </w:r>
      <w:r w:rsidRPr="00242483">
        <w:rPr>
          <w:spacing w:val="-2"/>
          <w:sz w:val="24"/>
          <w:szCs w:val="24"/>
        </w:rPr>
        <w:t xml:space="preserve"> </w:t>
      </w:r>
      <w:r w:rsidRPr="00242483">
        <w:rPr>
          <w:sz w:val="24"/>
          <w:szCs w:val="24"/>
        </w:rPr>
        <w:t>monocot leaf,</w:t>
      </w:r>
      <w:r w:rsidRPr="00242483">
        <w:rPr>
          <w:spacing w:val="-1"/>
          <w:sz w:val="24"/>
          <w:szCs w:val="24"/>
        </w:rPr>
        <w:t xml:space="preserve"> </w:t>
      </w:r>
      <w:r w:rsidRPr="00242483">
        <w:rPr>
          <w:sz w:val="24"/>
          <w:szCs w:val="24"/>
        </w:rPr>
        <w:t>Kranz</w:t>
      </w:r>
      <w:r w:rsidRPr="00242483">
        <w:rPr>
          <w:spacing w:val="-3"/>
          <w:sz w:val="24"/>
          <w:szCs w:val="24"/>
        </w:rPr>
        <w:t xml:space="preserve"> </w:t>
      </w:r>
      <w:r w:rsidRPr="00242483">
        <w:rPr>
          <w:sz w:val="24"/>
          <w:szCs w:val="24"/>
        </w:rPr>
        <w:t>anatomy.</w:t>
      </w:r>
    </w:p>
    <w:p w:rsidR="00242483" w:rsidRPr="00242483" w:rsidRDefault="00242483" w:rsidP="000A3AAE">
      <w:pPr>
        <w:pStyle w:val="ListParagraph"/>
        <w:numPr>
          <w:ilvl w:val="0"/>
          <w:numId w:val="97"/>
        </w:numPr>
        <w:spacing w:line="276" w:lineRule="auto"/>
        <w:ind w:right="20"/>
        <w:rPr>
          <w:sz w:val="24"/>
          <w:szCs w:val="24"/>
        </w:rPr>
      </w:pPr>
      <w:r w:rsidRPr="00242483">
        <w:rPr>
          <w:b/>
          <w:sz w:val="24"/>
          <w:szCs w:val="24"/>
        </w:rPr>
        <w:t>Stem:</w:t>
      </w:r>
      <w:r w:rsidRPr="00242483">
        <w:rPr>
          <w:sz w:val="24"/>
          <w:szCs w:val="24"/>
        </w:rPr>
        <w:t xml:space="preserve"> Organization of shoot apex (Apical cell theory, Histogen theory, Tunica Corpus</w:t>
      </w:r>
      <w:r w:rsidRPr="00242483">
        <w:rPr>
          <w:spacing w:val="-57"/>
          <w:sz w:val="24"/>
          <w:szCs w:val="24"/>
        </w:rPr>
        <w:t xml:space="preserve"> </w:t>
      </w:r>
      <w:r w:rsidRPr="00242483">
        <w:rPr>
          <w:sz w:val="24"/>
          <w:szCs w:val="24"/>
        </w:rPr>
        <w:t>theory,</w:t>
      </w:r>
      <w:r w:rsidRPr="00242483">
        <w:rPr>
          <w:spacing w:val="1"/>
          <w:sz w:val="24"/>
          <w:szCs w:val="24"/>
        </w:rPr>
        <w:t xml:space="preserve"> </w:t>
      </w:r>
      <w:r w:rsidRPr="00242483">
        <w:rPr>
          <w:sz w:val="24"/>
          <w:szCs w:val="24"/>
        </w:rPr>
        <w:t>continuing</w:t>
      </w:r>
      <w:r w:rsidRPr="00242483">
        <w:rPr>
          <w:spacing w:val="1"/>
          <w:sz w:val="24"/>
          <w:szCs w:val="24"/>
        </w:rPr>
        <w:t xml:space="preserve"> </w:t>
      </w:r>
      <w:r w:rsidRPr="00242483">
        <w:rPr>
          <w:sz w:val="24"/>
          <w:szCs w:val="24"/>
        </w:rPr>
        <w:t>meristematic</w:t>
      </w:r>
      <w:r w:rsidRPr="00242483">
        <w:rPr>
          <w:spacing w:val="1"/>
          <w:sz w:val="24"/>
          <w:szCs w:val="24"/>
        </w:rPr>
        <w:t xml:space="preserve"> </w:t>
      </w:r>
      <w:r w:rsidRPr="00242483">
        <w:rPr>
          <w:sz w:val="24"/>
          <w:szCs w:val="24"/>
        </w:rPr>
        <w:t>residue,</w:t>
      </w:r>
      <w:r w:rsidRPr="00242483">
        <w:rPr>
          <w:spacing w:val="1"/>
          <w:sz w:val="24"/>
          <w:szCs w:val="24"/>
        </w:rPr>
        <w:t xml:space="preserve"> </w:t>
      </w:r>
      <w:r w:rsidRPr="00242483">
        <w:rPr>
          <w:sz w:val="24"/>
          <w:szCs w:val="24"/>
        </w:rPr>
        <w:t>cyto-histological</w:t>
      </w:r>
      <w:r w:rsidRPr="00242483">
        <w:rPr>
          <w:spacing w:val="1"/>
          <w:sz w:val="24"/>
          <w:szCs w:val="24"/>
        </w:rPr>
        <w:t xml:space="preserve"> </w:t>
      </w:r>
      <w:r w:rsidRPr="00242483">
        <w:rPr>
          <w:sz w:val="24"/>
          <w:szCs w:val="24"/>
        </w:rPr>
        <w:t>zonation);</w:t>
      </w:r>
      <w:r w:rsidRPr="00242483">
        <w:rPr>
          <w:spacing w:val="1"/>
          <w:sz w:val="24"/>
          <w:szCs w:val="24"/>
        </w:rPr>
        <w:t xml:space="preserve"> </w:t>
      </w:r>
      <w:r w:rsidRPr="00242483">
        <w:rPr>
          <w:sz w:val="24"/>
          <w:szCs w:val="24"/>
        </w:rPr>
        <w:t>Types</w:t>
      </w:r>
      <w:r w:rsidRPr="00242483">
        <w:rPr>
          <w:spacing w:val="61"/>
          <w:sz w:val="24"/>
          <w:szCs w:val="24"/>
        </w:rPr>
        <w:t xml:space="preserve"> </w:t>
      </w:r>
      <w:r w:rsidRPr="00242483">
        <w:rPr>
          <w:sz w:val="24"/>
          <w:szCs w:val="24"/>
        </w:rPr>
        <w:t>of</w:t>
      </w:r>
      <w:r w:rsidRPr="00242483">
        <w:rPr>
          <w:spacing w:val="1"/>
          <w:sz w:val="24"/>
          <w:szCs w:val="24"/>
        </w:rPr>
        <w:t xml:space="preserve"> </w:t>
      </w:r>
      <w:r w:rsidRPr="00242483">
        <w:rPr>
          <w:sz w:val="24"/>
          <w:szCs w:val="24"/>
        </w:rPr>
        <w:t>vascular</w:t>
      </w:r>
      <w:r w:rsidRPr="00242483">
        <w:rPr>
          <w:spacing w:val="1"/>
          <w:sz w:val="24"/>
          <w:szCs w:val="24"/>
        </w:rPr>
        <w:t xml:space="preserve"> </w:t>
      </w:r>
      <w:r w:rsidRPr="00242483">
        <w:rPr>
          <w:sz w:val="24"/>
          <w:szCs w:val="24"/>
        </w:rPr>
        <w:t>bundles;</w:t>
      </w:r>
      <w:r w:rsidRPr="00242483">
        <w:rPr>
          <w:spacing w:val="1"/>
          <w:sz w:val="24"/>
          <w:szCs w:val="24"/>
        </w:rPr>
        <w:t xml:space="preserve"> </w:t>
      </w:r>
      <w:r w:rsidRPr="00242483">
        <w:rPr>
          <w:sz w:val="24"/>
          <w:szCs w:val="24"/>
        </w:rPr>
        <w:t>Anatomy</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dicot</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monocot</w:t>
      </w:r>
      <w:r w:rsidRPr="00242483">
        <w:rPr>
          <w:spacing w:val="1"/>
          <w:sz w:val="24"/>
          <w:szCs w:val="24"/>
        </w:rPr>
        <w:t xml:space="preserve"> </w:t>
      </w:r>
      <w:r w:rsidRPr="00242483">
        <w:rPr>
          <w:sz w:val="24"/>
          <w:szCs w:val="24"/>
        </w:rPr>
        <w:t>stem.</w:t>
      </w:r>
      <w:r w:rsidRPr="00242483">
        <w:rPr>
          <w:spacing w:val="60"/>
          <w:sz w:val="24"/>
          <w:szCs w:val="24"/>
        </w:rPr>
        <w:t xml:space="preserve"> </w:t>
      </w:r>
      <w:r w:rsidRPr="00242483">
        <w:rPr>
          <w:sz w:val="24"/>
          <w:szCs w:val="24"/>
        </w:rPr>
        <w:t>Vascular</w:t>
      </w:r>
      <w:r w:rsidRPr="00242483">
        <w:rPr>
          <w:spacing w:val="60"/>
          <w:sz w:val="24"/>
          <w:szCs w:val="24"/>
        </w:rPr>
        <w:t xml:space="preserve"> </w:t>
      </w:r>
      <w:r w:rsidRPr="00242483">
        <w:rPr>
          <w:sz w:val="24"/>
          <w:szCs w:val="24"/>
        </w:rPr>
        <w:t>Cambium:</w:t>
      </w:r>
      <w:r w:rsidRPr="00242483">
        <w:rPr>
          <w:spacing w:val="1"/>
          <w:sz w:val="24"/>
          <w:szCs w:val="24"/>
        </w:rPr>
        <w:t xml:space="preserve"> </w:t>
      </w:r>
      <w:r w:rsidRPr="00242483">
        <w:rPr>
          <w:sz w:val="24"/>
          <w:szCs w:val="24"/>
        </w:rPr>
        <w:t>Structure,</w:t>
      </w:r>
      <w:r w:rsidRPr="00242483">
        <w:rPr>
          <w:spacing w:val="1"/>
          <w:sz w:val="24"/>
          <w:szCs w:val="24"/>
        </w:rPr>
        <w:t xml:space="preserve"> </w:t>
      </w:r>
      <w:r w:rsidRPr="00242483">
        <w:rPr>
          <w:sz w:val="24"/>
          <w:szCs w:val="24"/>
        </w:rPr>
        <w:t>function</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seasonal</w:t>
      </w:r>
      <w:r w:rsidRPr="00242483">
        <w:rPr>
          <w:spacing w:val="1"/>
          <w:sz w:val="24"/>
          <w:szCs w:val="24"/>
        </w:rPr>
        <w:t xml:space="preserve"> </w:t>
      </w:r>
      <w:r w:rsidRPr="00242483">
        <w:rPr>
          <w:sz w:val="24"/>
          <w:szCs w:val="24"/>
        </w:rPr>
        <w:t>activity</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cambium;</w:t>
      </w:r>
      <w:r w:rsidRPr="00242483">
        <w:rPr>
          <w:spacing w:val="1"/>
          <w:sz w:val="24"/>
          <w:szCs w:val="24"/>
        </w:rPr>
        <w:t xml:space="preserve"> </w:t>
      </w:r>
      <w:r w:rsidRPr="00242483">
        <w:rPr>
          <w:sz w:val="24"/>
          <w:szCs w:val="24"/>
        </w:rPr>
        <w:t>secondary</w:t>
      </w:r>
      <w:r w:rsidRPr="00242483">
        <w:rPr>
          <w:spacing w:val="1"/>
          <w:sz w:val="24"/>
          <w:szCs w:val="24"/>
        </w:rPr>
        <w:t xml:space="preserve"> </w:t>
      </w:r>
      <w:r w:rsidRPr="00242483">
        <w:rPr>
          <w:sz w:val="24"/>
          <w:szCs w:val="24"/>
        </w:rPr>
        <w:t>growth</w:t>
      </w:r>
      <w:r w:rsidRPr="00242483">
        <w:rPr>
          <w:spacing w:val="1"/>
          <w:sz w:val="24"/>
          <w:szCs w:val="24"/>
        </w:rPr>
        <w:t xml:space="preserve"> </w:t>
      </w:r>
      <w:r w:rsidRPr="00242483">
        <w:rPr>
          <w:sz w:val="24"/>
          <w:szCs w:val="24"/>
        </w:rPr>
        <w:t>in</w:t>
      </w:r>
      <w:r w:rsidRPr="00242483">
        <w:rPr>
          <w:spacing w:val="1"/>
          <w:sz w:val="24"/>
          <w:szCs w:val="24"/>
        </w:rPr>
        <w:t xml:space="preserve"> </w:t>
      </w:r>
      <w:r w:rsidRPr="00242483">
        <w:rPr>
          <w:sz w:val="24"/>
          <w:szCs w:val="24"/>
        </w:rPr>
        <w:t>stem</w:t>
      </w:r>
      <w:r w:rsidRPr="00242483">
        <w:rPr>
          <w:spacing w:val="-57"/>
          <w:sz w:val="24"/>
          <w:szCs w:val="24"/>
        </w:rPr>
        <w:t xml:space="preserve"> </w:t>
      </w:r>
      <w:r w:rsidRPr="00242483">
        <w:rPr>
          <w:sz w:val="24"/>
          <w:szCs w:val="24"/>
        </w:rPr>
        <w:t>(normal and anomalous). Root Stem</w:t>
      </w:r>
      <w:r w:rsidRPr="00242483">
        <w:rPr>
          <w:spacing w:val="-1"/>
          <w:sz w:val="24"/>
          <w:szCs w:val="24"/>
        </w:rPr>
        <w:t xml:space="preserve"> </w:t>
      </w:r>
      <w:r w:rsidRPr="00242483">
        <w:rPr>
          <w:sz w:val="24"/>
          <w:szCs w:val="24"/>
        </w:rPr>
        <w:t>transition.</w:t>
      </w:r>
    </w:p>
    <w:p w:rsidR="00242483" w:rsidRPr="00242483" w:rsidRDefault="00242483" w:rsidP="000A3AAE">
      <w:pPr>
        <w:pStyle w:val="ListParagraph"/>
        <w:numPr>
          <w:ilvl w:val="0"/>
          <w:numId w:val="97"/>
        </w:numPr>
        <w:spacing w:line="276" w:lineRule="auto"/>
        <w:rPr>
          <w:sz w:val="24"/>
          <w:szCs w:val="24"/>
          <w:lang w:bidi="hi-IN"/>
        </w:rPr>
      </w:pPr>
      <w:r w:rsidRPr="00242483">
        <w:rPr>
          <w:b/>
          <w:sz w:val="24"/>
          <w:szCs w:val="24"/>
        </w:rPr>
        <w:t>Root:</w:t>
      </w:r>
      <w:r w:rsidRPr="00242483">
        <w:rPr>
          <w:sz w:val="24"/>
          <w:szCs w:val="24"/>
        </w:rPr>
        <w:t xml:space="preserve"> Organization of root apex (Apical cell theory, Histogen theory, Korper-Kappe</w:t>
      </w:r>
      <w:r w:rsidRPr="00242483">
        <w:rPr>
          <w:spacing w:val="1"/>
          <w:sz w:val="24"/>
          <w:szCs w:val="24"/>
        </w:rPr>
        <w:t xml:space="preserve"> </w:t>
      </w:r>
      <w:r w:rsidRPr="00242483">
        <w:rPr>
          <w:sz w:val="24"/>
          <w:szCs w:val="24"/>
        </w:rPr>
        <w:t>theory);</w:t>
      </w:r>
      <w:r w:rsidRPr="00242483">
        <w:rPr>
          <w:spacing w:val="1"/>
          <w:sz w:val="24"/>
          <w:szCs w:val="24"/>
        </w:rPr>
        <w:t xml:space="preserve"> </w:t>
      </w:r>
      <w:r w:rsidRPr="00242483">
        <w:rPr>
          <w:sz w:val="24"/>
          <w:szCs w:val="24"/>
        </w:rPr>
        <w:t>Quiescent</w:t>
      </w:r>
      <w:r w:rsidRPr="00242483">
        <w:rPr>
          <w:spacing w:val="1"/>
          <w:sz w:val="24"/>
          <w:szCs w:val="24"/>
        </w:rPr>
        <w:t xml:space="preserve"> </w:t>
      </w:r>
      <w:r w:rsidRPr="00242483">
        <w:rPr>
          <w:sz w:val="24"/>
          <w:szCs w:val="24"/>
        </w:rPr>
        <w:t>center;</w:t>
      </w:r>
      <w:r w:rsidRPr="00242483">
        <w:rPr>
          <w:spacing w:val="1"/>
          <w:sz w:val="24"/>
          <w:szCs w:val="24"/>
        </w:rPr>
        <w:t xml:space="preserve"> </w:t>
      </w:r>
      <w:r w:rsidRPr="00242483">
        <w:rPr>
          <w:sz w:val="24"/>
          <w:szCs w:val="24"/>
        </w:rPr>
        <w:t>Root</w:t>
      </w:r>
      <w:r w:rsidRPr="00242483">
        <w:rPr>
          <w:spacing w:val="1"/>
          <w:sz w:val="24"/>
          <w:szCs w:val="24"/>
        </w:rPr>
        <w:t xml:space="preserve"> </w:t>
      </w:r>
      <w:r w:rsidRPr="00242483">
        <w:rPr>
          <w:sz w:val="24"/>
          <w:szCs w:val="24"/>
        </w:rPr>
        <w:t>cap;</w:t>
      </w:r>
      <w:r w:rsidRPr="00242483">
        <w:rPr>
          <w:spacing w:val="1"/>
          <w:sz w:val="24"/>
          <w:szCs w:val="24"/>
        </w:rPr>
        <w:t xml:space="preserve"> </w:t>
      </w:r>
      <w:r w:rsidRPr="00242483">
        <w:rPr>
          <w:sz w:val="24"/>
          <w:szCs w:val="24"/>
        </w:rPr>
        <w:t>Anatomy</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dicot</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monocot</w:t>
      </w:r>
      <w:r w:rsidRPr="00242483">
        <w:rPr>
          <w:spacing w:val="61"/>
          <w:sz w:val="24"/>
          <w:szCs w:val="24"/>
        </w:rPr>
        <w:t xml:space="preserve"> </w:t>
      </w:r>
      <w:r w:rsidRPr="00242483">
        <w:rPr>
          <w:sz w:val="24"/>
          <w:szCs w:val="24"/>
        </w:rPr>
        <w:t>root;</w:t>
      </w:r>
      <w:r w:rsidRPr="00242483">
        <w:rPr>
          <w:spacing w:val="1"/>
          <w:sz w:val="24"/>
          <w:szCs w:val="24"/>
        </w:rPr>
        <w:t xml:space="preserve"> </w:t>
      </w:r>
      <w:r w:rsidRPr="00242483">
        <w:rPr>
          <w:sz w:val="24"/>
          <w:szCs w:val="24"/>
        </w:rPr>
        <w:t>Endodermis, exodermis</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origin of</w:t>
      </w:r>
      <w:r w:rsidRPr="00242483">
        <w:rPr>
          <w:spacing w:val="-1"/>
          <w:sz w:val="24"/>
          <w:szCs w:val="24"/>
        </w:rPr>
        <w:t xml:space="preserve"> </w:t>
      </w:r>
      <w:r w:rsidRPr="00242483">
        <w:rPr>
          <w:sz w:val="24"/>
          <w:szCs w:val="24"/>
        </w:rPr>
        <w:t>lateral</w:t>
      </w:r>
      <w:r w:rsidRPr="00242483">
        <w:rPr>
          <w:spacing w:val="2"/>
          <w:sz w:val="24"/>
          <w:szCs w:val="24"/>
        </w:rPr>
        <w:t xml:space="preserve"> </w:t>
      </w:r>
      <w:r w:rsidRPr="00242483">
        <w:rPr>
          <w:sz w:val="24"/>
          <w:szCs w:val="24"/>
        </w:rPr>
        <w:t>root.</w:t>
      </w:r>
      <w:r w:rsidRPr="00242483">
        <w:rPr>
          <w:spacing w:val="-1"/>
          <w:sz w:val="24"/>
          <w:szCs w:val="24"/>
        </w:rPr>
        <w:t xml:space="preserve"> </w:t>
      </w:r>
      <w:r w:rsidRPr="00242483">
        <w:rPr>
          <w:sz w:val="24"/>
          <w:szCs w:val="24"/>
        </w:rPr>
        <w:t>Secondary growth in</w:t>
      </w:r>
      <w:r w:rsidRPr="00242483">
        <w:rPr>
          <w:spacing w:val="-1"/>
          <w:sz w:val="24"/>
          <w:szCs w:val="24"/>
        </w:rPr>
        <w:t xml:space="preserve"> </w:t>
      </w:r>
      <w:r w:rsidRPr="00242483">
        <w:rPr>
          <w:sz w:val="24"/>
          <w:szCs w:val="24"/>
        </w:rPr>
        <w:t>roots</w:t>
      </w:r>
    </w:p>
    <w:p w:rsidR="00242483" w:rsidRPr="00242483" w:rsidRDefault="00242483" w:rsidP="00242483">
      <w:pPr>
        <w:spacing w:line="276" w:lineRule="auto"/>
        <w:rPr>
          <w:rFonts w:ascii="Times New Roman" w:hAnsi="Times New Roman" w:cs="Times New Roman"/>
          <w:b/>
          <w:sz w:val="24"/>
          <w:szCs w:val="24"/>
          <w:lang w:bidi="hi-IN"/>
        </w:rPr>
      </w:pPr>
      <w:r w:rsidRPr="00242483">
        <w:rPr>
          <w:rFonts w:ascii="Times New Roman" w:hAnsi="Times New Roman" w:cs="Times New Roman"/>
          <w:b/>
          <w:sz w:val="24"/>
          <w:szCs w:val="24"/>
          <w:lang w:bidi="hi-IN"/>
        </w:rPr>
        <w:t xml:space="preserve">Unit-III: </w:t>
      </w:r>
    </w:p>
    <w:p w:rsidR="00242483" w:rsidRPr="00242483" w:rsidRDefault="00242483" w:rsidP="00242483">
      <w:pPr>
        <w:spacing w:line="276" w:lineRule="auto"/>
        <w:rPr>
          <w:rFonts w:ascii="Times New Roman" w:hAnsi="Times New Roman" w:cs="Times New Roman"/>
          <w:b/>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plant domestication and cultivation of important crop pla</w:t>
      </w:r>
      <w:r w:rsidRPr="00242483">
        <w:rPr>
          <w:rFonts w:ascii="Times New Roman" w:hAnsi="Times New Roman" w:cs="Times New Roman"/>
          <w:b/>
          <w:sz w:val="24"/>
          <w:szCs w:val="24"/>
          <w:lang w:bidi="hi-IN"/>
        </w:rPr>
        <w:t>nts.</w:t>
      </w:r>
    </w:p>
    <w:p w:rsidR="00242483" w:rsidRPr="00242483" w:rsidRDefault="00242483" w:rsidP="000A3AAE">
      <w:pPr>
        <w:pStyle w:val="ListParagraph"/>
        <w:numPr>
          <w:ilvl w:val="0"/>
          <w:numId w:val="98"/>
        </w:numPr>
        <w:spacing w:line="276" w:lineRule="auto"/>
        <w:ind w:right="20"/>
        <w:rPr>
          <w:sz w:val="24"/>
          <w:szCs w:val="24"/>
        </w:rPr>
      </w:pPr>
      <w:r w:rsidRPr="00242483">
        <w:rPr>
          <w:b/>
          <w:sz w:val="24"/>
          <w:szCs w:val="24"/>
        </w:rPr>
        <w:t>Origin of Cultivated Plants</w:t>
      </w:r>
      <w:r w:rsidRPr="00242483">
        <w:rPr>
          <w:sz w:val="24"/>
          <w:szCs w:val="24"/>
        </w:rPr>
        <w:t>: Concept of Centers of Origin, their importance with</w:t>
      </w:r>
      <w:r w:rsidRPr="00242483">
        <w:rPr>
          <w:spacing w:val="1"/>
          <w:sz w:val="24"/>
          <w:szCs w:val="24"/>
        </w:rPr>
        <w:t xml:space="preserve"> </w:t>
      </w:r>
      <w:r w:rsidRPr="00242483">
        <w:rPr>
          <w:sz w:val="24"/>
          <w:szCs w:val="24"/>
        </w:rPr>
        <w:t>reference</w:t>
      </w:r>
      <w:r w:rsidRPr="00242483">
        <w:rPr>
          <w:spacing w:val="1"/>
          <w:sz w:val="24"/>
          <w:szCs w:val="24"/>
        </w:rPr>
        <w:t xml:space="preserve"> </w:t>
      </w:r>
      <w:r w:rsidRPr="00242483">
        <w:rPr>
          <w:sz w:val="24"/>
          <w:szCs w:val="24"/>
        </w:rPr>
        <w:t>to</w:t>
      </w:r>
      <w:r w:rsidRPr="00242483">
        <w:rPr>
          <w:spacing w:val="1"/>
          <w:sz w:val="24"/>
          <w:szCs w:val="24"/>
        </w:rPr>
        <w:t xml:space="preserve"> </w:t>
      </w:r>
      <w:r w:rsidRPr="00242483">
        <w:rPr>
          <w:sz w:val="24"/>
          <w:szCs w:val="24"/>
        </w:rPr>
        <w:t>Vavilov’s</w:t>
      </w:r>
      <w:r w:rsidRPr="00242483">
        <w:rPr>
          <w:spacing w:val="1"/>
          <w:sz w:val="24"/>
          <w:szCs w:val="24"/>
        </w:rPr>
        <w:t xml:space="preserve"> </w:t>
      </w:r>
      <w:r w:rsidRPr="00242483">
        <w:rPr>
          <w:sz w:val="24"/>
          <w:szCs w:val="24"/>
        </w:rPr>
        <w:t>work.</w:t>
      </w:r>
      <w:r w:rsidRPr="00242483">
        <w:rPr>
          <w:spacing w:val="1"/>
          <w:sz w:val="24"/>
          <w:szCs w:val="24"/>
        </w:rPr>
        <w:t xml:space="preserve"> </w:t>
      </w:r>
      <w:r w:rsidRPr="00242483">
        <w:rPr>
          <w:sz w:val="24"/>
          <w:szCs w:val="24"/>
        </w:rPr>
        <w:t>Examples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major</w:t>
      </w:r>
      <w:r w:rsidRPr="00242483">
        <w:rPr>
          <w:spacing w:val="1"/>
          <w:sz w:val="24"/>
          <w:szCs w:val="24"/>
        </w:rPr>
        <w:t xml:space="preserve"> </w:t>
      </w:r>
      <w:r w:rsidRPr="00242483">
        <w:rPr>
          <w:sz w:val="24"/>
          <w:szCs w:val="24"/>
        </w:rPr>
        <w:t>plant</w:t>
      </w:r>
      <w:r w:rsidRPr="00242483">
        <w:rPr>
          <w:spacing w:val="1"/>
          <w:sz w:val="24"/>
          <w:szCs w:val="24"/>
        </w:rPr>
        <w:t xml:space="preserve"> </w:t>
      </w:r>
      <w:r w:rsidRPr="00242483">
        <w:rPr>
          <w:sz w:val="24"/>
          <w:szCs w:val="24"/>
        </w:rPr>
        <w:t>introductions;</w:t>
      </w:r>
      <w:r w:rsidRPr="00242483">
        <w:rPr>
          <w:spacing w:val="1"/>
          <w:sz w:val="24"/>
          <w:szCs w:val="24"/>
        </w:rPr>
        <w:t xml:space="preserve"> </w:t>
      </w:r>
      <w:r w:rsidRPr="00242483">
        <w:rPr>
          <w:sz w:val="24"/>
          <w:szCs w:val="24"/>
        </w:rPr>
        <w:t>Crop</w:t>
      </w:r>
      <w:r w:rsidRPr="00242483">
        <w:rPr>
          <w:spacing w:val="1"/>
          <w:sz w:val="24"/>
          <w:szCs w:val="24"/>
        </w:rPr>
        <w:t xml:space="preserve"> </w:t>
      </w:r>
      <w:r w:rsidRPr="00242483">
        <w:rPr>
          <w:sz w:val="24"/>
          <w:szCs w:val="24"/>
        </w:rPr>
        <w:t>domestication</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loss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genetic</w:t>
      </w:r>
      <w:r w:rsidRPr="00242483">
        <w:rPr>
          <w:spacing w:val="1"/>
          <w:sz w:val="24"/>
          <w:szCs w:val="24"/>
        </w:rPr>
        <w:t xml:space="preserve"> </w:t>
      </w:r>
      <w:r w:rsidRPr="00242483">
        <w:rPr>
          <w:sz w:val="24"/>
          <w:szCs w:val="24"/>
        </w:rPr>
        <w:t>diversity;</w:t>
      </w:r>
      <w:r w:rsidRPr="00242483">
        <w:rPr>
          <w:spacing w:val="1"/>
          <w:sz w:val="24"/>
          <w:szCs w:val="24"/>
        </w:rPr>
        <w:t xml:space="preserve"> </w:t>
      </w:r>
      <w:r w:rsidRPr="00242483">
        <w:rPr>
          <w:sz w:val="24"/>
          <w:szCs w:val="24"/>
        </w:rPr>
        <w:t>evolution</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new</w:t>
      </w:r>
      <w:r w:rsidRPr="00242483">
        <w:rPr>
          <w:spacing w:val="1"/>
          <w:sz w:val="24"/>
          <w:szCs w:val="24"/>
        </w:rPr>
        <w:t xml:space="preserve"> </w:t>
      </w:r>
      <w:r w:rsidRPr="00242483">
        <w:rPr>
          <w:sz w:val="24"/>
          <w:szCs w:val="24"/>
        </w:rPr>
        <w:t>crops/varieties,</w:t>
      </w:r>
      <w:r w:rsidRPr="00242483">
        <w:rPr>
          <w:spacing w:val="1"/>
          <w:sz w:val="24"/>
          <w:szCs w:val="24"/>
        </w:rPr>
        <w:t xml:space="preserve"> </w:t>
      </w:r>
      <w:r w:rsidRPr="00242483">
        <w:rPr>
          <w:sz w:val="24"/>
          <w:szCs w:val="24"/>
        </w:rPr>
        <w:t>importance of germplasm</w:t>
      </w:r>
      <w:r w:rsidRPr="00242483">
        <w:rPr>
          <w:spacing w:val="1"/>
          <w:sz w:val="24"/>
          <w:szCs w:val="24"/>
        </w:rPr>
        <w:t xml:space="preserve"> </w:t>
      </w:r>
      <w:r w:rsidRPr="00242483">
        <w:rPr>
          <w:sz w:val="24"/>
          <w:szCs w:val="24"/>
        </w:rPr>
        <w:t>diversity.</w:t>
      </w:r>
    </w:p>
    <w:p w:rsidR="00242483" w:rsidRPr="00242483" w:rsidRDefault="00242483" w:rsidP="000A3AAE">
      <w:pPr>
        <w:pStyle w:val="ListParagraph"/>
        <w:numPr>
          <w:ilvl w:val="0"/>
          <w:numId w:val="98"/>
        </w:numPr>
        <w:spacing w:line="276" w:lineRule="auto"/>
        <w:ind w:right="20"/>
        <w:rPr>
          <w:sz w:val="24"/>
          <w:szCs w:val="24"/>
        </w:rPr>
      </w:pPr>
      <w:r w:rsidRPr="00242483">
        <w:rPr>
          <w:b/>
          <w:sz w:val="24"/>
          <w:szCs w:val="24"/>
        </w:rPr>
        <w:t>Cereals:</w:t>
      </w:r>
      <w:r w:rsidRPr="00242483">
        <w:rPr>
          <w:spacing w:val="-2"/>
          <w:sz w:val="24"/>
          <w:szCs w:val="24"/>
        </w:rPr>
        <w:t xml:space="preserve"> </w:t>
      </w:r>
      <w:r w:rsidRPr="00242483">
        <w:rPr>
          <w:sz w:val="24"/>
          <w:szCs w:val="24"/>
        </w:rPr>
        <w:t>Cultivation</w:t>
      </w:r>
      <w:r w:rsidRPr="00242483">
        <w:rPr>
          <w:spacing w:val="-2"/>
          <w:sz w:val="24"/>
          <w:szCs w:val="24"/>
        </w:rPr>
        <w:t xml:space="preserve"> </w:t>
      </w:r>
      <w:r w:rsidRPr="00242483">
        <w:rPr>
          <w:sz w:val="24"/>
          <w:szCs w:val="24"/>
        </w:rPr>
        <w:t>and</w:t>
      </w:r>
      <w:r w:rsidRPr="00242483">
        <w:rPr>
          <w:spacing w:val="-2"/>
          <w:sz w:val="24"/>
          <w:szCs w:val="24"/>
        </w:rPr>
        <w:t xml:space="preserve"> </w:t>
      </w:r>
      <w:r w:rsidRPr="00242483">
        <w:rPr>
          <w:sz w:val="24"/>
          <w:szCs w:val="24"/>
        </w:rPr>
        <w:t>brief</w:t>
      </w:r>
      <w:r w:rsidRPr="00242483">
        <w:rPr>
          <w:spacing w:val="-3"/>
          <w:sz w:val="24"/>
          <w:szCs w:val="24"/>
        </w:rPr>
        <w:t xml:space="preserve"> </w:t>
      </w:r>
      <w:r w:rsidRPr="00242483">
        <w:rPr>
          <w:sz w:val="24"/>
          <w:szCs w:val="24"/>
        </w:rPr>
        <w:t>account</w:t>
      </w:r>
      <w:r w:rsidRPr="00242483">
        <w:rPr>
          <w:spacing w:val="-2"/>
          <w:sz w:val="24"/>
          <w:szCs w:val="24"/>
        </w:rPr>
        <w:t xml:space="preserve"> </w:t>
      </w:r>
      <w:r w:rsidRPr="00242483">
        <w:rPr>
          <w:sz w:val="24"/>
          <w:szCs w:val="24"/>
        </w:rPr>
        <w:t>of</w:t>
      </w:r>
      <w:r w:rsidRPr="00242483">
        <w:rPr>
          <w:spacing w:val="-2"/>
          <w:sz w:val="24"/>
          <w:szCs w:val="24"/>
        </w:rPr>
        <w:t xml:space="preserve"> </w:t>
      </w:r>
      <w:r w:rsidRPr="00242483">
        <w:rPr>
          <w:sz w:val="24"/>
          <w:szCs w:val="24"/>
        </w:rPr>
        <w:t>Wheat,</w:t>
      </w:r>
      <w:r w:rsidRPr="00242483">
        <w:rPr>
          <w:spacing w:val="-2"/>
          <w:sz w:val="24"/>
          <w:szCs w:val="24"/>
        </w:rPr>
        <w:t xml:space="preserve"> </w:t>
      </w:r>
      <w:r w:rsidRPr="00242483">
        <w:rPr>
          <w:sz w:val="24"/>
          <w:szCs w:val="24"/>
        </w:rPr>
        <w:t>Rice</w:t>
      </w:r>
      <w:r w:rsidRPr="00242483">
        <w:rPr>
          <w:spacing w:val="-2"/>
          <w:sz w:val="24"/>
          <w:szCs w:val="24"/>
        </w:rPr>
        <w:t xml:space="preserve"> </w:t>
      </w:r>
      <w:r w:rsidRPr="00242483">
        <w:rPr>
          <w:sz w:val="24"/>
          <w:szCs w:val="24"/>
        </w:rPr>
        <w:t>and</w:t>
      </w:r>
      <w:r w:rsidRPr="00242483">
        <w:rPr>
          <w:spacing w:val="-3"/>
          <w:sz w:val="24"/>
          <w:szCs w:val="24"/>
        </w:rPr>
        <w:t xml:space="preserve"> </w:t>
      </w:r>
      <w:r w:rsidRPr="00242483">
        <w:rPr>
          <w:sz w:val="24"/>
          <w:szCs w:val="24"/>
        </w:rPr>
        <w:t>millets.</w:t>
      </w:r>
    </w:p>
    <w:p w:rsidR="00242483" w:rsidRPr="00242483" w:rsidRDefault="00242483" w:rsidP="000A3AAE">
      <w:pPr>
        <w:pStyle w:val="ListParagraph"/>
        <w:numPr>
          <w:ilvl w:val="0"/>
          <w:numId w:val="98"/>
        </w:numPr>
        <w:spacing w:line="276" w:lineRule="auto"/>
        <w:ind w:right="20"/>
        <w:rPr>
          <w:sz w:val="24"/>
          <w:szCs w:val="24"/>
        </w:rPr>
      </w:pPr>
      <w:r w:rsidRPr="00242483">
        <w:rPr>
          <w:b/>
          <w:sz w:val="24"/>
          <w:szCs w:val="24"/>
        </w:rPr>
        <w:t>Legumes:</w:t>
      </w:r>
      <w:r w:rsidRPr="00242483">
        <w:rPr>
          <w:spacing w:val="-2"/>
          <w:sz w:val="24"/>
          <w:szCs w:val="24"/>
        </w:rPr>
        <w:t xml:space="preserve"> </w:t>
      </w:r>
      <w:r w:rsidRPr="00242483">
        <w:rPr>
          <w:sz w:val="24"/>
          <w:szCs w:val="24"/>
        </w:rPr>
        <w:t>General</w:t>
      </w:r>
      <w:r w:rsidRPr="00242483">
        <w:rPr>
          <w:spacing w:val="-2"/>
          <w:sz w:val="24"/>
          <w:szCs w:val="24"/>
        </w:rPr>
        <w:t xml:space="preserve"> </w:t>
      </w:r>
      <w:r w:rsidRPr="00242483">
        <w:rPr>
          <w:sz w:val="24"/>
          <w:szCs w:val="24"/>
        </w:rPr>
        <w:t>account,</w:t>
      </w:r>
      <w:r w:rsidRPr="00242483">
        <w:rPr>
          <w:spacing w:val="-2"/>
          <w:sz w:val="24"/>
          <w:szCs w:val="24"/>
        </w:rPr>
        <w:t xml:space="preserve"> </w:t>
      </w:r>
      <w:r w:rsidRPr="00242483">
        <w:rPr>
          <w:sz w:val="24"/>
          <w:szCs w:val="24"/>
        </w:rPr>
        <w:t>importance</w:t>
      </w:r>
      <w:r w:rsidRPr="00242483">
        <w:rPr>
          <w:spacing w:val="-2"/>
          <w:sz w:val="24"/>
          <w:szCs w:val="24"/>
        </w:rPr>
        <w:t xml:space="preserve"> </w:t>
      </w:r>
      <w:r w:rsidRPr="00242483">
        <w:rPr>
          <w:sz w:val="24"/>
          <w:szCs w:val="24"/>
        </w:rPr>
        <w:t>to</w:t>
      </w:r>
      <w:r w:rsidRPr="00242483">
        <w:rPr>
          <w:spacing w:val="-2"/>
          <w:sz w:val="24"/>
          <w:szCs w:val="24"/>
        </w:rPr>
        <w:t xml:space="preserve"> </w:t>
      </w:r>
      <w:r w:rsidRPr="00242483">
        <w:rPr>
          <w:sz w:val="24"/>
          <w:szCs w:val="24"/>
        </w:rPr>
        <w:t>man</w:t>
      </w:r>
      <w:r w:rsidRPr="00242483">
        <w:rPr>
          <w:spacing w:val="-2"/>
          <w:sz w:val="24"/>
          <w:szCs w:val="24"/>
        </w:rPr>
        <w:t xml:space="preserve"> </w:t>
      </w:r>
      <w:r w:rsidRPr="00242483">
        <w:rPr>
          <w:sz w:val="24"/>
          <w:szCs w:val="24"/>
        </w:rPr>
        <w:t>and</w:t>
      </w:r>
      <w:r w:rsidRPr="00242483">
        <w:rPr>
          <w:spacing w:val="-3"/>
          <w:sz w:val="24"/>
          <w:szCs w:val="24"/>
        </w:rPr>
        <w:t xml:space="preserve"> </w:t>
      </w:r>
      <w:r w:rsidRPr="00242483">
        <w:rPr>
          <w:sz w:val="24"/>
          <w:szCs w:val="24"/>
        </w:rPr>
        <w:t>ecosystem.</w:t>
      </w:r>
    </w:p>
    <w:p w:rsidR="00242483" w:rsidRPr="00242483" w:rsidRDefault="00242483" w:rsidP="000A3AAE">
      <w:pPr>
        <w:pStyle w:val="ListParagraph"/>
        <w:numPr>
          <w:ilvl w:val="0"/>
          <w:numId w:val="98"/>
        </w:numPr>
        <w:spacing w:line="276" w:lineRule="auto"/>
        <w:rPr>
          <w:b/>
          <w:sz w:val="24"/>
          <w:szCs w:val="24"/>
          <w:lang w:bidi="hi-IN"/>
        </w:rPr>
      </w:pPr>
      <w:r w:rsidRPr="00242483">
        <w:rPr>
          <w:b/>
          <w:sz w:val="24"/>
          <w:szCs w:val="24"/>
        </w:rPr>
        <w:t>Sugars &amp; Starches</w:t>
      </w:r>
      <w:r w:rsidRPr="00242483">
        <w:rPr>
          <w:sz w:val="24"/>
          <w:szCs w:val="24"/>
        </w:rPr>
        <w:t>: Morphology, cultivation</w:t>
      </w:r>
      <w:r w:rsidRPr="00242483">
        <w:rPr>
          <w:spacing w:val="60"/>
          <w:sz w:val="24"/>
          <w:szCs w:val="24"/>
        </w:rPr>
        <w:t xml:space="preserve"> </w:t>
      </w:r>
      <w:r w:rsidRPr="00242483">
        <w:rPr>
          <w:sz w:val="24"/>
          <w:szCs w:val="24"/>
        </w:rPr>
        <w:t>and processing of sugarcane, products</w:t>
      </w:r>
      <w:r w:rsidRPr="00242483">
        <w:rPr>
          <w:spacing w:val="1"/>
          <w:sz w:val="24"/>
          <w:szCs w:val="24"/>
        </w:rPr>
        <w:t xml:space="preserve"> </w:t>
      </w:r>
      <w:r w:rsidRPr="00242483">
        <w:rPr>
          <w:sz w:val="24"/>
          <w:szCs w:val="24"/>
        </w:rPr>
        <w:t>and by-products of sugarcane industry. Potato – morphology, cultivation, propagation</w:t>
      </w:r>
      <w:r w:rsidRPr="00242483">
        <w:rPr>
          <w:spacing w:val="1"/>
          <w:sz w:val="24"/>
          <w:szCs w:val="24"/>
        </w:rPr>
        <w:t xml:space="preserve"> </w:t>
      </w:r>
      <w:r w:rsidRPr="00242483">
        <w:rPr>
          <w:sz w:val="24"/>
          <w:szCs w:val="24"/>
        </w:rPr>
        <w:t>&amp; uses.</w:t>
      </w:r>
    </w:p>
    <w:p w:rsidR="00242483" w:rsidRPr="00242483" w:rsidRDefault="00242483" w:rsidP="00242483">
      <w:pPr>
        <w:spacing w:line="276" w:lineRule="auto"/>
        <w:rPr>
          <w:rFonts w:ascii="Times New Roman" w:hAnsi="Times New Roman" w:cs="Times New Roman"/>
          <w:b/>
          <w:sz w:val="24"/>
          <w:szCs w:val="24"/>
          <w:lang w:bidi="hi-IN"/>
        </w:rPr>
      </w:pPr>
      <w:r w:rsidRPr="00242483">
        <w:rPr>
          <w:rFonts w:ascii="Times New Roman" w:hAnsi="Times New Roman" w:cs="Times New Roman"/>
          <w:b/>
          <w:sz w:val="24"/>
          <w:szCs w:val="24"/>
          <w:lang w:bidi="hi-IN"/>
        </w:rPr>
        <w:t xml:space="preserve">Unit –IV: </w:t>
      </w:r>
    </w:p>
    <w:p w:rsidR="00242483" w:rsidRPr="00242483" w:rsidRDefault="00242483" w:rsidP="00242483">
      <w:pPr>
        <w:spacing w:line="276" w:lineRule="auto"/>
        <w:rPr>
          <w:rFonts w:ascii="Times New Roman" w:hAnsi="Times New Roman" w:cs="Times New Roman"/>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important timber, spice, oils and fats and drug yielding plants.</w:t>
      </w:r>
    </w:p>
    <w:p w:rsidR="00242483" w:rsidRPr="00242483" w:rsidRDefault="00242483" w:rsidP="000A3AAE">
      <w:pPr>
        <w:pStyle w:val="ListParagraph"/>
        <w:numPr>
          <w:ilvl w:val="0"/>
          <w:numId w:val="99"/>
        </w:numPr>
        <w:spacing w:line="276" w:lineRule="auto"/>
        <w:ind w:right="20"/>
        <w:rPr>
          <w:sz w:val="24"/>
          <w:szCs w:val="24"/>
        </w:rPr>
      </w:pPr>
      <w:r w:rsidRPr="00242483">
        <w:rPr>
          <w:b/>
          <w:sz w:val="24"/>
          <w:szCs w:val="24"/>
        </w:rPr>
        <w:t>Timber</w:t>
      </w:r>
      <w:r w:rsidRPr="00242483">
        <w:rPr>
          <w:b/>
          <w:spacing w:val="1"/>
          <w:sz w:val="24"/>
          <w:szCs w:val="24"/>
        </w:rPr>
        <w:t xml:space="preserve"> </w:t>
      </w:r>
      <w:r w:rsidRPr="00242483">
        <w:rPr>
          <w:b/>
          <w:sz w:val="24"/>
          <w:szCs w:val="24"/>
        </w:rPr>
        <w:t>plants</w:t>
      </w:r>
      <w:r w:rsidRPr="00242483">
        <w:rPr>
          <w:sz w:val="24"/>
          <w:szCs w:val="24"/>
        </w:rPr>
        <w:t>:</w:t>
      </w:r>
      <w:r w:rsidRPr="00242483">
        <w:rPr>
          <w:spacing w:val="1"/>
          <w:sz w:val="24"/>
          <w:szCs w:val="24"/>
        </w:rPr>
        <w:t xml:space="preserve"> </w:t>
      </w:r>
      <w:r w:rsidRPr="00242483">
        <w:rPr>
          <w:sz w:val="24"/>
          <w:szCs w:val="24"/>
        </w:rPr>
        <w:t>General</w:t>
      </w:r>
      <w:r w:rsidRPr="00242483">
        <w:rPr>
          <w:spacing w:val="1"/>
          <w:sz w:val="24"/>
          <w:szCs w:val="24"/>
        </w:rPr>
        <w:t xml:space="preserve"> </w:t>
      </w:r>
      <w:r w:rsidRPr="00242483">
        <w:rPr>
          <w:sz w:val="24"/>
          <w:szCs w:val="24"/>
        </w:rPr>
        <w:t>account</w:t>
      </w:r>
      <w:r w:rsidRPr="00242483">
        <w:rPr>
          <w:spacing w:val="1"/>
          <w:sz w:val="24"/>
          <w:szCs w:val="24"/>
        </w:rPr>
        <w:t xml:space="preserve"> </w:t>
      </w:r>
      <w:r w:rsidRPr="00242483">
        <w:rPr>
          <w:sz w:val="24"/>
          <w:szCs w:val="24"/>
        </w:rPr>
        <w:t>with</w:t>
      </w:r>
      <w:r w:rsidRPr="00242483">
        <w:rPr>
          <w:spacing w:val="1"/>
          <w:sz w:val="24"/>
          <w:szCs w:val="24"/>
        </w:rPr>
        <w:t xml:space="preserve"> </w:t>
      </w:r>
      <w:r w:rsidRPr="00242483">
        <w:rPr>
          <w:sz w:val="24"/>
          <w:szCs w:val="24"/>
        </w:rPr>
        <w:t>special</w:t>
      </w:r>
      <w:r w:rsidRPr="00242483">
        <w:rPr>
          <w:spacing w:val="1"/>
          <w:sz w:val="24"/>
          <w:szCs w:val="24"/>
        </w:rPr>
        <w:t xml:space="preserve"> </w:t>
      </w:r>
      <w:r w:rsidRPr="00242483">
        <w:rPr>
          <w:sz w:val="24"/>
          <w:szCs w:val="24"/>
        </w:rPr>
        <w:t>reference</w:t>
      </w:r>
      <w:r w:rsidRPr="00242483">
        <w:rPr>
          <w:spacing w:val="1"/>
          <w:sz w:val="24"/>
          <w:szCs w:val="24"/>
        </w:rPr>
        <w:t xml:space="preserve"> </w:t>
      </w:r>
      <w:r w:rsidRPr="00242483">
        <w:rPr>
          <w:sz w:val="24"/>
          <w:szCs w:val="24"/>
        </w:rPr>
        <w:t>to</w:t>
      </w:r>
      <w:r w:rsidRPr="00242483">
        <w:rPr>
          <w:spacing w:val="1"/>
          <w:sz w:val="24"/>
          <w:szCs w:val="24"/>
        </w:rPr>
        <w:t xml:space="preserve"> </w:t>
      </w:r>
      <w:r w:rsidRPr="00242483">
        <w:rPr>
          <w:sz w:val="24"/>
          <w:szCs w:val="24"/>
        </w:rPr>
        <w:t>teak</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pine.</w:t>
      </w:r>
      <w:r w:rsidRPr="00242483">
        <w:rPr>
          <w:spacing w:val="1"/>
          <w:sz w:val="24"/>
          <w:szCs w:val="24"/>
        </w:rPr>
        <w:t xml:space="preserve"> </w:t>
      </w:r>
      <w:r w:rsidRPr="00242483">
        <w:rPr>
          <w:sz w:val="24"/>
          <w:szCs w:val="24"/>
        </w:rPr>
        <w:t>Fibers:</w:t>
      </w:r>
      <w:r w:rsidRPr="00242483">
        <w:rPr>
          <w:spacing w:val="1"/>
          <w:sz w:val="24"/>
          <w:szCs w:val="24"/>
        </w:rPr>
        <w:t xml:space="preserve"> </w:t>
      </w:r>
      <w:r w:rsidRPr="00242483">
        <w:rPr>
          <w:sz w:val="24"/>
          <w:szCs w:val="24"/>
        </w:rPr>
        <w:t>Classification based on the origin of fibers, Cotton and Jute (morphology, extraction</w:t>
      </w:r>
      <w:r w:rsidRPr="00242483">
        <w:rPr>
          <w:spacing w:val="1"/>
          <w:sz w:val="24"/>
          <w:szCs w:val="24"/>
        </w:rPr>
        <w:t xml:space="preserve"> </w:t>
      </w:r>
      <w:r w:rsidRPr="00242483">
        <w:rPr>
          <w:sz w:val="24"/>
          <w:szCs w:val="24"/>
        </w:rPr>
        <w:t>and uses).</w:t>
      </w:r>
    </w:p>
    <w:p w:rsidR="00242483" w:rsidRPr="00242483" w:rsidRDefault="00242483" w:rsidP="000A3AAE">
      <w:pPr>
        <w:pStyle w:val="ListParagraph"/>
        <w:numPr>
          <w:ilvl w:val="0"/>
          <w:numId w:val="99"/>
        </w:numPr>
        <w:spacing w:line="276" w:lineRule="auto"/>
        <w:ind w:right="20"/>
        <w:rPr>
          <w:sz w:val="24"/>
          <w:szCs w:val="24"/>
        </w:rPr>
      </w:pPr>
      <w:r w:rsidRPr="00242483">
        <w:rPr>
          <w:b/>
          <w:sz w:val="24"/>
          <w:szCs w:val="24"/>
        </w:rPr>
        <w:t>Spices:</w:t>
      </w:r>
      <w:r w:rsidRPr="00242483">
        <w:rPr>
          <w:sz w:val="24"/>
          <w:szCs w:val="24"/>
        </w:rPr>
        <w:t xml:space="preserve"> Listing of important spices, their family and part used, economic importance</w:t>
      </w:r>
      <w:r w:rsidRPr="00242483">
        <w:rPr>
          <w:spacing w:val="1"/>
          <w:sz w:val="24"/>
          <w:szCs w:val="24"/>
        </w:rPr>
        <w:t xml:space="preserve"> </w:t>
      </w:r>
      <w:r w:rsidRPr="00242483">
        <w:rPr>
          <w:sz w:val="24"/>
          <w:szCs w:val="24"/>
        </w:rPr>
        <w:t>with special reference to fennel, saffron, clove and black pepper Beverages: Tea,</w:t>
      </w:r>
      <w:r w:rsidRPr="00242483">
        <w:rPr>
          <w:spacing w:val="1"/>
          <w:sz w:val="24"/>
          <w:szCs w:val="24"/>
        </w:rPr>
        <w:t xml:space="preserve"> </w:t>
      </w:r>
      <w:r w:rsidRPr="00242483">
        <w:rPr>
          <w:sz w:val="24"/>
          <w:szCs w:val="24"/>
        </w:rPr>
        <w:t>Coffee (morphology, processing</w:t>
      </w:r>
      <w:r w:rsidRPr="00242483">
        <w:rPr>
          <w:spacing w:val="1"/>
          <w:sz w:val="24"/>
          <w:szCs w:val="24"/>
        </w:rPr>
        <w:t xml:space="preserve"> </w:t>
      </w:r>
      <w:r w:rsidRPr="00242483">
        <w:rPr>
          <w:sz w:val="24"/>
          <w:szCs w:val="24"/>
        </w:rPr>
        <w:t>&amp;</w:t>
      </w:r>
      <w:r w:rsidRPr="00242483">
        <w:rPr>
          <w:spacing w:val="-1"/>
          <w:sz w:val="24"/>
          <w:szCs w:val="24"/>
        </w:rPr>
        <w:t xml:space="preserve"> </w:t>
      </w:r>
      <w:r w:rsidRPr="00242483">
        <w:rPr>
          <w:sz w:val="24"/>
          <w:szCs w:val="24"/>
        </w:rPr>
        <w:t>uses).</w:t>
      </w:r>
    </w:p>
    <w:p w:rsidR="00242483" w:rsidRPr="00242483" w:rsidRDefault="00242483" w:rsidP="000A3AAE">
      <w:pPr>
        <w:pStyle w:val="ListParagraph"/>
        <w:numPr>
          <w:ilvl w:val="0"/>
          <w:numId w:val="99"/>
        </w:numPr>
        <w:spacing w:line="276" w:lineRule="auto"/>
        <w:ind w:right="20"/>
        <w:rPr>
          <w:sz w:val="24"/>
          <w:szCs w:val="24"/>
        </w:rPr>
      </w:pPr>
      <w:r w:rsidRPr="00242483">
        <w:rPr>
          <w:b/>
          <w:sz w:val="24"/>
          <w:szCs w:val="24"/>
        </w:rPr>
        <w:t>Oils &amp; Fats</w:t>
      </w:r>
      <w:r w:rsidRPr="00242483">
        <w:rPr>
          <w:sz w:val="24"/>
          <w:szCs w:val="24"/>
        </w:rPr>
        <w:t>: General description, classification, extraction, their uses and health</w:t>
      </w:r>
      <w:r w:rsidRPr="00242483">
        <w:rPr>
          <w:spacing w:val="1"/>
          <w:sz w:val="24"/>
          <w:szCs w:val="24"/>
        </w:rPr>
        <w:t xml:space="preserve"> </w:t>
      </w:r>
      <w:r w:rsidRPr="00242483">
        <w:rPr>
          <w:sz w:val="24"/>
          <w:szCs w:val="24"/>
        </w:rPr>
        <w:t xml:space="preserve">implications groundnut, coconut, linseed and </w:t>
      </w:r>
      <w:r w:rsidRPr="00242483">
        <w:rPr>
          <w:i/>
          <w:sz w:val="24"/>
          <w:szCs w:val="24"/>
        </w:rPr>
        <w:t xml:space="preserve">Brassica </w:t>
      </w:r>
      <w:r w:rsidRPr="00242483">
        <w:rPr>
          <w:sz w:val="24"/>
          <w:szCs w:val="24"/>
        </w:rPr>
        <w:t>(Botanical name, family &amp;</w:t>
      </w:r>
      <w:r w:rsidRPr="00242483">
        <w:rPr>
          <w:spacing w:val="1"/>
          <w:sz w:val="24"/>
          <w:szCs w:val="24"/>
        </w:rPr>
        <w:t xml:space="preserve"> </w:t>
      </w:r>
      <w:r w:rsidRPr="00242483">
        <w:rPr>
          <w:sz w:val="24"/>
          <w:szCs w:val="24"/>
        </w:rPr>
        <w:t>uses)</w:t>
      </w:r>
    </w:p>
    <w:p w:rsidR="00242483" w:rsidRPr="00242483" w:rsidRDefault="00242483" w:rsidP="000A3AAE">
      <w:pPr>
        <w:pStyle w:val="ListParagraph"/>
        <w:numPr>
          <w:ilvl w:val="0"/>
          <w:numId w:val="99"/>
        </w:numPr>
        <w:spacing w:line="276" w:lineRule="auto"/>
        <w:rPr>
          <w:sz w:val="24"/>
          <w:szCs w:val="24"/>
          <w:lang w:bidi="hi-IN"/>
        </w:rPr>
      </w:pPr>
      <w:r w:rsidRPr="00242483">
        <w:rPr>
          <w:b/>
          <w:bCs/>
          <w:sz w:val="24"/>
          <w:szCs w:val="24"/>
        </w:rPr>
        <w:lastRenderedPageBreak/>
        <w:t>Drug-yielding plants</w:t>
      </w:r>
      <w:r w:rsidRPr="00242483">
        <w:rPr>
          <w:bCs/>
          <w:sz w:val="24"/>
          <w:szCs w:val="24"/>
        </w:rPr>
        <w:t>: Therapeutic and habit-forming drugs with special reference to</w:t>
      </w:r>
      <w:r w:rsidRPr="00242483">
        <w:rPr>
          <w:bCs/>
          <w:spacing w:val="-57"/>
          <w:sz w:val="24"/>
          <w:szCs w:val="24"/>
        </w:rPr>
        <w:t xml:space="preserve"> </w:t>
      </w:r>
      <w:r w:rsidRPr="00242483">
        <w:rPr>
          <w:bCs/>
          <w:sz w:val="24"/>
          <w:szCs w:val="24"/>
        </w:rPr>
        <w:t>Cinchona, Digitalis,</w:t>
      </w:r>
      <w:r w:rsidRPr="00242483">
        <w:rPr>
          <w:bCs/>
          <w:spacing w:val="1"/>
          <w:sz w:val="24"/>
          <w:szCs w:val="24"/>
        </w:rPr>
        <w:t xml:space="preserve"> </w:t>
      </w:r>
      <w:r w:rsidRPr="00242483">
        <w:rPr>
          <w:bCs/>
          <w:sz w:val="24"/>
          <w:szCs w:val="24"/>
        </w:rPr>
        <w:t>Papaver</w:t>
      </w:r>
      <w:r w:rsidRPr="00242483">
        <w:rPr>
          <w:bCs/>
          <w:spacing w:val="1"/>
          <w:sz w:val="24"/>
          <w:szCs w:val="24"/>
        </w:rPr>
        <w:t xml:space="preserve"> </w:t>
      </w:r>
      <w:r w:rsidRPr="00242483">
        <w:rPr>
          <w:bCs/>
          <w:sz w:val="24"/>
          <w:szCs w:val="24"/>
        </w:rPr>
        <w:t>and</w:t>
      </w:r>
      <w:r w:rsidRPr="00242483">
        <w:rPr>
          <w:bCs/>
          <w:spacing w:val="-1"/>
          <w:sz w:val="24"/>
          <w:szCs w:val="24"/>
        </w:rPr>
        <w:t xml:space="preserve"> </w:t>
      </w:r>
      <w:r w:rsidRPr="00242483">
        <w:rPr>
          <w:bCs/>
          <w:sz w:val="24"/>
          <w:szCs w:val="24"/>
        </w:rPr>
        <w:t>Cannabis</w:t>
      </w:r>
    </w:p>
    <w:p w:rsidR="00242483" w:rsidRDefault="00242483" w:rsidP="00242483">
      <w:pPr>
        <w:spacing w:line="276" w:lineRule="auto"/>
        <w:rPr>
          <w:rFonts w:ascii="Times New Roman" w:hAnsi="Times New Roman" w:cs="Times New Roman"/>
          <w:b/>
          <w:bCs/>
          <w:sz w:val="24"/>
          <w:szCs w:val="24"/>
        </w:rPr>
      </w:pPr>
    </w:p>
    <w:p w:rsidR="00242483" w:rsidRPr="00242483" w:rsidRDefault="00242483" w:rsidP="00242483">
      <w:pPr>
        <w:spacing w:line="276" w:lineRule="auto"/>
        <w:rPr>
          <w:rFonts w:ascii="Times New Roman" w:hAnsi="Times New Roman" w:cs="Times New Roman"/>
          <w:b/>
          <w:bCs/>
          <w:sz w:val="24"/>
          <w:szCs w:val="24"/>
        </w:rPr>
      </w:pPr>
      <w:r w:rsidRPr="00242483">
        <w:rPr>
          <w:rFonts w:ascii="Times New Roman" w:hAnsi="Times New Roman" w:cs="Times New Roman"/>
          <w:b/>
          <w:bCs/>
          <w:sz w:val="24"/>
          <w:szCs w:val="24"/>
        </w:rPr>
        <w:t>Practical:</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Epidermal system: cell types, stomata types; trichomes: non-glandular and glandular.</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Root: monocot, dicot, secondary growth.</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Stem: monocot, dicot - primary and secondary growth (normal and anomalous); periderm; lenticels.</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Leaf: isobilateral, dorsiventral, C4 leaves (Kranz anatomy).</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Ecological anatomy.</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Cereals: Rice (habit sketch, study of paddy and grain, starch grains).</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Legumes: Soya bean/moong bean/black gram, Groundnut, (habit, fruit, seed structure, micro-chemical tests).</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Spice and Beverages: clove, black pepper, Tea (plant specimen, tea leaves), Coffee (plant specimen, beans).</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Fiber-yielding plants: Cotton (specimen, whole mount of seed to show lint and fuzz; whole mount of fiber and test for cellulose), Jute (specimen, transverse section of stem, test for lignin on transverse section of stem and fiber).</w:t>
      </w:r>
    </w:p>
    <w:p w:rsidR="00242483" w:rsidRPr="00242483" w:rsidRDefault="00242483" w:rsidP="00242483">
      <w:pPr>
        <w:spacing w:line="276" w:lineRule="auto"/>
        <w:ind w:right="20"/>
        <w:contextualSpacing/>
        <w:rPr>
          <w:rFonts w:ascii="Times New Roman" w:hAnsi="Times New Roman" w:cs="Times New Roman"/>
          <w:sz w:val="24"/>
          <w:szCs w:val="24"/>
        </w:rPr>
      </w:pPr>
    </w:p>
    <w:p w:rsidR="00242483" w:rsidRPr="00242483" w:rsidRDefault="00242483" w:rsidP="00242483">
      <w:pPr>
        <w:spacing w:line="276" w:lineRule="auto"/>
        <w:ind w:right="20"/>
        <w:contextualSpacing/>
        <w:rPr>
          <w:rFonts w:ascii="Times New Roman" w:hAnsi="Times New Roman" w:cs="Times New Roman"/>
          <w:b/>
          <w:bCs/>
          <w:sz w:val="24"/>
          <w:szCs w:val="24"/>
        </w:rPr>
      </w:pPr>
      <w:r w:rsidRPr="00242483">
        <w:rPr>
          <w:rFonts w:ascii="Times New Roman" w:hAnsi="Times New Roman" w:cs="Times New Roman"/>
          <w:b/>
          <w:bCs/>
          <w:sz w:val="24"/>
          <w:szCs w:val="24"/>
        </w:rPr>
        <w:t>Text</w:t>
      </w:r>
      <w:r w:rsidRPr="00242483">
        <w:rPr>
          <w:rFonts w:ascii="Times New Roman" w:hAnsi="Times New Roman" w:cs="Times New Roman"/>
          <w:b/>
          <w:bCs/>
          <w:spacing w:val="-3"/>
          <w:sz w:val="24"/>
          <w:szCs w:val="24"/>
        </w:rPr>
        <w:t xml:space="preserve"> </w:t>
      </w:r>
      <w:r w:rsidRPr="00242483">
        <w:rPr>
          <w:rFonts w:ascii="Times New Roman" w:hAnsi="Times New Roman" w:cs="Times New Roman"/>
          <w:b/>
          <w:bCs/>
          <w:sz w:val="24"/>
          <w:szCs w:val="24"/>
        </w:rPr>
        <w:t>Books:</w:t>
      </w:r>
    </w:p>
    <w:p w:rsidR="00242483" w:rsidRPr="00242483" w:rsidRDefault="00242483" w:rsidP="000A3AAE">
      <w:pPr>
        <w:pStyle w:val="ListParagraph"/>
        <w:widowControl/>
        <w:numPr>
          <w:ilvl w:val="0"/>
          <w:numId w:val="67"/>
        </w:numPr>
        <w:autoSpaceDE/>
        <w:autoSpaceDN/>
        <w:spacing w:line="276" w:lineRule="auto"/>
        <w:ind w:right="20"/>
        <w:contextualSpacing/>
        <w:rPr>
          <w:i/>
          <w:sz w:val="24"/>
          <w:szCs w:val="24"/>
        </w:rPr>
      </w:pPr>
      <w:r w:rsidRPr="00242483">
        <w:rPr>
          <w:i/>
          <w:sz w:val="24"/>
          <w:szCs w:val="24"/>
        </w:rPr>
        <w:t>Singh, V., Pandey, P.C. and Jain, D.K. (2017). Anatomy of Angiosperms, Rastogi Publication, Meerut.</w:t>
      </w:r>
    </w:p>
    <w:p w:rsidR="00242483" w:rsidRPr="00242483" w:rsidRDefault="00242483" w:rsidP="000A3AAE">
      <w:pPr>
        <w:pStyle w:val="ListParagraph"/>
        <w:widowControl/>
        <w:numPr>
          <w:ilvl w:val="0"/>
          <w:numId w:val="67"/>
        </w:numPr>
        <w:autoSpaceDE/>
        <w:autoSpaceDN/>
        <w:spacing w:line="276" w:lineRule="auto"/>
        <w:ind w:right="20"/>
        <w:contextualSpacing/>
        <w:rPr>
          <w:i/>
          <w:sz w:val="24"/>
          <w:szCs w:val="24"/>
        </w:rPr>
      </w:pPr>
      <w:r w:rsidRPr="00242483">
        <w:rPr>
          <w:i/>
          <w:sz w:val="24"/>
          <w:szCs w:val="24"/>
        </w:rPr>
        <w:t>Pandey, B. P. (2017) Plant Anatomy, S. Chand Publication, New Delhi.</w:t>
      </w:r>
    </w:p>
    <w:p w:rsidR="00242483" w:rsidRPr="00242483" w:rsidRDefault="00242483" w:rsidP="000A3AAE">
      <w:pPr>
        <w:pStyle w:val="ListParagraph"/>
        <w:widowControl/>
        <w:numPr>
          <w:ilvl w:val="0"/>
          <w:numId w:val="67"/>
        </w:numPr>
        <w:autoSpaceDE/>
        <w:autoSpaceDN/>
        <w:spacing w:line="276" w:lineRule="auto"/>
        <w:ind w:right="20"/>
        <w:contextualSpacing/>
        <w:rPr>
          <w:i/>
          <w:sz w:val="24"/>
          <w:szCs w:val="24"/>
        </w:rPr>
      </w:pPr>
      <w:r w:rsidRPr="00242483">
        <w:rPr>
          <w:i/>
          <w:sz w:val="24"/>
          <w:szCs w:val="24"/>
        </w:rPr>
        <w:t>Pandey, B. P. (2017) Economic Botany , S. Chand Publication, New Delhi.</w:t>
      </w:r>
    </w:p>
    <w:p w:rsidR="00242483" w:rsidRPr="00242483" w:rsidRDefault="00242483" w:rsidP="00242483">
      <w:pPr>
        <w:spacing w:line="276" w:lineRule="auto"/>
        <w:ind w:right="20"/>
        <w:contextualSpacing/>
        <w:rPr>
          <w:rFonts w:ascii="Times New Roman" w:hAnsi="Times New Roman" w:cs="Times New Roman"/>
          <w:b/>
          <w:bCs/>
          <w:sz w:val="24"/>
          <w:szCs w:val="24"/>
        </w:rPr>
      </w:pPr>
    </w:p>
    <w:p w:rsidR="00242483" w:rsidRPr="00242483" w:rsidRDefault="00242483" w:rsidP="00242483">
      <w:pPr>
        <w:spacing w:line="276" w:lineRule="auto"/>
        <w:ind w:right="20"/>
        <w:contextualSpacing/>
        <w:rPr>
          <w:rFonts w:ascii="Times New Roman" w:hAnsi="Times New Roman" w:cs="Times New Roman"/>
          <w:b/>
          <w:bCs/>
          <w:sz w:val="24"/>
          <w:szCs w:val="24"/>
        </w:rPr>
      </w:pPr>
      <w:r w:rsidRPr="00242483">
        <w:rPr>
          <w:rFonts w:ascii="Times New Roman" w:hAnsi="Times New Roman" w:cs="Times New Roman"/>
          <w:b/>
          <w:bCs/>
          <w:sz w:val="24"/>
          <w:szCs w:val="24"/>
        </w:rPr>
        <w:t>Reference</w:t>
      </w:r>
      <w:r w:rsidRPr="00242483">
        <w:rPr>
          <w:rFonts w:ascii="Times New Roman" w:hAnsi="Times New Roman" w:cs="Times New Roman"/>
          <w:b/>
          <w:bCs/>
          <w:spacing w:val="-7"/>
          <w:sz w:val="24"/>
          <w:szCs w:val="24"/>
        </w:rPr>
        <w:t xml:space="preserve"> </w:t>
      </w:r>
      <w:r w:rsidRPr="00242483">
        <w:rPr>
          <w:rFonts w:ascii="Times New Roman" w:hAnsi="Times New Roman" w:cs="Times New Roman"/>
          <w:b/>
          <w:bCs/>
          <w:sz w:val="24"/>
          <w:szCs w:val="24"/>
        </w:rPr>
        <w:t>Books:</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Eames, A.J. and Mc Daniels, L.H., (1953). An introduction to plant anatomy, Tata Mc Grow Hills,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Esau, K. (1977). Anatomy of Seed Plants. John Wiley &amp; Sons, Inc.,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Tayal, M. S. (2012) Plant Anatomy Rajpal and Sons,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Mishra, B. K. (2017). Anatomy of Angiosperms, Kalyani Publishers,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Pandey, B. P. (2017) Plant Anatomy, S. Chand Publication,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Kochhar, S.L. (2012). Economic Botany in Tropics, MacMillan &amp; Co. New Delhi, India.</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Samba Murty, A.V.S.S. and Subrahmanyam, N.S. (2011). Text Book of Modern Economic Botany, CBS Publishers and Distributors,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Hill, Albert F. Economic Botany, Tata Mc Grow Hill Publishing Company, Ltd.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Wickens, G.E. (2001). Economic Botany: Principles &amp; Practices. Kluwer Academic Publishers, The Netherlands.</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lastRenderedPageBreak/>
        <w:t>Singh, V., Pandey, P.C. and Jain, D.K. (2017). Economic Botany, Rastogi Publication, Meerut.</w:t>
      </w:r>
    </w:p>
    <w:p w:rsidR="00242483" w:rsidRPr="00242483" w:rsidRDefault="00242483" w:rsidP="000A3AAE">
      <w:pPr>
        <w:numPr>
          <w:ilvl w:val="0"/>
          <w:numId w:val="14"/>
        </w:numPr>
        <w:spacing w:line="276"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Baruah, B. (2017). Economic Botany, Kalyani Publishers, New Delhi.</w:t>
      </w:r>
    </w:p>
    <w:p w:rsidR="00242483" w:rsidRPr="0057181C" w:rsidRDefault="00242483" w:rsidP="00242483">
      <w:pPr>
        <w:spacing w:line="276" w:lineRule="auto"/>
        <w:ind w:right="20"/>
        <w:contextualSpacing/>
        <w:rPr>
          <w:rFonts w:ascii="Times New Roman" w:hAnsi="Times New Roman" w:cs="Times New Roman"/>
          <w:b/>
          <w:i/>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242483" w:rsidRDefault="0057181C" w:rsidP="0023743C">
      <w:pPr>
        <w:spacing w:line="276" w:lineRule="auto"/>
        <w:ind w:right="20" w:firstLine="720"/>
        <w:contextualSpacing/>
        <w:rPr>
          <w:rFonts w:ascii="Times New Roman" w:hAnsi="Times New Roman" w:cs="Times New Roman"/>
          <w:b/>
          <w:bCs/>
          <w:sz w:val="28"/>
          <w:szCs w:val="28"/>
        </w:rPr>
      </w:pPr>
      <w:r w:rsidRPr="0057181C">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 xml:space="preserve">          </w:t>
      </w:r>
      <w:r w:rsidRPr="0057181C">
        <w:rPr>
          <w:rFonts w:ascii="Times New Roman" w:hAnsi="Times New Roman" w:cs="Times New Roman"/>
          <w:b/>
          <w:bCs/>
          <w:sz w:val="28"/>
          <w:szCs w:val="28"/>
        </w:rPr>
        <w:t>Genetics</w:t>
      </w:r>
    </w:p>
    <w:p w:rsidR="0023743C" w:rsidRPr="004039C1" w:rsidRDefault="0023743C" w:rsidP="0023743C">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Paper-VII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23743C" w:rsidRDefault="0023743C" w:rsidP="0023743C">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23743C" w:rsidRDefault="0023743C" w:rsidP="00242483">
      <w:pPr>
        <w:spacing w:line="276" w:lineRule="auto"/>
        <w:ind w:right="20"/>
        <w:contextualSpacing/>
        <w:rPr>
          <w:rFonts w:ascii="Times New Roman" w:hAnsi="Times New Roman" w:cs="Times New Roman"/>
          <w:b/>
          <w:bCs/>
          <w:sz w:val="28"/>
          <w:szCs w:val="28"/>
        </w:rPr>
      </w:pPr>
    </w:p>
    <w:p w:rsidR="001D15B9" w:rsidRPr="001D15B9" w:rsidRDefault="001D15B9" w:rsidP="00242483">
      <w:pPr>
        <w:spacing w:line="276" w:lineRule="auto"/>
        <w:ind w:right="20"/>
        <w:contextualSpacing/>
        <w:rPr>
          <w:rFonts w:ascii="Times New Roman" w:hAnsi="Times New Roman" w:cs="Times New Roman"/>
          <w:b/>
          <w:bCs/>
          <w:sz w:val="24"/>
          <w:szCs w:val="24"/>
        </w:rPr>
      </w:pPr>
      <w:r w:rsidRPr="001D15B9">
        <w:rPr>
          <w:rFonts w:ascii="Times New Roman" w:hAnsi="Times New Roman" w:cs="Times New Roman"/>
          <w:b/>
          <w:bCs/>
          <w:sz w:val="24"/>
          <w:szCs w:val="24"/>
        </w:rPr>
        <w:t>Course Objective</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To know general organization, possible function, and frequency of genes and non-gene DNA sequences in a typical eukaryotic genome.</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Practical methodology for applying Mendelian laws (heavily reliant on problem solving).</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Extensions of Mendelian genetics, including different forms of allelic relationships.</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To know different types of mutations, affect genes and the corresponding mRNAs and proteins.</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Inheritance of linked genes, including recombination mapping, and the physical basis of these rules (chromosomal behaviour during meiosis)</w:t>
      </w:r>
    </w:p>
    <w:p w:rsidR="001D15B9" w:rsidRPr="001D15B9" w:rsidRDefault="001D15B9" w:rsidP="00242483">
      <w:pPr>
        <w:spacing w:line="276" w:lineRule="auto"/>
        <w:ind w:right="20"/>
        <w:contextualSpacing/>
        <w:rPr>
          <w:rFonts w:ascii="Times New Roman" w:hAnsi="Times New Roman" w:cs="Times New Roman"/>
          <w:b/>
          <w:bCs/>
          <w:sz w:val="24"/>
          <w:szCs w:val="24"/>
        </w:rPr>
      </w:pPr>
      <w:r w:rsidRPr="001D15B9">
        <w:rPr>
          <w:rFonts w:ascii="Times New Roman" w:hAnsi="Times New Roman" w:cs="Times New Roman"/>
          <w:b/>
          <w:bCs/>
          <w:sz w:val="24"/>
          <w:szCs w:val="24"/>
        </w:rPr>
        <w:t>Course Outcomes: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Learn the basic principles of inheritance at the molecular, cellular and organismal levels.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Understand the mechanism of inheritance and its relationship with the expression of morphological traits.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Understand the relationships between molecule/cell level phenomena (“modern” genetics) and organism-level patterns of heredity (“classical” genetics)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Know about the variations by polyploidy, chromosomal aberration and gene mutations.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Test and deepen their mastery of genetics by applying this knowledge in a variety of problem-solving situations</w:t>
      </w:r>
    </w:p>
    <w:p w:rsidR="001D15B9" w:rsidRPr="001D15B9" w:rsidRDefault="001D15B9" w:rsidP="00242483">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 </w:t>
      </w:r>
    </w:p>
    <w:p w:rsidR="001D15B9" w:rsidRPr="001D15B9" w:rsidRDefault="001D15B9" w:rsidP="00242483">
      <w:pPr>
        <w:spacing w:line="276" w:lineRule="auto"/>
        <w:ind w:right="20"/>
        <w:contextualSpacing/>
        <w:rPr>
          <w:rFonts w:ascii="Times New Roman" w:hAnsi="Times New Roman" w:cs="Times New Roman"/>
          <w:color w:val="000000" w:themeColor="text1"/>
          <w:sz w:val="24"/>
          <w:szCs w:val="24"/>
          <w:lang w:bidi="hi-IN"/>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Pr="001D15B9">
        <w:rPr>
          <w:rFonts w:ascii="Times New Roman" w:hAnsi="Times New Roman" w:cs="Times New Roman"/>
          <w:color w:val="000000" w:themeColor="text1"/>
          <w:sz w:val="24"/>
          <w:szCs w:val="24"/>
          <w:lang w:bidi="hi-IN"/>
        </w:rPr>
        <w:t>To acquire the basic principles of inheritance at the molecular, cellular and organismal levels</w:t>
      </w:r>
    </w:p>
    <w:p w:rsidR="001D15B9" w:rsidRPr="001D15B9" w:rsidRDefault="001D15B9" w:rsidP="000A3AAE">
      <w:pPr>
        <w:pStyle w:val="ListParagraph"/>
        <w:numPr>
          <w:ilvl w:val="0"/>
          <w:numId w:val="102"/>
        </w:numPr>
        <w:spacing w:line="276" w:lineRule="auto"/>
        <w:ind w:right="20"/>
        <w:rPr>
          <w:color w:val="000000" w:themeColor="text1"/>
          <w:sz w:val="24"/>
          <w:szCs w:val="24"/>
        </w:rPr>
      </w:pPr>
      <w:r w:rsidRPr="001D15B9">
        <w:rPr>
          <w:color w:val="000000" w:themeColor="text1"/>
          <w:sz w:val="24"/>
          <w:szCs w:val="24"/>
        </w:rPr>
        <w:t>Mendelian genetics and its extension Mendelism: History; Principles of inheritance;</w:t>
      </w:r>
      <w:r w:rsidRPr="001D15B9">
        <w:rPr>
          <w:color w:val="000000" w:themeColor="text1"/>
          <w:spacing w:val="-57"/>
          <w:sz w:val="24"/>
          <w:szCs w:val="24"/>
        </w:rPr>
        <w:t xml:space="preserve"> </w:t>
      </w:r>
      <w:r w:rsidRPr="001D15B9">
        <w:rPr>
          <w:color w:val="000000" w:themeColor="text1"/>
          <w:sz w:val="24"/>
          <w:szCs w:val="24"/>
        </w:rPr>
        <w:t>Chromosome theory of inheritance; Autosomes and sex chromosomes; Incomplete</w:t>
      </w:r>
      <w:r w:rsidRPr="001D15B9">
        <w:rPr>
          <w:color w:val="000000" w:themeColor="text1"/>
          <w:spacing w:val="1"/>
          <w:sz w:val="24"/>
          <w:szCs w:val="24"/>
        </w:rPr>
        <w:t xml:space="preserve"> </w:t>
      </w:r>
      <w:r w:rsidRPr="001D15B9">
        <w:rPr>
          <w:color w:val="000000" w:themeColor="text1"/>
          <w:sz w:val="24"/>
          <w:szCs w:val="24"/>
        </w:rPr>
        <w:t>dominance and codominance; Multiple alleles, Lethal alleles, Interaction of genes,</w:t>
      </w:r>
      <w:r w:rsidRPr="001D15B9">
        <w:rPr>
          <w:color w:val="000000" w:themeColor="text1"/>
          <w:spacing w:val="1"/>
          <w:sz w:val="24"/>
          <w:szCs w:val="24"/>
        </w:rPr>
        <w:t xml:space="preserve"> </w:t>
      </w:r>
      <w:r w:rsidRPr="001D15B9">
        <w:rPr>
          <w:color w:val="000000" w:themeColor="text1"/>
          <w:sz w:val="24"/>
          <w:szCs w:val="24"/>
        </w:rPr>
        <w:t>Pleiotropy, Recessive and</w:t>
      </w:r>
      <w:r w:rsidRPr="001D15B9">
        <w:rPr>
          <w:color w:val="000000" w:themeColor="text1"/>
          <w:spacing w:val="-1"/>
          <w:sz w:val="24"/>
          <w:szCs w:val="24"/>
        </w:rPr>
        <w:t xml:space="preserve"> </w:t>
      </w:r>
      <w:r w:rsidRPr="001D15B9">
        <w:rPr>
          <w:color w:val="000000" w:themeColor="text1"/>
          <w:sz w:val="24"/>
          <w:szCs w:val="24"/>
        </w:rPr>
        <w:t>Dominant</w:t>
      </w:r>
      <w:r w:rsidRPr="001D15B9">
        <w:rPr>
          <w:color w:val="000000" w:themeColor="text1"/>
          <w:spacing w:val="1"/>
          <w:sz w:val="24"/>
          <w:szCs w:val="24"/>
        </w:rPr>
        <w:t xml:space="preserve"> </w:t>
      </w:r>
      <w:r w:rsidRPr="001D15B9">
        <w:rPr>
          <w:color w:val="000000" w:themeColor="text1"/>
          <w:sz w:val="24"/>
          <w:szCs w:val="24"/>
        </w:rPr>
        <w:t>traits, Polygenic inheritance.</w:t>
      </w:r>
    </w:p>
    <w:p w:rsidR="001D15B9" w:rsidRPr="001D15B9" w:rsidRDefault="001D15B9" w:rsidP="000A3AAE">
      <w:pPr>
        <w:pStyle w:val="ListParagraph"/>
        <w:numPr>
          <w:ilvl w:val="0"/>
          <w:numId w:val="102"/>
        </w:numPr>
        <w:spacing w:line="276" w:lineRule="auto"/>
        <w:ind w:right="20"/>
        <w:contextualSpacing/>
        <w:rPr>
          <w:b/>
          <w:sz w:val="24"/>
          <w:szCs w:val="24"/>
        </w:rPr>
      </w:pPr>
      <w:r w:rsidRPr="001D15B9">
        <w:rPr>
          <w:color w:val="000000" w:themeColor="text1"/>
          <w:sz w:val="24"/>
          <w:szCs w:val="24"/>
        </w:rPr>
        <w:t>Extrachromosomal Inheritance: Chloroplast mutation: Variegation in Four o’clock</w:t>
      </w:r>
      <w:r w:rsidRPr="001D15B9">
        <w:rPr>
          <w:color w:val="000000" w:themeColor="text1"/>
          <w:spacing w:val="1"/>
          <w:sz w:val="24"/>
          <w:szCs w:val="24"/>
        </w:rPr>
        <w:t xml:space="preserve"> </w:t>
      </w:r>
      <w:r w:rsidRPr="001D15B9">
        <w:rPr>
          <w:color w:val="000000" w:themeColor="text1"/>
          <w:sz w:val="24"/>
          <w:szCs w:val="24"/>
        </w:rPr>
        <w:t>plant; Mitochondrial mutations in yeast; cytoplasmic male sterility; Maternal effects-</w:t>
      </w:r>
      <w:r w:rsidRPr="001D15B9">
        <w:rPr>
          <w:color w:val="000000" w:themeColor="text1"/>
          <w:spacing w:val="1"/>
          <w:sz w:val="24"/>
          <w:szCs w:val="24"/>
        </w:rPr>
        <w:t xml:space="preserve"> </w:t>
      </w:r>
      <w:r w:rsidRPr="001D15B9">
        <w:rPr>
          <w:color w:val="000000" w:themeColor="text1"/>
          <w:sz w:val="24"/>
          <w:szCs w:val="24"/>
        </w:rPr>
        <w:t>shell</w:t>
      </w:r>
      <w:r w:rsidRPr="001D15B9">
        <w:rPr>
          <w:color w:val="000000" w:themeColor="text1"/>
          <w:spacing w:val="-1"/>
          <w:sz w:val="24"/>
          <w:szCs w:val="24"/>
        </w:rPr>
        <w:t xml:space="preserve"> </w:t>
      </w:r>
      <w:r w:rsidRPr="001D15B9">
        <w:rPr>
          <w:color w:val="000000" w:themeColor="text1"/>
          <w:sz w:val="24"/>
          <w:szCs w:val="24"/>
        </w:rPr>
        <w:t>coiling in</w:t>
      </w:r>
      <w:r w:rsidRPr="001D15B9">
        <w:rPr>
          <w:color w:val="000000" w:themeColor="text1"/>
          <w:spacing w:val="-1"/>
          <w:sz w:val="24"/>
          <w:szCs w:val="24"/>
        </w:rPr>
        <w:t xml:space="preserve"> </w:t>
      </w:r>
      <w:r w:rsidRPr="001D15B9">
        <w:rPr>
          <w:color w:val="000000" w:themeColor="text1"/>
          <w:sz w:val="24"/>
          <w:szCs w:val="24"/>
        </w:rPr>
        <w:t>snail; Infective</w:t>
      </w:r>
      <w:r w:rsidRPr="001D15B9">
        <w:rPr>
          <w:color w:val="000000" w:themeColor="text1"/>
          <w:spacing w:val="2"/>
          <w:sz w:val="24"/>
          <w:szCs w:val="24"/>
        </w:rPr>
        <w:t xml:space="preserve"> </w:t>
      </w:r>
      <w:r w:rsidRPr="001D15B9">
        <w:rPr>
          <w:color w:val="000000" w:themeColor="text1"/>
          <w:sz w:val="24"/>
          <w:szCs w:val="24"/>
        </w:rPr>
        <w:t>heredity- Kappa</w:t>
      </w:r>
      <w:r w:rsidRPr="001D15B9">
        <w:rPr>
          <w:color w:val="000000" w:themeColor="text1"/>
          <w:spacing w:val="-2"/>
          <w:sz w:val="24"/>
          <w:szCs w:val="24"/>
        </w:rPr>
        <w:t xml:space="preserve"> </w:t>
      </w:r>
      <w:r w:rsidRPr="001D15B9">
        <w:rPr>
          <w:color w:val="000000" w:themeColor="text1"/>
          <w:sz w:val="24"/>
          <w:szCs w:val="24"/>
        </w:rPr>
        <w:t>particles</w:t>
      </w:r>
      <w:r w:rsidRPr="001D15B9">
        <w:rPr>
          <w:color w:val="000000" w:themeColor="text1"/>
          <w:spacing w:val="3"/>
          <w:sz w:val="24"/>
          <w:szCs w:val="24"/>
        </w:rPr>
        <w:t xml:space="preserve"> </w:t>
      </w:r>
      <w:r w:rsidRPr="001D15B9">
        <w:rPr>
          <w:color w:val="000000" w:themeColor="text1"/>
          <w:sz w:val="24"/>
          <w:szCs w:val="24"/>
        </w:rPr>
        <w:t>in</w:t>
      </w:r>
      <w:r w:rsidRPr="001D15B9">
        <w:rPr>
          <w:color w:val="000000" w:themeColor="text1"/>
          <w:spacing w:val="-1"/>
          <w:sz w:val="24"/>
          <w:szCs w:val="24"/>
        </w:rPr>
        <w:t xml:space="preserve"> </w:t>
      </w:r>
      <w:r w:rsidRPr="001D15B9">
        <w:rPr>
          <w:color w:val="000000" w:themeColor="text1"/>
          <w:sz w:val="24"/>
          <w:szCs w:val="24"/>
        </w:rPr>
        <w:t>Paramecium.</w:t>
      </w:r>
    </w:p>
    <w:p w:rsidR="001D15B9" w:rsidRDefault="001D15B9" w:rsidP="001D15B9">
      <w:pPr>
        <w:spacing w:line="276" w:lineRule="auto"/>
        <w:ind w:right="20"/>
        <w:contextualSpacing/>
        <w:rPr>
          <w:rFonts w:ascii="Times New Roman" w:hAnsi="Times New Roman" w:cs="Times New Roman"/>
          <w:b/>
          <w:color w:val="000000" w:themeColor="text1"/>
          <w:sz w:val="24"/>
          <w:szCs w:val="24"/>
        </w:rPr>
      </w:pPr>
    </w:p>
    <w:p w:rsidR="001D15B9" w:rsidRDefault="001D15B9" w:rsidP="001D15B9">
      <w:pPr>
        <w:spacing w:line="276" w:lineRule="auto"/>
        <w:ind w:right="20"/>
        <w:contextualSpacing/>
        <w:rPr>
          <w:rFonts w:ascii="Times New Roman" w:hAnsi="Times New Roman" w:cs="Times New Roman"/>
          <w:b/>
          <w:color w:val="000000" w:themeColor="text1"/>
          <w:sz w:val="24"/>
          <w:szCs w:val="24"/>
        </w:rPr>
      </w:pPr>
    </w:p>
    <w:p w:rsidR="001D15B9" w:rsidRDefault="001D15B9" w:rsidP="001D15B9">
      <w:pPr>
        <w:spacing w:line="276" w:lineRule="auto"/>
        <w:ind w:right="20"/>
        <w:contextualSpacing/>
        <w:rPr>
          <w:rFonts w:ascii="Times New Roman" w:hAnsi="Times New Roman" w:cs="Times New Roman"/>
          <w:b/>
          <w:color w:val="000000" w:themeColor="text1"/>
          <w:sz w:val="24"/>
          <w:szCs w:val="24"/>
        </w:rPr>
      </w:pPr>
    </w:p>
    <w:p w:rsidR="001D15B9" w:rsidRDefault="001D15B9" w:rsidP="001D15B9">
      <w:pPr>
        <w:spacing w:line="276" w:lineRule="auto"/>
        <w:ind w:right="20"/>
        <w:contextualSpacing/>
        <w:rPr>
          <w:rFonts w:ascii="Times New Roman" w:hAnsi="Times New Roman" w:cs="Times New Roman"/>
          <w:b/>
          <w:color w:val="000000" w:themeColor="text1"/>
          <w:sz w:val="24"/>
          <w:szCs w:val="24"/>
        </w:rPr>
      </w:pPr>
    </w:p>
    <w:p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Unit-II: </w:t>
      </w:r>
    </w:p>
    <w:p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Pr="001D15B9">
        <w:rPr>
          <w:rFonts w:ascii="Times New Roman" w:hAnsi="Times New Roman" w:cs="Times New Roman"/>
          <w:color w:val="000000" w:themeColor="text1"/>
          <w:sz w:val="24"/>
          <w:szCs w:val="24"/>
        </w:rPr>
        <w:t>Relationships between modern genetics and classical genetics</w:t>
      </w:r>
    </w:p>
    <w:p w:rsidR="000E0EA6" w:rsidRDefault="000E0EA6" w:rsidP="000E0EA6">
      <w:pPr>
        <w:spacing w:line="276" w:lineRule="auto"/>
        <w:ind w:right="20"/>
        <w:contextualSpacing/>
        <w:jc w:val="both"/>
        <w:rPr>
          <w:rFonts w:ascii="Times New Roman" w:hAnsi="Times New Roman" w:cs="Times New Roman"/>
          <w:color w:val="000000" w:themeColor="text1"/>
          <w:sz w:val="24"/>
          <w:szCs w:val="24"/>
        </w:rPr>
      </w:pPr>
    </w:p>
    <w:p w:rsidR="001D15B9" w:rsidRPr="001D15B9" w:rsidRDefault="001D15B9" w:rsidP="000E0EA6">
      <w:pPr>
        <w:spacing w:line="276" w:lineRule="auto"/>
        <w:ind w:right="20"/>
        <w:contextualSpacing/>
        <w:jc w:val="both"/>
        <w:rPr>
          <w:rFonts w:ascii="Times New Roman" w:hAnsi="Times New Roman" w:cs="Times New Roman"/>
          <w:color w:val="000000" w:themeColor="text1"/>
          <w:sz w:val="24"/>
          <w:szCs w:val="24"/>
        </w:rPr>
      </w:pPr>
      <w:r w:rsidRPr="001D15B9">
        <w:rPr>
          <w:rFonts w:ascii="Times New Roman" w:hAnsi="Times New Roman" w:cs="Times New Roman"/>
          <w:color w:val="000000" w:themeColor="text1"/>
          <w:sz w:val="24"/>
          <w:szCs w:val="24"/>
        </w:rPr>
        <w:t>Linkage,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crossing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over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chromosome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mapping: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Linkage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crossing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over-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Cytological basis of crossing over; Recombination frequency, two factor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three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factor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crosses;</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Interference</w:t>
      </w:r>
      <w:r w:rsidRPr="001D15B9">
        <w:rPr>
          <w:rFonts w:ascii="Times New Roman" w:hAnsi="Times New Roman" w:cs="Times New Roman"/>
          <w:color w:val="000000" w:themeColor="text1"/>
          <w:spacing w:val="60"/>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60"/>
          <w:sz w:val="24"/>
          <w:szCs w:val="24"/>
        </w:rPr>
        <w:t xml:space="preserve"> </w:t>
      </w:r>
      <w:r w:rsidRPr="001D15B9">
        <w:rPr>
          <w:rFonts w:ascii="Times New Roman" w:hAnsi="Times New Roman" w:cs="Times New Roman"/>
          <w:color w:val="000000" w:themeColor="text1"/>
          <w:sz w:val="24"/>
          <w:szCs w:val="24"/>
        </w:rPr>
        <w:t>coincidence;</w:t>
      </w:r>
      <w:r w:rsidRPr="001D15B9">
        <w:rPr>
          <w:rFonts w:ascii="Times New Roman" w:hAnsi="Times New Roman" w:cs="Times New Roman"/>
          <w:color w:val="000000" w:themeColor="text1"/>
          <w:spacing w:val="60"/>
          <w:sz w:val="24"/>
          <w:szCs w:val="24"/>
        </w:rPr>
        <w:t xml:space="preserve"> </w:t>
      </w:r>
      <w:r w:rsidRPr="001D15B9">
        <w:rPr>
          <w:rFonts w:ascii="Times New Roman" w:hAnsi="Times New Roman" w:cs="Times New Roman"/>
          <w:color w:val="000000" w:themeColor="text1"/>
          <w:sz w:val="24"/>
          <w:szCs w:val="24"/>
        </w:rPr>
        <w:t>Numerical based on gene mapping;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Sex</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Linkage.</w:t>
      </w:r>
    </w:p>
    <w:p w:rsidR="000E0EA6" w:rsidRDefault="000E0EA6" w:rsidP="001D15B9">
      <w:pPr>
        <w:spacing w:line="276" w:lineRule="auto"/>
        <w:ind w:right="20"/>
        <w:contextualSpacing/>
        <w:rPr>
          <w:rFonts w:ascii="Times New Roman" w:hAnsi="Times New Roman" w:cs="Times New Roman"/>
          <w:b/>
          <w:color w:val="000000" w:themeColor="text1"/>
          <w:sz w:val="24"/>
          <w:szCs w:val="24"/>
        </w:rPr>
      </w:pPr>
    </w:p>
    <w:p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Unit-III: </w:t>
      </w:r>
    </w:p>
    <w:p w:rsidR="001D15B9" w:rsidRPr="000E0EA6" w:rsidRDefault="000E0EA6" w:rsidP="001D15B9">
      <w:pPr>
        <w:spacing w:line="276" w:lineRule="auto"/>
        <w:ind w:right="20"/>
        <w:contextualSpacing/>
        <w:rPr>
          <w:rFonts w:ascii="Times New Roman" w:hAnsi="Times New Roman" w:cs="Times New Roman"/>
          <w:color w:val="000000" w:themeColor="text1"/>
          <w:sz w:val="24"/>
          <w:szCs w:val="24"/>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001D15B9" w:rsidRPr="000E0EA6">
        <w:rPr>
          <w:rFonts w:ascii="Times New Roman" w:hAnsi="Times New Roman" w:cs="Times New Roman"/>
          <w:color w:val="000000" w:themeColor="text1"/>
          <w:sz w:val="24"/>
          <w:szCs w:val="24"/>
        </w:rPr>
        <w:t>To develop mutants using different mutagens</w:t>
      </w:r>
    </w:p>
    <w:p w:rsidR="001D15B9" w:rsidRPr="001D15B9" w:rsidRDefault="001D15B9" w:rsidP="000A3AAE">
      <w:pPr>
        <w:pStyle w:val="ListParagraph"/>
        <w:numPr>
          <w:ilvl w:val="0"/>
          <w:numId w:val="103"/>
        </w:numPr>
        <w:spacing w:line="276" w:lineRule="auto"/>
        <w:ind w:right="20"/>
        <w:rPr>
          <w:color w:val="000000" w:themeColor="text1"/>
          <w:sz w:val="24"/>
          <w:szCs w:val="24"/>
        </w:rPr>
      </w:pPr>
      <w:r w:rsidRPr="001D15B9">
        <w:rPr>
          <w:color w:val="000000" w:themeColor="text1"/>
          <w:sz w:val="24"/>
          <w:szCs w:val="24"/>
        </w:rPr>
        <w:t>Variation</w:t>
      </w:r>
      <w:r w:rsidRPr="001D15B9">
        <w:rPr>
          <w:color w:val="000000" w:themeColor="text1"/>
          <w:spacing w:val="33"/>
          <w:sz w:val="24"/>
          <w:szCs w:val="24"/>
        </w:rPr>
        <w:t xml:space="preserve"> </w:t>
      </w:r>
      <w:r w:rsidRPr="001D15B9">
        <w:rPr>
          <w:color w:val="000000" w:themeColor="text1"/>
          <w:sz w:val="24"/>
          <w:szCs w:val="24"/>
        </w:rPr>
        <w:t>in</w:t>
      </w:r>
      <w:r w:rsidRPr="001D15B9">
        <w:rPr>
          <w:color w:val="000000" w:themeColor="text1"/>
          <w:spacing w:val="32"/>
          <w:sz w:val="24"/>
          <w:szCs w:val="24"/>
        </w:rPr>
        <w:t xml:space="preserve"> </w:t>
      </w:r>
      <w:r w:rsidRPr="001D15B9">
        <w:rPr>
          <w:color w:val="000000" w:themeColor="text1"/>
          <w:sz w:val="24"/>
          <w:szCs w:val="24"/>
        </w:rPr>
        <w:t>chromosome</w:t>
      </w:r>
      <w:r w:rsidRPr="001D15B9">
        <w:rPr>
          <w:color w:val="000000" w:themeColor="text1"/>
          <w:spacing w:val="32"/>
          <w:sz w:val="24"/>
          <w:szCs w:val="24"/>
        </w:rPr>
        <w:t xml:space="preserve"> </w:t>
      </w:r>
      <w:r w:rsidRPr="001D15B9">
        <w:rPr>
          <w:color w:val="000000" w:themeColor="text1"/>
          <w:sz w:val="24"/>
          <w:szCs w:val="24"/>
        </w:rPr>
        <w:t>number</w:t>
      </w:r>
      <w:r w:rsidRPr="001D15B9">
        <w:rPr>
          <w:color w:val="000000" w:themeColor="text1"/>
          <w:spacing w:val="31"/>
          <w:sz w:val="24"/>
          <w:szCs w:val="24"/>
        </w:rPr>
        <w:t xml:space="preserve"> </w:t>
      </w:r>
      <w:r w:rsidRPr="001D15B9">
        <w:rPr>
          <w:color w:val="000000" w:themeColor="text1"/>
          <w:sz w:val="24"/>
          <w:szCs w:val="24"/>
        </w:rPr>
        <w:t>and</w:t>
      </w:r>
      <w:r w:rsidRPr="001D15B9">
        <w:rPr>
          <w:color w:val="000000" w:themeColor="text1"/>
          <w:spacing w:val="32"/>
          <w:sz w:val="24"/>
          <w:szCs w:val="24"/>
        </w:rPr>
        <w:t xml:space="preserve"> </w:t>
      </w:r>
      <w:r w:rsidRPr="001D15B9">
        <w:rPr>
          <w:color w:val="000000" w:themeColor="text1"/>
          <w:sz w:val="24"/>
          <w:szCs w:val="24"/>
        </w:rPr>
        <w:t>structure:</w:t>
      </w:r>
      <w:r w:rsidRPr="001D15B9">
        <w:rPr>
          <w:color w:val="000000" w:themeColor="text1"/>
          <w:spacing w:val="33"/>
          <w:sz w:val="24"/>
          <w:szCs w:val="24"/>
        </w:rPr>
        <w:t xml:space="preserve"> </w:t>
      </w:r>
      <w:r w:rsidRPr="001D15B9">
        <w:rPr>
          <w:color w:val="000000" w:themeColor="text1"/>
          <w:sz w:val="24"/>
          <w:szCs w:val="24"/>
        </w:rPr>
        <w:t>Deletion,</w:t>
      </w:r>
      <w:r w:rsidRPr="001D15B9">
        <w:rPr>
          <w:color w:val="000000" w:themeColor="text1"/>
          <w:spacing w:val="32"/>
          <w:sz w:val="24"/>
          <w:szCs w:val="24"/>
        </w:rPr>
        <w:t xml:space="preserve"> </w:t>
      </w:r>
      <w:r w:rsidRPr="001D15B9">
        <w:rPr>
          <w:color w:val="000000" w:themeColor="text1"/>
          <w:sz w:val="24"/>
          <w:szCs w:val="24"/>
        </w:rPr>
        <w:t>Duplication,</w:t>
      </w:r>
      <w:r w:rsidRPr="001D15B9">
        <w:rPr>
          <w:color w:val="000000" w:themeColor="text1"/>
          <w:spacing w:val="33"/>
          <w:sz w:val="24"/>
          <w:szCs w:val="24"/>
        </w:rPr>
        <w:t xml:space="preserve"> </w:t>
      </w:r>
      <w:r w:rsidRPr="001D15B9">
        <w:rPr>
          <w:color w:val="000000" w:themeColor="text1"/>
          <w:sz w:val="24"/>
          <w:szCs w:val="24"/>
        </w:rPr>
        <w:t>Inversion, Translocation,</w:t>
      </w:r>
      <w:r w:rsidRPr="001D15B9">
        <w:rPr>
          <w:color w:val="000000" w:themeColor="text1"/>
          <w:spacing w:val="-3"/>
          <w:sz w:val="24"/>
          <w:szCs w:val="24"/>
        </w:rPr>
        <w:t xml:space="preserve"> </w:t>
      </w:r>
      <w:r w:rsidRPr="001D15B9">
        <w:rPr>
          <w:color w:val="000000" w:themeColor="text1"/>
          <w:sz w:val="24"/>
          <w:szCs w:val="24"/>
        </w:rPr>
        <w:t>Position</w:t>
      </w:r>
      <w:r w:rsidRPr="001D15B9">
        <w:rPr>
          <w:color w:val="000000" w:themeColor="text1"/>
          <w:spacing w:val="-3"/>
          <w:sz w:val="24"/>
          <w:szCs w:val="24"/>
        </w:rPr>
        <w:t xml:space="preserve"> </w:t>
      </w:r>
      <w:r w:rsidRPr="001D15B9">
        <w:rPr>
          <w:color w:val="000000" w:themeColor="text1"/>
          <w:sz w:val="24"/>
          <w:szCs w:val="24"/>
        </w:rPr>
        <w:t>effect,</w:t>
      </w:r>
      <w:r w:rsidRPr="001D15B9">
        <w:rPr>
          <w:color w:val="000000" w:themeColor="text1"/>
          <w:spacing w:val="-1"/>
          <w:sz w:val="24"/>
          <w:szCs w:val="24"/>
        </w:rPr>
        <w:t xml:space="preserve"> </w:t>
      </w:r>
      <w:r w:rsidRPr="001D15B9">
        <w:rPr>
          <w:color w:val="000000" w:themeColor="text1"/>
          <w:sz w:val="24"/>
          <w:szCs w:val="24"/>
        </w:rPr>
        <w:t>Euploidy</w:t>
      </w:r>
      <w:r w:rsidRPr="001D15B9">
        <w:rPr>
          <w:color w:val="000000" w:themeColor="text1"/>
          <w:spacing w:val="-2"/>
          <w:sz w:val="24"/>
          <w:szCs w:val="24"/>
        </w:rPr>
        <w:t xml:space="preserve"> </w:t>
      </w:r>
      <w:r w:rsidRPr="001D15B9">
        <w:rPr>
          <w:color w:val="000000" w:themeColor="text1"/>
          <w:sz w:val="24"/>
          <w:szCs w:val="24"/>
        </w:rPr>
        <w:t>and</w:t>
      </w:r>
      <w:r w:rsidRPr="001D15B9">
        <w:rPr>
          <w:color w:val="000000" w:themeColor="text1"/>
          <w:spacing w:val="-4"/>
          <w:sz w:val="24"/>
          <w:szCs w:val="24"/>
        </w:rPr>
        <w:t xml:space="preserve"> </w:t>
      </w:r>
      <w:r w:rsidRPr="001D15B9">
        <w:rPr>
          <w:color w:val="000000" w:themeColor="text1"/>
          <w:sz w:val="24"/>
          <w:szCs w:val="24"/>
        </w:rPr>
        <w:t>Aneuploidy</w:t>
      </w:r>
    </w:p>
    <w:p w:rsidR="001D15B9" w:rsidRPr="001D15B9" w:rsidRDefault="001D15B9" w:rsidP="000A3AAE">
      <w:pPr>
        <w:pStyle w:val="ListParagraph"/>
        <w:numPr>
          <w:ilvl w:val="0"/>
          <w:numId w:val="103"/>
        </w:numPr>
        <w:spacing w:line="276" w:lineRule="auto"/>
        <w:ind w:right="20"/>
        <w:contextualSpacing/>
        <w:rPr>
          <w:b/>
          <w:sz w:val="24"/>
          <w:szCs w:val="24"/>
        </w:rPr>
      </w:pPr>
      <w:r w:rsidRPr="001D15B9">
        <w:rPr>
          <w:color w:val="000000" w:themeColor="text1"/>
          <w:sz w:val="24"/>
          <w:szCs w:val="24"/>
        </w:rPr>
        <w:t>Gene</w:t>
      </w:r>
      <w:r w:rsidRPr="001D15B9">
        <w:rPr>
          <w:color w:val="000000" w:themeColor="text1"/>
          <w:spacing w:val="1"/>
          <w:sz w:val="24"/>
          <w:szCs w:val="24"/>
        </w:rPr>
        <w:t xml:space="preserve"> </w:t>
      </w:r>
      <w:r w:rsidRPr="001D15B9">
        <w:rPr>
          <w:color w:val="000000" w:themeColor="text1"/>
          <w:sz w:val="24"/>
          <w:szCs w:val="24"/>
        </w:rPr>
        <w:t>mutations:</w:t>
      </w:r>
      <w:r w:rsidRPr="001D15B9">
        <w:rPr>
          <w:color w:val="000000" w:themeColor="text1"/>
          <w:spacing w:val="1"/>
          <w:sz w:val="24"/>
          <w:szCs w:val="24"/>
        </w:rPr>
        <w:t xml:space="preserve"> </w:t>
      </w:r>
      <w:r w:rsidRPr="001D15B9">
        <w:rPr>
          <w:color w:val="000000" w:themeColor="text1"/>
          <w:sz w:val="24"/>
          <w:szCs w:val="24"/>
        </w:rPr>
        <w:t>Types</w:t>
      </w:r>
      <w:r w:rsidRPr="001D15B9">
        <w:rPr>
          <w:color w:val="000000" w:themeColor="text1"/>
          <w:spacing w:val="1"/>
          <w:sz w:val="24"/>
          <w:szCs w:val="24"/>
        </w:rPr>
        <w:t xml:space="preserve"> </w:t>
      </w:r>
      <w:r w:rsidRPr="001D15B9">
        <w:rPr>
          <w:color w:val="000000" w:themeColor="text1"/>
          <w:sz w:val="24"/>
          <w:szCs w:val="24"/>
        </w:rPr>
        <w:t>of</w:t>
      </w:r>
      <w:r w:rsidRPr="001D15B9">
        <w:rPr>
          <w:color w:val="000000" w:themeColor="text1"/>
          <w:spacing w:val="1"/>
          <w:sz w:val="24"/>
          <w:szCs w:val="24"/>
        </w:rPr>
        <w:t xml:space="preserve"> </w:t>
      </w:r>
      <w:r w:rsidRPr="001D15B9">
        <w:rPr>
          <w:color w:val="000000" w:themeColor="text1"/>
          <w:sz w:val="24"/>
          <w:szCs w:val="24"/>
        </w:rPr>
        <w:t>mutations;</w:t>
      </w:r>
      <w:r w:rsidRPr="001D15B9">
        <w:rPr>
          <w:color w:val="000000" w:themeColor="text1"/>
          <w:spacing w:val="1"/>
          <w:sz w:val="24"/>
          <w:szCs w:val="24"/>
        </w:rPr>
        <w:t xml:space="preserve"> </w:t>
      </w:r>
      <w:r w:rsidRPr="001D15B9">
        <w:rPr>
          <w:color w:val="000000" w:themeColor="text1"/>
          <w:sz w:val="24"/>
          <w:szCs w:val="24"/>
        </w:rPr>
        <w:t>Molecular</w:t>
      </w:r>
      <w:r w:rsidRPr="001D15B9">
        <w:rPr>
          <w:color w:val="000000" w:themeColor="text1"/>
          <w:spacing w:val="1"/>
          <w:sz w:val="24"/>
          <w:szCs w:val="24"/>
        </w:rPr>
        <w:t xml:space="preserve"> </w:t>
      </w:r>
      <w:r w:rsidRPr="001D15B9">
        <w:rPr>
          <w:color w:val="000000" w:themeColor="text1"/>
          <w:sz w:val="24"/>
          <w:szCs w:val="24"/>
        </w:rPr>
        <w:t>basis</w:t>
      </w:r>
      <w:r w:rsidRPr="001D15B9">
        <w:rPr>
          <w:color w:val="000000" w:themeColor="text1"/>
          <w:spacing w:val="1"/>
          <w:sz w:val="24"/>
          <w:szCs w:val="24"/>
        </w:rPr>
        <w:t xml:space="preserve"> </w:t>
      </w:r>
      <w:r w:rsidRPr="001D15B9">
        <w:rPr>
          <w:color w:val="000000" w:themeColor="text1"/>
          <w:sz w:val="24"/>
          <w:szCs w:val="24"/>
        </w:rPr>
        <w:t>of</w:t>
      </w:r>
      <w:r w:rsidRPr="001D15B9">
        <w:rPr>
          <w:color w:val="000000" w:themeColor="text1"/>
          <w:spacing w:val="1"/>
          <w:sz w:val="24"/>
          <w:szCs w:val="24"/>
        </w:rPr>
        <w:t xml:space="preserve"> </w:t>
      </w:r>
      <w:r w:rsidRPr="001D15B9">
        <w:rPr>
          <w:color w:val="000000" w:themeColor="text1"/>
          <w:sz w:val="24"/>
          <w:szCs w:val="24"/>
        </w:rPr>
        <w:t>Mutations;</w:t>
      </w:r>
      <w:r w:rsidRPr="001D15B9">
        <w:rPr>
          <w:color w:val="000000" w:themeColor="text1"/>
          <w:spacing w:val="1"/>
          <w:sz w:val="24"/>
          <w:szCs w:val="24"/>
        </w:rPr>
        <w:t xml:space="preserve"> </w:t>
      </w:r>
      <w:r w:rsidRPr="001D15B9">
        <w:rPr>
          <w:color w:val="000000" w:themeColor="text1"/>
          <w:sz w:val="24"/>
          <w:szCs w:val="24"/>
        </w:rPr>
        <w:t>Mutagens</w:t>
      </w:r>
      <w:r w:rsidRPr="001D15B9">
        <w:rPr>
          <w:color w:val="000000" w:themeColor="text1"/>
          <w:spacing w:val="1"/>
          <w:sz w:val="24"/>
          <w:szCs w:val="24"/>
        </w:rPr>
        <w:t xml:space="preserve"> </w:t>
      </w:r>
      <w:r w:rsidRPr="001D15B9">
        <w:rPr>
          <w:color w:val="000000" w:themeColor="text1"/>
          <w:sz w:val="24"/>
          <w:szCs w:val="24"/>
        </w:rPr>
        <w:t xml:space="preserve">- </w:t>
      </w:r>
      <w:r w:rsidRPr="001D15B9">
        <w:rPr>
          <w:color w:val="000000" w:themeColor="text1"/>
          <w:spacing w:val="-57"/>
          <w:sz w:val="24"/>
          <w:szCs w:val="24"/>
        </w:rPr>
        <w:t xml:space="preserve"> </w:t>
      </w:r>
      <w:r w:rsidRPr="001D15B9">
        <w:rPr>
          <w:color w:val="000000" w:themeColor="text1"/>
          <w:sz w:val="24"/>
          <w:szCs w:val="24"/>
        </w:rPr>
        <w:t>physical</w:t>
      </w:r>
      <w:r w:rsidRPr="001D15B9">
        <w:rPr>
          <w:color w:val="000000" w:themeColor="text1"/>
          <w:spacing w:val="1"/>
          <w:sz w:val="24"/>
          <w:szCs w:val="24"/>
        </w:rPr>
        <w:t xml:space="preserve"> </w:t>
      </w:r>
      <w:r w:rsidRPr="001D15B9">
        <w:rPr>
          <w:color w:val="000000" w:themeColor="text1"/>
          <w:sz w:val="24"/>
          <w:szCs w:val="24"/>
        </w:rPr>
        <w:t>and</w:t>
      </w:r>
      <w:r w:rsidRPr="001D15B9">
        <w:rPr>
          <w:color w:val="000000" w:themeColor="text1"/>
          <w:spacing w:val="1"/>
          <w:sz w:val="24"/>
          <w:szCs w:val="24"/>
        </w:rPr>
        <w:t xml:space="preserve"> </w:t>
      </w:r>
      <w:r w:rsidRPr="001D15B9">
        <w:rPr>
          <w:color w:val="000000" w:themeColor="text1"/>
          <w:sz w:val="24"/>
          <w:szCs w:val="24"/>
        </w:rPr>
        <w:t>chemical</w:t>
      </w:r>
      <w:r w:rsidRPr="001D15B9">
        <w:rPr>
          <w:color w:val="000000" w:themeColor="text1"/>
          <w:spacing w:val="1"/>
          <w:sz w:val="24"/>
          <w:szCs w:val="24"/>
        </w:rPr>
        <w:t xml:space="preserve"> </w:t>
      </w:r>
      <w:r w:rsidRPr="001D15B9">
        <w:rPr>
          <w:color w:val="000000" w:themeColor="text1"/>
          <w:sz w:val="24"/>
          <w:szCs w:val="24"/>
        </w:rPr>
        <w:t>(Base</w:t>
      </w:r>
      <w:r w:rsidRPr="001D15B9">
        <w:rPr>
          <w:color w:val="000000" w:themeColor="text1"/>
          <w:spacing w:val="1"/>
          <w:sz w:val="24"/>
          <w:szCs w:val="24"/>
        </w:rPr>
        <w:t xml:space="preserve"> </w:t>
      </w:r>
      <w:r w:rsidRPr="001D15B9">
        <w:rPr>
          <w:color w:val="000000" w:themeColor="text1"/>
          <w:sz w:val="24"/>
          <w:szCs w:val="24"/>
        </w:rPr>
        <w:t>analogs,</w:t>
      </w:r>
      <w:r w:rsidRPr="001D15B9">
        <w:rPr>
          <w:color w:val="000000" w:themeColor="text1"/>
          <w:spacing w:val="1"/>
          <w:sz w:val="24"/>
          <w:szCs w:val="24"/>
        </w:rPr>
        <w:t xml:space="preserve"> </w:t>
      </w:r>
      <w:r w:rsidRPr="001D15B9">
        <w:rPr>
          <w:color w:val="000000" w:themeColor="text1"/>
          <w:sz w:val="24"/>
          <w:szCs w:val="24"/>
        </w:rPr>
        <w:t>deaminating,</w:t>
      </w:r>
      <w:r w:rsidRPr="001D15B9">
        <w:rPr>
          <w:color w:val="000000" w:themeColor="text1"/>
          <w:spacing w:val="1"/>
          <w:sz w:val="24"/>
          <w:szCs w:val="24"/>
        </w:rPr>
        <w:t xml:space="preserve"> </w:t>
      </w:r>
      <w:r w:rsidRPr="001D15B9">
        <w:rPr>
          <w:color w:val="000000" w:themeColor="text1"/>
          <w:sz w:val="24"/>
          <w:szCs w:val="24"/>
        </w:rPr>
        <w:t>alkylating</w:t>
      </w:r>
      <w:r w:rsidRPr="001D15B9">
        <w:rPr>
          <w:color w:val="000000" w:themeColor="text1"/>
          <w:spacing w:val="1"/>
          <w:sz w:val="24"/>
          <w:szCs w:val="24"/>
        </w:rPr>
        <w:t xml:space="preserve"> </w:t>
      </w:r>
      <w:r w:rsidRPr="001D15B9">
        <w:rPr>
          <w:color w:val="000000" w:themeColor="text1"/>
          <w:sz w:val="24"/>
          <w:szCs w:val="24"/>
        </w:rPr>
        <w:t>and</w:t>
      </w:r>
      <w:r w:rsidRPr="001D15B9">
        <w:rPr>
          <w:color w:val="000000" w:themeColor="text1"/>
          <w:spacing w:val="1"/>
          <w:sz w:val="24"/>
          <w:szCs w:val="24"/>
        </w:rPr>
        <w:t xml:space="preserve"> </w:t>
      </w:r>
      <w:r w:rsidRPr="001D15B9">
        <w:rPr>
          <w:color w:val="000000" w:themeColor="text1"/>
          <w:sz w:val="24"/>
          <w:szCs w:val="24"/>
        </w:rPr>
        <w:t>intercalating</w:t>
      </w:r>
      <w:r w:rsidRPr="001D15B9">
        <w:rPr>
          <w:color w:val="000000" w:themeColor="text1"/>
          <w:spacing w:val="1"/>
          <w:sz w:val="24"/>
          <w:szCs w:val="24"/>
        </w:rPr>
        <w:t xml:space="preserve"> </w:t>
      </w:r>
      <w:r w:rsidRPr="001D15B9">
        <w:rPr>
          <w:color w:val="000000" w:themeColor="text1"/>
          <w:sz w:val="24"/>
          <w:szCs w:val="24"/>
        </w:rPr>
        <w:t>agents); Detection of mutations: CIB method. Role of Transposons in mutation. DNA</w:t>
      </w:r>
      <w:r w:rsidRPr="001D15B9">
        <w:rPr>
          <w:color w:val="000000" w:themeColor="text1"/>
          <w:spacing w:val="1"/>
          <w:sz w:val="24"/>
          <w:szCs w:val="24"/>
        </w:rPr>
        <w:t xml:space="preserve"> </w:t>
      </w:r>
      <w:r w:rsidRPr="001D15B9">
        <w:rPr>
          <w:color w:val="000000" w:themeColor="text1"/>
          <w:sz w:val="24"/>
          <w:szCs w:val="24"/>
        </w:rPr>
        <w:t>repair mechanisms.</w:t>
      </w:r>
    </w:p>
    <w:p w:rsidR="000E0EA6" w:rsidRDefault="000E0EA6" w:rsidP="001D15B9">
      <w:pPr>
        <w:spacing w:line="276" w:lineRule="auto"/>
        <w:ind w:right="20"/>
        <w:contextualSpacing/>
        <w:rPr>
          <w:rFonts w:ascii="Times New Roman" w:hAnsi="Times New Roman" w:cs="Times New Roman"/>
          <w:b/>
          <w:color w:val="000000" w:themeColor="text1"/>
          <w:sz w:val="24"/>
          <w:szCs w:val="24"/>
        </w:rPr>
      </w:pPr>
    </w:p>
    <w:p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Unit-IV: </w:t>
      </w:r>
    </w:p>
    <w:p w:rsidR="001D15B9" w:rsidRPr="000E0EA6" w:rsidRDefault="000E0EA6" w:rsidP="001D15B9">
      <w:pPr>
        <w:spacing w:line="276" w:lineRule="auto"/>
        <w:ind w:right="20"/>
        <w:contextualSpacing/>
        <w:rPr>
          <w:rFonts w:ascii="Times New Roman" w:hAnsi="Times New Roman" w:cs="Times New Roman"/>
          <w:color w:val="000000" w:themeColor="text1"/>
          <w:sz w:val="24"/>
          <w:szCs w:val="24"/>
          <w:lang w:bidi="hi-IN"/>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001D15B9" w:rsidRPr="001D15B9">
        <w:rPr>
          <w:rFonts w:ascii="Times New Roman" w:hAnsi="Times New Roman" w:cs="Times New Roman"/>
          <w:b/>
          <w:color w:val="000000" w:themeColor="text1"/>
          <w:sz w:val="24"/>
          <w:szCs w:val="24"/>
        </w:rPr>
        <w:t xml:space="preserve">: </w:t>
      </w:r>
      <w:r w:rsidR="001D15B9" w:rsidRPr="000E0EA6">
        <w:rPr>
          <w:rFonts w:ascii="Times New Roman" w:hAnsi="Times New Roman" w:cs="Times New Roman"/>
          <w:color w:val="000000" w:themeColor="text1"/>
          <w:sz w:val="24"/>
          <w:szCs w:val="24"/>
          <w:lang w:bidi="hi-IN"/>
        </w:rPr>
        <w:t>Applying this knowledge in a variety of problem-solving situations of genetics</w:t>
      </w:r>
    </w:p>
    <w:p w:rsidR="001D15B9" w:rsidRPr="001D15B9" w:rsidRDefault="001D15B9" w:rsidP="000A3AAE">
      <w:pPr>
        <w:pStyle w:val="ListParagraph"/>
        <w:numPr>
          <w:ilvl w:val="0"/>
          <w:numId w:val="104"/>
        </w:numPr>
        <w:spacing w:line="276" w:lineRule="auto"/>
        <w:ind w:right="20"/>
        <w:rPr>
          <w:color w:val="000000" w:themeColor="text1"/>
          <w:sz w:val="24"/>
          <w:szCs w:val="24"/>
        </w:rPr>
      </w:pPr>
      <w:r w:rsidRPr="001D15B9">
        <w:rPr>
          <w:color w:val="000000" w:themeColor="text1"/>
          <w:sz w:val="24"/>
          <w:szCs w:val="24"/>
        </w:rPr>
        <w:t>The structure</w:t>
      </w:r>
      <w:r w:rsidRPr="001D15B9">
        <w:rPr>
          <w:color w:val="000000" w:themeColor="text1"/>
          <w:spacing w:val="31"/>
          <w:sz w:val="24"/>
          <w:szCs w:val="24"/>
        </w:rPr>
        <w:t xml:space="preserve"> </w:t>
      </w:r>
      <w:r w:rsidRPr="001D15B9">
        <w:rPr>
          <w:color w:val="000000" w:themeColor="text1"/>
          <w:sz w:val="24"/>
          <w:szCs w:val="24"/>
        </w:rPr>
        <w:t>of</w:t>
      </w:r>
      <w:r w:rsidRPr="001D15B9">
        <w:rPr>
          <w:color w:val="000000" w:themeColor="text1"/>
          <w:spacing w:val="31"/>
          <w:sz w:val="24"/>
          <w:szCs w:val="24"/>
        </w:rPr>
        <w:t xml:space="preserve"> </w:t>
      </w:r>
      <w:r w:rsidRPr="001D15B9">
        <w:rPr>
          <w:color w:val="000000" w:themeColor="text1"/>
          <w:sz w:val="24"/>
          <w:szCs w:val="24"/>
        </w:rPr>
        <w:t>gene:</w:t>
      </w:r>
      <w:r w:rsidRPr="001D15B9">
        <w:rPr>
          <w:color w:val="000000" w:themeColor="text1"/>
          <w:spacing w:val="30"/>
          <w:sz w:val="24"/>
          <w:szCs w:val="24"/>
        </w:rPr>
        <w:t xml:space="preserve"> </w:t>
      </w:r>
      <w:r w:rsidRPr="001D15B9">
        <w:rPr>
          <w:color w:val="000000" w:themeColor="text1"/>
          <w:sz w:val="24"/>
          <w:szCs w:val="24"/>
        </w:rPr>
        <w:t>Classical</w:t>
      </w:r>
      <w:r w:rsidRPr="001D15B9">
        <w:rPr>
          <w:color w:val="000000" w:themeColor="text1"/>
          <w:spacing w:val="32"/>
          <w:sz w:val="24"/>
          <w:szCs w:val="24"/>
        </w:rPr>
        <w:t xml:space="preserve"> </w:t>
      </w:r>
      <w:r w:rsidRPr="001D15B9">
        <w:rPr>
          <w:color w:val="000000" w:themeColor="text1"/>
          <w:sz w:val="24"/>
          <w:szCs w:val="24"/>
        </w:rPr>
        <w:t>vs.</w:t>
      </w:r>
      <w:r w:rsidRPr="001D15B9">
        <w:rPr>
          <w:color w:val="000000" w:themeColor="text1"/>
          <w:spacing w:val="29"/>
          <w:sz w:val="24"/>
          <w:szCs w:val="24"/>
        </w:rPr>
        <w:t xml:space="preserve"> </w:t>
      </w:r>
      <w:r w:rsidRPr="001D15B9">
        <w:rPr>
          <w:color w:val="000000" w:themeColor="text1"/>
          <w:sz w:val="24"/>
          <w:szCs w:val="24"/>
        </w:rPr>
        <w:t>molecular</w:t>
      </w:r>
      <w:r w:rsidRPr="001D15B9">
        <w:rPr>
          <w:color w:val="000000" w:themeColor="text1"/>
          <w:spacing w:val="33"/>
          <w:sz w:val="24"/>
          <w:szCs w:val="24"/>
        </w:rPr>
        <w:t xml:space="preserve"> </w:t>
      </w:r>
      <w:r w:rsidRPr="001D15B9">
        <w:rPr>
          <w:color w:val="000000" w:themeColor="text1"/>
          <w:sz w:val="24"/>
          <w:szCs w:val="24"/>
        </w:rPr>
        <w:t>concepts</w:t>
      </w:r>
      <w:r w:rsidRPr="001D15B9">
        <w:rPr>
          <w:color w:val="000000" w:themeColor="text1"/>
          <w:spacing w:val="34"/>
          <w:sz w:val="24"/>
          <w:szCs w:val="24"/>
        </w:rPr>
        <w:t xml:space="preserve"> </w:t>
      </w:r>
      <w:r w:rsidRPr="001D15B9">
        <w:rPr>
          <w:color w:val="000000" w:themeColor="text1"/>
          <w:sz w:val="24"/>
          <w:szCs w:val="24"/>
        </w:rPr>
        <w:t>of</w:t>
      </w:r>
      <w:r w:rsidRPr="001D15B9">
        <w:rPr>
          <w:color w:val="000000" w:themeColor="text1"/>
          <w:spacing w:val="29"/>
          <w:sz w:val="24"/>
          <w:szCs w:val="24"/>
        </w:rPr>
        <w:t xml:space="preserve"> </w:t>
      </w:r>
      <w:r w:rsidRPr="001D15B9">
        <w:rPr>
          <w:color w:val="000000" w:themeColor="text1"/>
          <w:sz w:val="24"/>
          <w:szCs w:val="24"/>
        </w:rPr>
        <w:t>gene;</w:t>
      </w:r>
      <w:r w:rsidRPr="001D15B9">
        <w:rPr>
          <w:color w:val="000000" w:themeColor="text1"/>
          <w:spacing w:val="30"/>
          <w:sz w:val="24"/>
          <w:szCs w:val="24"/>
        </w:rPr>
        <w:t xml:space="preserve"> </w:t>
      </w:r>
      <w:r w:rsidRPr="001D15B9">
        <w:rPr>
          <w:color w:val="000000" w:themeColor="text1"/>
          <w:sz w:val="24"/>
          <w:szCs w:val="24"/>
        </w:rPr>
        <w:t>Cis-Trans</w:t>
      </w:r>
      <w:r w:rsidRPr="001D15B9">
        <w:rPr>
          <w:color w:val="000000" w:themeColor="text1"/>
          <w:spacing w:val="-57"/>
          <w:sz w:val="24"/>
          <w:szCs w:val="24"/>
        </w:rPr>
        <w:t xml:space="preserve">                    </w:t>
      </w:r>
      <w:r w:rsidRPr="001D15B9">
        <w:rPr>
          <w:color w:val="000000" w:themeColor="text1"/>
          <w:sz w:val="24"/>
          <w:szCs w:val="24"/>
        </w:rPr>
        <w:t>complementation</w:t>
      </w:r>
      <w:r w:rsidRPr="001D15B9">
        <w:rPr>
          <w:color w:val="000000" w:themeColor="text1"/>
          <w:spacing w:val="-1"/>
          <w:sz w:val="24"/>
          <w:szCs w:val="24"/>
        </w:rPr>
        <w:t xml:space="preserve"> </w:t>
      </w:r>
      <w:r w:rsidRPr="001D15B9">
        <w:rPr>
          <w:color w:val="000000" w:themeColor="text1"/>
          <w:sz w:val="24"/>
          <w:szCs w:val="24"/>
        </w:rPr>
        <w:t>test for</w:t>
      </w:r>
      <w:r w:rsidRPr="001D15B9">
        <w:rPr>
          <w:color w:val="000000" w:themeColor="text1"/>
          <w:spacing w:val="-1"/>
          <w:sz w:val="24"/>
          <w:szCs w:val="24"/>
        </w:rPr>
        <w:t xml:space="preserve"> </w:t>
      </w:r>
      <w:r w:rsidRPr="001D15B9">
        <w:rPr>
          <w:color w:val="000000" w:themeColor="text1"/>
          <w:sz w:val="24"/>
          <w:szCs w:val="24"/>
        </w:rPr>
        <w:t>functional allelism;</w:t>
      </w:r>
      <w:r w:rsidRPr="001D15B9">
        <w:rPr>
          <w:color w:val="000000" w:themeColor="text1"/>
          <w:spacing w:val="1"/>
          <w:sz w:val="24"/>
          <w:szCs w:val="24"/>
        </w:rPr>
        <w:t xml:space="preserve"> </w:t>
      </w:r>
      <w:r w:rsidRPr="001D15B9">
        <w:rPr>
          <w:color w:val="000000" w:themeColor="text1"/>
          <w:sz w:val="24"/>
          <w:szCs w:val="24"/>
        </w:rPr>
        <w:t>Structure</w:t>
      </w:r>
      <w:r w:rsidRPr="001D15B9">
        <w:rPr>
          <w:color w:val="000000" w:themeColor="text1"/>
          <w:spacing w:val="-2"/>
          <w:sz w:val="24"/>
          <w:szCs w:val="24"/>
        </w:rPr>
        <w:t xml:space="preserve"> </w:t>
      </w:r>
      <w:r w:rsidRPr="001D15B9">
        <w:rPr>
          <w:color w:val="000000" w:themeColor="text1"/>
          <w:sz w:val="24"/>
          <w:szCs w:val="24"/>
        </w:rPr>
        <w:t>of</w:t>
      </w:r>
      <w:r w:rsidRPr="001D15B9">
        <w:rPr>
          <w:color w:val="000000" w:themeColor="text1"/>
          <w:spacing w:val="-1"/>
          <w:sz w:val="24"/>
          <w:szCs w:val="24"/>
        </w:rPr>
        <w:t xml:space="preserve"> </w:t>
      </w:r>
      <w:r w:rsidRPr="001D15B9">
        <w:rPr>
          <w:color w:val="000000" w:themeColor="text1"/>
          <w:sz w:val="24"/>
          <w:szCs w:val="24"/>
        </w:rPr>
        <w:t>Phage T4,</w:t>
      </w:r>
      <w:r w:rsidRPr="001D15B9">
        <w:rPr>
          <w:color w:val="000000" w:themeColor="text1"/>
          <w:spacing w:val="-2"/>
          <w:sz w:val="24"/>
          <w:szCs w:val="24"/>
        </w:rPr>
        <w:t xml:space="preserve"> </w:t>
      </w:r>
      <w:r w:rsidRPr="001D15B9">
        <w:rPr>
          <w:color w:val="000000" w:themeColor="text1"/>
          <w:sz w:val="24"/>
          <w:szCs w:val="24"/>
        </w:rPr>
        <w:t>rII</w:t>
      </w:r>
      <w:r w:rsidRPr="001D15B9">
        <w:rPr>
          <w:color w:val="000000" w:themeColor="text1"/>
          <w:spacing w:val="-1"/>
          <w:sz w:val="24"/>
          <w:szCs w:val="24"/>
        </w:rPr>
        <w:t xml:space="preserve"> </w:t>
      </w:r>
      <w:r w:rsidRPr="001D15B9">
        <w:rPr>
          <w:color w:val="000000" w:themeColor="text1"/>
          <w:sz w:val="24"/>
          <w:szCs w:val="24"/>
        </w:rPr>
        <w:t>Locus.</w:t>
      </w:r>
    </w:p>
    <w:p w:rsidR="001D15B9" w:rsidRPr="001D15B9" w:rsidRDefault="001D15B9" w:rsidP="000A3AAE">
      <w:pPr>
        <w:pStyle w:val="ListParagraph"/>
        <w:numPr>
          <w:ilvl w:val="0"/>
          <w:numId w:val="104"/>
        </w:numPr>
        <w:spacing w:line="276" w:lineRule="auto"/>
        <w:ind w:right="20"/>
        <w:contextualSpacing/>
        <w:rPr>
          <w:b/>
          <w:color w:val="000000" w:themeColor="text1"/>
          <w:sz w:val="24"/>
          <w:szCs w:val="24"/>
          <w:lang w:bidi="hi-IN"/>
        </w:rPr>
      </w:pPr>
      <w:r w:rsidRPr="001D15B9">
        <w:rPr>
          <w:color w:val="000000" w:themeColor="text1"/>
          <w:sz w:val="24"/>
          <w:szCs w:val="24"/>
        </w:rPr>
        <w:t>Population and Evolutionary Genetics: Gene pool, Allele frequencies, Genotype</w:t>
      </w:r>
      <w:r w:rsidRPr="001D15B9">
        <w:rPr>
          <w:color w:val="000000" w:themeColor="text1"/>
          <w:spacing w:val="1"/>
          <w:sz w:val="24"/>
          <w:szCs w:val="24"/>
        </w:rPr>
        <w:t xml:space="preserve"> </w:t>
      </w:r>
      <w:r w:rsidRPr="001D15B9">
        <w:rPr>
          <w:color w:val="000000" w:themeColor="text1"/>
          <w:sz w:val="24"/>
          <w:szCs w:val="24"/>
        </w:rPr>
        <w:t>frequencies, Hardy-Weinberg Law, role of natural selection, mutation, genetic drift.</w:t>
      </w:r>
      <w:r w:rsidRPr="001D15B9">
        <w:rPr>
          <w:color w:val="000000" w:themeColor="text1"/>
          <w:spacing w:val="-57"/>
          <w:sz w:val="24"/>
          <w:szCs w:val="24"/>
        </w:rPr>
        <w:t xml:space="preserve"> </w:t>
      </w:r>
      <w:r w:rsidRPr="001D15B9">
        <w:rPr>
          <w:color w:val="000000" w:themeColor="text1"/>
          <w:sz w:val="24"/>
          <w:szCs w:val="24"/>
        </w:rPr>
        <w:t>Genetic variation</w:t>
      </w:r>
      <w:r w:rsidRPr="001D15B9">
        <w:rPr>
          <w:color w:val="000000" w:themeColor="text1"/>
          <w:spacing w:val="3"/>
          <w:sz w:val="24"/>
          <w:szCs w:val="24"/>
        </w:rPr>
        <w:t xml:space="preserve"> </w:t>
      </w:r>
      <w:r w:rsidRPr="001D15B9">
        <w:rPr>
          <w:color w:val="000000" w:themeColor="text1"/>
          <w:sz w:val="24"/>
          <w:szCs w:val="24"/>
        </w:rPr>
        <w:t>and</w:t>
      </w:r>
      <w:r w:rsidRPr="001D15B9">
        <w:rPr>
          <w:color w:val="000000" w:themeColor="text1"/>
          <w:spacing w:val="1"/>
          <w:sz w:val="24"/>
          <w:szCs w:val="24"/>
        </w:rPr>
        <w:t xml:space="preserve"> </w:t>
      </w:r>
      <w:r w:rsidRPr="001D15B9">
        <w:rPr>
          <w:color w:val="000000" w:themeColor="text1"/>
          <w:sz w:val="24"/>
          <w:szCs w:val="24"/>
        </w:rPr>
        <w:t>Speciation</w:t>
      </w:r>
    </w:p>
    <w:p w:rsidR="001D15B9" w:rsidRPr="001D15B9" w:rsidRDefault="001D15B9" w:rsidP="001D15B9">
      <w:pPr>
        <w:spacing w:line="276" w:lineRule="auto"/>
        <w:ind w:right="20"/>
        <w:contextualSpacing/>
        <w:rPr>
          <w:rFonts w:ascii="Times New Roman" w:hAnsi="Times New Roman" w:cs="Times New Roman"/>
          <w:b/>
          <w:bCs/>
          <w:sz w:val="24"/>
          <w:szCs w:val="24"/>
        </w:rPr>
      </w:pPr>
      <w:r w:rsidRPr="001D15B9">
        <w:rPr>
          <w:rFonts w:ascii="Times New Roman" w:hAnsi="Times New Roman" w:cs="Times New Roman"/>
          <w:b/>
          <w:bCs/>
          <w:sz w:val="24"/>
          <w:szCs w:val="24"/>
        </w:rPr>
        <w:t>Practical:</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Analysis of allelic and genotypic frequencies.</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Mendel’s laws through seed ratios. Laboratory exercises in probability and chi-square analysis.</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Chromosome mapping using test cross data.</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Pedigree analysis for dominant and recessive autosomal and sex-linked traits.</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Incomplete dominance and gene interaction through seed ratios (9:7, 9:6:1, 13:3, 15:1, 12:3:1, 9:3:4).</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Blood Typing: ABO groups &amp; Rh factor.</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Chromosome anomaly: Translocation Ring, Laggards and Inversion Bridge, break etc.  (through photographs).</w:t>
      </w:r>
    </w:p>
    <w:p w:rsidR="001D15B9" w:rsidRPr="001D15B9" w:rsidRDefault="001D15B9" w:rsidP="001D15B9">
      <w:pPr>
        <w:spacing w:line="276" w:lineRule="auto"/>
        <w:jc w:val="both"/>
        <w:rPr>
          <w:rFonts w:ascii="Times New Roman" w:hAnsi="Times New Roman" w:cs="Times New Roman"/>
          <w:b/>
          <w:bCs/>
          <w:sz w:val="24"/>
          <w:szCs w:val="24"/>
        </w:rPr>
      </w:pPr>
      <w:r w:rsidRPr="001D15B9">
        <w:rPr>
          <w:rFonts w:ascii="Times New Roman" w:hAnsi="Times New Roman" w:cs="Times New Roman"/>
          <w:b/>
          <w:bCs/>
          <w:sz w:val="24"/>
          <w:szCs w:val="24"/>
        </w:rPr>
        <w:t>Text</w:t>
      </w:r>
      <w:r w:rsidRPr="001D15B9">
        <w:rPr>
          <w:rFonts w:ascii="Times New Roman" w:hAnsi="Times New Roman" w:cs="Times New Roman"/>
          <w:b/>
          <w:bCs/>
          <w:spacing w:val="-3"/>
          <w:sz w:val="24"/>
          <w:szCs w:val="24"/>
        </w:rPr>
        <w:t xml:space="preserve"> </w:t>
      </w:r>
      <w:r w:rsidRPr="001D15B9">
        <w:rPr>
          <w:rFonts w:ascii="Times New Roman" w:hAnsi="Times New Roman" w:cs="Times New Roman"/>
          <w:b/>
          <w:bCs/>
          <w:sz w:val="24"/>
          <w:szCs w:val="24"/>
        </w:rPr>
        <w:t>Books:</w:t>
      </w:r>
    </w:p>
    <w:p w:rsidR="001D15B9" w:rsidRPr="001D15B9" w:rsidRDefault="001D15B9" w:rsidP="000A3AAE">
      <w:pPr>
        <w:numPr>
          <w:ilvl w:val="0"/>
          <w:numId w:val="72"/>
        </w:numPr>
        <w:spacing w:after="0" w:line="276"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lastRenderedPageBreak/>
        <w:t>Singh B. D. (2017). Fundamental of Genetics, Kalyani Publishers, New Delhi.</w:t>
      </w:r>
    </w:p>
    <w:p w:rsidR="001D15B9" w:rsidRPr="001D15B9" w:rsidRDefault="001D15B9" w:rsidP="000A3AAE">
      <w:pPr>
        <w:numPr>
          <w:ilvl w:val="0"/>
          <w:numId w:val="72"/>
        </w:numPr>
        <w:spacing w:after="0" w:line="276"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Gupta P. K. (2017). Genetics, Rastogi Publication, Meerut.</w:t>
      </w:r>
    </w:p>
    <w:p w:rsidR="001D15B9" w:rsidRPr="001D15B9" w:rsidRDefault="001D15B9" w:rsidP="000A3AAE">
      <w:pPr>
        <w:numPr>
          <w:ilvl w:val="0"/>
          <w:numId w:val="72"/>
        </w:numPr>
        <w:spacing w:after="0" w:line="276"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rPr>
        <w:t>Verma P. S  (2022) Genetics Revised Ed. Schand Publication. New Delhi</w:t>
      </w:r>
    </w:p>
    <w:p w:rsidR="000E0EA6" w:rsidRDefault="000E0EA6" w:rsidP="001D15B9">
      <w:pPr>
        <w:spacing w:line="276" w:lineRule="auto"/>
        <w:jc w:val="both"/>
        <w:rPr>
          <w:rFonts w:ascii="Times New Roman" w:hAnsi="Times New Roman" w:cs="Times New Roman"/>
          <w:b/>
          <w:bCs/>
          <w:sz w:val="24"/>
          <w:szCs w:val="24"/>
        </w:rPr>
      </w:pPr>
    </w:p>
    <w:p w:rsidR="001D15B9" w:rsidRPr="001D15B9" w:rsidRDefault="001D15B9" w:rsidP="001D15B9">
      <w:pPr>
        <w:spacing w:line="276" w:lineRule="auto"/>
        <w:jc w:val="both"/>
        <w:rPr>
          <w:rFonts w:ascii="Times New Roman" w:hAnsi="Times New Roman" w:cs="Times New Roman"/>
          <w:b/>
          <w:bCs/>
          <w:sz w:val="24"/>
          <w:szCs w:val="24"/>
        </w:rPr>
      </w:pPr>
      <w:r w:rsidRPr="001D15B9">
        <w:rPr>
          <w:rFonts w:ascii="Times New Roman" w:hAnsi="Times New Roman" w:cs="Times New Roman"/>
          <w:b/>
          <w:bCs/>
          <w:sz w:val="24"/>
          <w:szCs w:val="24"/>
        </w:rPr>
        <w:t>Reference</w:t>
      </w:r>
      <w:r w:rsidRPr="001D15B9">
        <w:rPr>
          <w:rFonts w:ascii="Times New Roman" w:hAnsi="Times New Roman" w:cs="Times New Roman"/>
          <w:b/>
          <w:bCs/>
          <w:spacing w:val="-7"/>
          <w:sz w:val="24"/>
          <w:szCs w:val="24"/>
        </w:rPr>
        <w:t xml:space="preserve"> </w:t>
      </w:r>
      <w:r w:rsidRPr="001D15B9">
        <w:rPr>
          <w:rFonts w:ascii="Times New Roman" w:hAnsi="Times New Roman" w:cs="Times New Roman"/>
          <w:b/>
          <w:bCs/>
          <w:sz w:val="24"/>
          <w:szCs w:val="24"/>
        </w:rPr>
        <w:t>Books:</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Gardner, E.J., Simmons, M.J., Snustad, D.P. (1991). Principles of Genetics, John Wiley &amp; Sons, India. 8th edition.</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Sinnot, E.W., Dunn, L.C. and Dobzhansky, T. (1985) Principles of Genetics, Tata Mc Grow Hill, New Delhi</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Klug, W.S., Cummings, M.R., Spencer, C.A. (2012). Concepts of Genetics. Benjamin Cummings, U.S.A. 10th edition.</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Griffiths, A.J.F., Wessler, S.R., Carroll, S.B., Doebley, J. (2010). Introduction to Genetic Analysis. W.H. Freeman and Co., U.S.A. 10th edition.</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Strickberger, M.W. Genetics, Pearson Publishers, 3rd Edition</w:t>
      </w:r>
    </w:p>
    <w:p w:rsidR="001D15B9" w:rsidRDefault="001D15B9" w:rsidP="000A3AAE">
      <w:pPr>
        <w:numPr>
          <w:ilvl w:val="0"/>
          <w:numId w:val="16"/>
        </w:numPr>
        <w:spacing w:line="240" w:lineRule="auto"/>
        <w:jc w:val="both"/>
        <w:rPr>
          <w:rFonts w:cs="Times New Roman"/>
          <w:i/>
          <w:lang w:bidi="hi-IN"/>
        </w:rPr>
      </w:pPr>
      <w:r w:rsidRPr="001D15B9">
        <w:rPr>
          <w:rFonts w:ascii="Times New Roman" w:hAnsi="Times New Roman" w:cs="Times New Roman"/>
          <w:i/>
          <w:sz w:val="24"/>
          <w:szCs w:val="24"/>
          <w:lang w:bidi="hi-IN"/>
        </w:rPr>
        <w:t>Rastogi V. B. (2017). Genetics, Kedar Nath &amp; Ram Nath, Meerut</w:t>
      </w:r>
    </w:p>
    <w:p w:rsidR="001D15B9" w:rsidRDefault="001D15B9"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Pr="00AF1EBE" w:rsidRDefault="00AF1EBE" w:rsidP="00F507AE">
      <w:pPr>
        <w:spacing w:line="276" w:lineRule="auto"/>
        <w:ind w:left="1080" w:firstLine="360"/>
        <w:jc w:val="both"/>
        <w:rPr>
          <w:rFonts w:ascii="Times New Roman" w:hAnsi="Times New Roman" w:cs="Times New Roman"/>
          <w:b/>
          <w:sz w:val="24"/>
          <w:szCs w:val="24"/>
          <w:lang w:bidi="hi-IN"/>
        </w:rPr>
      </w:pPr>
      <w:r w:rsidRPr="00AF1EBE">
        <w:rPr>
          <w:rFonts w:ascii="Times New Roman" w:hAnsi="Times New Roman" w:cs="Times New Roman"/>
          <w:b/>
          <w:sz w:val="24"/>
          <w:szCs w:val="24"/>
          <w:lang w:bidi="hi-IN"/>
        </w:rPr>
        <w:lastRenderedPageBreak/>
        <w:t xml:space="preserve">                                               Semester IV </w:t>
      </w:r>
    </w:p>
    <w:p w:rsidR="00AF1EBE" w:rsidRDefault="00AF1EBE" w:rsidP="001D15B9">
      <w:pPr>
        <w:spacing w:line="276" w:lineRule="auto"/>
        <w:ind w:left="360"/>
        <w:jc w:val="both"/>
        <w:rPr>
          <w:rFonts w:ascii="Times New Roman" w:hAnsi="Times New Roman" w:cs="Times New Roman"/>
          <w:b/>
          <w:bCs/>
          <w:sz w:val="28"/>
          <w:szCs w:val="28"/>
        </w:rPr>
      </w:pPr>
      <w:r w:rsidRPr="00AF1EB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F1EBE">
        <w:rPr>
          <w:rFonts w:ascii="Times New Roman" w:hAnsi="Times New Roman" w:cs="Times New Roman"/>
          <w:b/>
          <w:bCs/>
          <w:sz w:val="28"/>
          <w:szCs w:val="28"/>
        </w:rPr>
        <w:t>Basic Molecular Biology</w:t>
      </w:r>
    </w:p>
    <w:p w:rsidR="00F507AE" w:rsidRPr="004039C1" w:rsidRDefault="00F507AE" w:rsidP="00F507AE">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Paper-VIII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F507AE" w:rsidRDefault="00F507AE" w:rsidP="00F507AE">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F507AE" w:rsidRPr="00AF1EBE" w:rsidRDefault="00F507AE" w:rsidP="001D15B9">
      <w:pPr>
        <w:spacing w:line="276" w:lineRule="auto"/>
        <w:ind w:left="360"/>
        <w:jc w:val="both"/>
        <w:rPr>
          <w:rFonts w:ascii="Times New Roman" w:hAnsi="Times New Roman" w:cs="Times New Roman"/>
          <w:b/>
          <w:bCs/>
          <w:sz w:val="28"/>
          <w:szCs w:val="28"/>
        </w:rPr>
      </w:pP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Course Objectives</w:t>
      </w:r>
    </w:p>
    <w:p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understand the Historical perspective of DNA and DNA as the carrier of genetic information.</w:t>
      </w:r>
    </w:p>
    <w:p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learn the Organization and structure of DNA and RNA in pro-and eukaryotes.</w:t>
      </w:r>
    </w:p>
    <w:p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understand the structure and function organellar and nuclear genomes.</w:t>
      </w:r>
    </w:p>
    <w:p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understand the General principles of replication and the relationship with genetic code.</w:t>
      </w:r>
    </w:p>
    <w:p w:rsidR="00AF1EBE" w:rsidRPr="0017260B"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study about Processing and modification of RNA in prokaryotes and eukaryotes for translation.</w:t>
      </w:r>
    </w:p>
    <w:p w:rsidR="00AF1EBE" w:rsidRPr="00AF1EBE" w:rsidRDefault="00AF1EBE" w:rsidP="00AF1EBE">
      <w:pPr>
        <w:spacing w:line="276" w:lineRule="auto"/>
        <w:jc w:val="both"/>
        <w:rPr>
          <w:rFonts w:ascii="Times New Roman" w:hAnsi="Times New Roman" w:cs="Times New Roman"/>
          <w:sz w:val="24"/>
          <w:szCs w:val="24"/>
          <w:lang w:bidi="hi-IN"/>
        </w:rPr>
      </w:pPr>
      <w:r w:rsidRPr="00AF1EBE">
        <w:rPr>
          <w:rFonts w:ascii="Times New Roman" w:hAnsi="Times New Roman" w:cs="Times New Roman"/>
          <w:b/>
          <w:bCs/>
          <w:sz w:val="24"/>
          <w:szCs w:val="24"/>
        </w:rPr>
        <w:t>Course Outcomes:</w:t>
      </w:r>
      <w:r w:rsidRPr="00AF1EBE">
        <w:rPr>
          <w:rFonts w:ascii="Times New Roman" w:hAnsi="Times New Roman" w:cs="Times New Roman"/>
          <w:sz w:val="24"/>
          <w:szCs w:val="24"/>
          <w:lang w:bidi="hi-IN"/>
        </w:rPr>
        <w:t xml:space="preserve"> </w:t>
      </w:r>
    </w:p>
    <w:p w:rsidR="00AF1EBE" w:rsidRPr="00AF1EBE" w:rsidRDefault="00AF1EBE" w:rsidP="00AF1EBE">
      <w:pPr>
        <w:spacing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On completion of the course the students shall</w:t>
      </w:r>
    </w:p>
    <w:p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Be able to describe Organization and structure and replication of DNA and RNA.</w:t>
      </w:r>
    </w:p>
    <w:p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Have theoretical and practical knowledge the prokaryotic and eukaryotic nucleic acids.</w:t>
      </w:r>
    </w:p>
    <w:p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Have a clear understanding on the structure and function of organellar genome.</w:t>
      </w:r>
    </w:p>
    <w:p w:rsid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Understand the processes of bidirectional, semi-conservative and semi discontinuous mode of replication and the importance of the genetic code.</w:t>
      </w:r>
    </w:p>
    <w:p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Have ability to understand the mechanism of translation in prokaryotes and eukaryotes.</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 xml:space="preserve">Unit- I: </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Students will gain knowledge about historical perspective and experimental proof of nucleic acids as genetic material.</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Cs/>
          <w:sz w:val="24"/>
          <w:szCs w:val="24"/>
        </w:rPr>
        <w:t>Nucleic acids: Carriers of genetic information: Historical perspective; DNA as the carrier of genetic information (Griffith’s, Hershey &amp;amp; Chase, Avery, McLeod; McCarty), Types of genetic material, denaturation and renaturation, cot curves. Organization of DNA and structure of RNA- Prokaryotes, Viruses, Eukaryotes, Fraenkel-Conrat’s experiment. Organelle DNA - mitochondria and chloroplast DNA. The Nucleosome – Chromatin structure - Euchromatin, Heterochromatin- Constitutive and Facultative heterochromatin.</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 xml:space="preserve">Unit-II: </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This is to gain knowledge about general principles and mechanism of replication of DNA and RNA processing</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Cs/>
          <w:sz w:val="24"/>
          <w:szCs w:val="24"/>
        </w:rPr>
        <w:t xml:space="preserve">The replication of DNA: Chemistry of DNA synthesis (Kornberg’s discovery); General principles–bidirectional, semi-conservative and semi-discontinuous replication, RNA priming; Various models of DNA replication, including rolling circle, θ (theta) mode of </w:t>
      </w:r>
      <w:r w:rsidRPr="00AF1EBE">
        <w:rPr>
          <w:rFonts w:ascii="Times New Roman" w:hAnsi="Times New Roman" w:cs="Times New Roman"/>
          <w:bCs/>
          <w:sz w:val="24"/>
          <w:szCs w:val="24"/>
        </w:rPr>
        <w:lastRenderedPageBreak/>
        <w:t>replication, replication of linear ds-DNA, replication of the 5′ end of linear chromosome; Enzymes involved in DNA replication. Central dogma and genetic code: Key experiments establishing-The Central Dogma (Adaptor hypothesis and discovery of mRNA template), Genetic code (deciphering &amp;amp; salient features).</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 xml:space="preserve">Unit-III: </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This is to learn the Mechanism of Transcription and transcriptional regulation in Prokaryotes and Eukaryotes</w:t>
      </w:r>
    </w:p>
    <w:p w:rsidR="00AF1EBE" w:rsidRPr="00AF1EBE" w:rsidRDefault="00AF1EBE" w:rsidP="000A3AAE">
      <w:pPr>
        <w:pStyle w:val="ListParagraph"/>
        <w:numPr>
          <w:ilvl w:val="0"/>
          <w:numId w:val="107"/>
        </w:numPr>
        <w:spacing w:line="276" w:lineRule="auto"/>
        <w:ind w:right="20"/>
        <w:outlineLvl w:val="1"/>
        <w:rPr>
          <w:bCs/>
          <w:sz w:val="24"/>
          <w:szCs w:val="24"/>
        </w:rPr>
      </w:pPr>
      <w:r w:rsidRPr="00AF1EBE">
        <w:rPr>
          <w:bCs/>
          <w:sz w:val="24"/>
          <w:szCs w:val="24"/>
        </w:rPr>
        <w:t>Mechanism of Transcription: Transcription in prokaryotes and eukaryotes;</w:t>
      </w:r>
    </w:p>
    <w:p w:rsidR="00AF1EBE" w:rsidRPr="00AF1EBE" w:rsidRDefault="00AF1EBE" w:rsidP="000A3AAE">
      <w:pPr>
        <w:pStyle w:val="ListParagraph"/>
        <w:numPr>
          <w:ilvl w:val="0"/>
          <w:numId w:val="107"/>
        </w:numPr>
        <w:spacing w:line="276" w:lineRule="auto"/>
        <w:ind w:right="20"/>
        <w:outlineLvl w:val="1"/>
        <w:rPr>
          <w:bCs/>
          <w:sz w:val="24"/>
          <w:szCs w:val="24"/>
        </w:rPr>
      </w:pPr>
      <w:r w:rsidRPr="00AF1EBE">
        <w:rPr>
          <w:bCs/>
          <w:sz w:val="24"/>
          <w:szCs w:val="24"/>
        </w:rPr>
        <w:t>Regulation of transcription in prokaryotes and eukaryotes: Principles of transcriptional</w:t>
      </w:r>
    </w:p>
    <w:p w:rsidR="00AF1EBE" w:rsidRPr="00AF1EBE" w:rsidRDefault="00AF1EBE" w:rsidP="000A3AAE">
      <w:pPr>
        <w:pStyle w:val="ListParagraph"/>
        <w:numPr>
          <w:ilvl w:val="0"/>
          <w:numId w:val="107"/>
        </w:numPr>
        <w:spacing w:line="276" w:lineRule="auto"/>
        <w:ind w:right="20"/>
        <w:outlineLvl w:val="1"/>
        <w:rPr>
          <w:bCs/>
          <w:sz w:val="24"/>
          <w:szCs w:val="24"/>
        </w:rPr>
      </w:pPr>
      <w:r w:rsidRPr="00AF1EBE">
        <w:rPr>
          <w:bCs/>
          <w:sz w:val="24"/>
          <w:szCs w:val="24"/>
        </w:rPr>
        <w:t>Regulation; Prokaryotes: Operon concept- Regulation of lactose metabolism and tryptophan synthesis in E. coli. Eukaryotes: transcription factors, heat shock proteins, steroids and peptide hormones; Gene silencing</w:t>
      </w:r>
    </w:p>
    <w:p w:rsidR="00AF1EBE" w:rsidRPr="00AF1EBE" w:rsidRDefault="00AF1EBE" w:rsidP="000A3AAE">
      <w:pPr>
        <w:pStyle w:val="ListParagraph"/>
        <w:numPr>
          <w:ilvl w:val="0"/>
          <w:numId w:val="107"/>
        </w:numPr>
        <w:spacing w:line="276" w:lineRule="auto"/>
        <w:rPr>
          <w:b/>
          <w:sz w:val="24"/>
          <w:szCs w:val="24"/>
          <w:lang w:bidi="hi-IN"/>
        </w:rPr>
      </w:pPr>
      <w:r w:rsidRPr="00AF1EBE">
        <w:rPr>
          <w:bCs/>
          <w:sz w:val="24"/>
          <w:szCs w:val="24"/>
        </w:rPr>
        <w:t>Processing and modification of RNA: Split genes-concept of introns and exons, removal of introns, spliceosome machinery, splicing pathways, group I &amp;amp; group II intron splicing, alternative splicing eukaryotic mRNA processing (5′ cap, 3′ polyA tail); Ribozymes, exon shuffling; RNA editing and mRNA transport.</w:t>
      </w:r>
    </w:p>
    <w:p w:rsidR="00AF1EBE" w:rsidRPr="00AF1EBE" w:rsidRDefault="00AF1EBE" w:rsidP="00AF1EBE">
      <w:pPr>
        <w:spacing w:line="276" w:lineRule="auto"/>
        <w:rPr>
          <w:rFonts w:ascii="Times New Roman" w:hAnsi="Times New Roman" w:cs="Times New Roman"/>
          <w:b/>
          <w:bCs/>
          <w:sz w:val="24"/>
          <w:szCs w:val="24"/>
        </w:rPr>
      </w:pPr>
    </w:p>
    <w:p w:rsidR="00AF1EBE" w:rsidRPr="00AF1EBE" w:rsidRDefault="00AF1EBE" w:rsidP="00AF1EBE">
      <w:pPr>
        <w:spacing w:line="276" w:lineRule="auto"/>
        <w:rPr>
          <w:rFonts w:ascii="Times New Roman" w:hAnsi="Times New Roman" w:cs="Times New Roman"/>
          <w:b/>
          <w:bCs/>
          <w:sz w:val="24"/>
          <w:szCs w:val="24"/>
        </w:rPr>
      </w:pPr>
      <w:r w:rsidRPr="00AF1EBE">
        <w:rPr>
          <w:rFonts w:ascii="Times New Roman" w:hAnsi="Times New Roman" w:cs="Times New Roman"/>
          <w:b/>
          <w:bCs/>
          <w:sz w:val="24"/>
          <w:szCs w:val="24"/>
        </w:rPr>
        <w:t>Unit-IV:</w:t>
      </w:r>
    </w:p>
    <w:p w:rsidR="00AF1EBE" w:rsidRPr="00AF1EBE" w:rsidRDefault="00AF1EBE" w:rsidP="00AF1EBE">
      <w:pPr>
        <w:spacing w:line="276" w:lineRule="auto"/>
        <w:rPr>
          <w:rFonts w:ascii="Times New Roman" w:hAnsi="Times New Roman" w:cs="Times New Roman"/>
          <w:b/>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Students will gain knowledge on Mechanism of Translation and Translation regulation in Prokaryotes and Eukaryotes</w:t>
      </w:r>
      <w:r w:rsidRPr="00AF1EBE">
        <w:rPr>
          <w:rFonts w:ascii="Times New Roman" w:hAnsi="Times New Roman" w:cs="Times New Roman"/>
          <w:b/>
          <w:bCs/>
          <w:sz w:val="24"/>
          <w:szCs w:val="24"/>
        </w:rPr>
        <w:t>.</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Cs/>
          <w:sz w:val="24"/>
          <w:szCs w:val="24"/>
        </w:rPr>
        <w:t>Translation (Prokaryotes and eukaryotes): Ribosome structure and assembly; Charging of tRNA, aminoacyl tRNA synthetases; Various steps in protein synthesis, proteins involved in initiation, elongation and termination of polypeptides; Fidelity of translation; Inhibitors of protein synthesis; post-translational modifications of proteins.</w:t>
      </w:r>
    </w:p>
    <w:p w:rsidR="00AF1EBE" w:rsidRPr="00AF1EBE" w:rsidRDefault="00AF1EBE" w:rsidP="00AF1EBE">
      <w:pPr>
        <w:spacing w:line="276" w:lineRule="auto"/>
        <w:rPr>
          <w:rFonts w:ascii="Times New Roman" w:hAnsi="Times New Roman" w:cs="Times New Roman"/>
          <w:b/>
          <w:bCs/>
          <w:sz w:val="24"/>
          <w:szCs w:val="24"/>
        </w:rPr>
      </w:pPr>
      <w:r w:rsidRPr="00AF1EBE">
        <w:rPr>
          <w:rFonts w:ascii="Times New Roman" w:hAnsi="Times New Roman" w:cs="Times New Roman"/>
          <w:b/>
          <w:bCs/>
          <w:sz w:val="24"/>
          <w:szCs w:val="24"/>
        </w:rPr>
        <w:t>Practical:</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Preparation of LB medium and raising E. coli.</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Isolation of genomic DNA from suitable plant material.</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RNA estimation by orcinol method.</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DNA estimation by diphenylamine reagent/UV Spectrophotometry.</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Photographs establishing nucleic acid as genetic material (Messelson and Stahl’s, Avery et al, Griffith’s, Hershey &amp; Chase’s and Fraenkel &amp; Conrat’s experiments)</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Study of Barr body from buccal smear preparation.</w:t>
      </w:r>
    </w:p>
    <w:p w:rsidR="0017260B" w:rsidRDefault="0017260B" w:rsidP="00AF1EBE">
      <w:pPr>
        <w:spacing w:line="360" w:lineRule="auto"/>
        <w:jc w:val="both"/>
        <w:rPr>
          <w:rFonts w:ascii="Times New Roman" w:hAnsi="Times New Roman" w:cs="Times New Roman"/>
          <w:b/>
          <w:bCs/>
          <w:sz w:val="24"/>
          <w:szCs w:val="24"/>
        </w:rPr>
      </w:pPr>
    </w:p>
    <w:p w:rsidR="0017260B" w:rsidRDefault="0017260B" w:rsidP="00AF1EBE">
      <w:pPr>
        <w:spacing w:line="360" w:lineRule="auto"/>
        <w:jc w:val="both"/>
        <w:rPr>
          <w:rFonts w:ascii="Times New Roman" w:hAnsi="Times New Roman" w:cs="Times New Roman"/>
          <w:b/>
          <w:bCs/>
          <w:sz w:val="24"/>
          <w:szCs w:val="24"/>
        </w:rPr>
      </w:pPr>
    </w:p>
    <w:p w:rsidR="00AF1EBE" w:rsidRPr="00AF1EBE" w:rsidRDefault="00AF1EBE" w:rsidP="00AF1EBE">
      <w:pPr>
        <w:spacing w:line="360"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Text Books:</w:t>
      </w:r>
    </w:p>
    <w:p w:rsidR="00AF1EBE" w:rsidRPr="00AF1EBE" w:rsidRDefault="00AF1EBE" w:rsidP="000A3AAE">
      <w:pPr>
        <w:numPr>
          <w:ilvl w:val="0"/>
          <w:numId w:val="18"/>
        </w:numPr>
        <w:spacing w:line="240" w:lineRule="auto"/>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Gupta P. K. (2017). Molecular Biology, Rastogi Publication, Meerut.</w:t>
      </w:r>
    </w:p>
    <w:p w:rsidR="00AF1EBE" w:rsidRPr="00AF1EBE" w:rsidRDefault="00AF1EBE" w:rsidP="000A3AAE">
      <w:pPr>
        <w:numPr>
          <w:ilvl w:val="0"/>
          <w:numId w:val="18"/>
        </w:numPr>
        <w:spacing w:line="240" w:lineRule="auto"/>
        <w:jc w:val="both"/>
        <w:rPr>
          <w:rFonts w:ascii="Times New Roman" w:hAnsi="Times New Roman" w:cs="Times New Roman"/>
          <w:i/>
          <w:sz w:val="24"/>
          <w:szCs w:val="24"/>
          <w:lang w:bidi="hi-IN"/>
        </w:rPr>
      </w:pPr>
      <w:r w:rsidRPr="00AF1EBE">
        <w:rPr>
          <w:rFonts w:ascii="Times New Roman" w:hAnsi="Times New Roman" w:cs="Times New Roman"/>
          <w:i/>
          <w:sz w:val="24"/>
          <w:szCs w:val="24"/>
        </w:rPr>
        <w:t>Verma P. S &amp; Agarwal V. K (2022) Molecular Biology Revised Ed. S. chand Publication. New Delhi</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Reference Books:</w:t>
      </w:r>
    </w:p>
    <w:p w:rsidR="00AF1EBE" w:rsidRPr="00AF1EBE" w:rsidRDefault="00AF1EBE" w:rsidP="000A3AAE">
      <w:pPr>
        <w:numPr>
          <w:ilvl w:val="0"/>
          <w:numId w:val="73"/>
        </w:numPr>
        <w:tabs>
          <w:tab w:val="clear" w:pos="360"/>
          <w:tab w:val="num" w:pos="720"/>
        </w:tabs>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Watson, J.D., Baker, T.A., Bell, S.P., Gann, A., Levine, M., Losick, R. (2007).</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Molecular Biology of the Gene, Pearson Benjamin Cummings, CSHL Press, New York, U.S.A. 6th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Snustad, D.P. and Simmons, M.J. (2010). Principles of Genetics. John Wiley and Sons Inc., U.S.A. 5th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Klug, W.S., Cummings, M.R., Spencer, C.A. (2009). Concepts of Genetics. Benjamin.  Cummings. U.S.A. 9th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Sheeler, P. and Bianchi, D.E. (2009) Molecular Biology of the Cell, Willey Publisher, New Delhi</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Griffiths, A.J.F., Wessler, S.R., Carroll, S.B., Doebley, J. (2010). Introduction to Genetic Analysis. W.H. Freeman and Co., U.S.A. 10th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Alberts, B. et al. 2014. Molecular Biology of the cell Garland Science. 6 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Power, C. B. (2017) Cell Biology, Himalaya Publishing House, New Delhi</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Sahu, A.C. (2017). Essentials of Molecular Biology, Kalynai Publishers, New Delhi.</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Kumar H. D Molecular Biology 2nd Ed.Vikas Publication New Delhi.</w:t>
      </w:r>
    </w:p>
    <w:p w:rsidR="00AF1EBE" w:rsidRDefault="00AF1EBE" w:rsidP="00AF1EBE">
      <w:pPr>
        <w:spacing w:line="240" w:lineRule="auto"/>
        <w:ind w:left="360"/>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17260B" w:rsidRDefault="0017260B" w:rsidP="00AF1EBE">
      <w:pPr>
        <w:spacing w:line="360" w:lineRule="auto"/>
        <w:jc w:val="both"/>
        <w:rPr>
          <w:rFonts w:cs="Times New Roman"/>
          <w:i/>
          <w:lang w:bidi="hi-IN"/>
        </w:rPr>
      </w:pPr>
    </w:p>
    <w:p w:rsidR="00AF1EBE" w:rsidRDefault="00301528" w:rsidP="006512D1">
      <w:pPr>
        <w:spacing w:line="360" w:lineRule="auto"/>
        <w:ind w:firstLine="720"/>
        <w:jc w:val="both"/>
        <w:rPr>
          <w:rFonts w:ascii="Times New Roman" w:hAnsi="Times New Roman" w:cs="Times New Roman"/>
          <w:b/>
          <w:sz w:val="28"/>
          <w:szCs w:val="28"/>
        </w:rPr>
      </w:pPr>
      <w:r>
        <w:rPr>
          <w:rFonts w:cs="Times New Roman"/>
          <w:lang w:bidi="hi-IN"/>
        </w:rPr>
        <w:lastRenderedPageBreak/>
        <w:t xml:space="preserve">                                        </w:t>
      </w:r>
      <w:r w:rsidRPr="00301528">
        <w:rPr>
          <w:rFonts w:ascii="Times New Roman" w:hAnsi="Times New Roman" w:cs="Times New Roman"/>
          <w:b/>
          <w:sz w:val="28"/>
          <w:szCs w:val="28"/>
        </w:rPr>
        <w:t>Plant</w:t>
      </w:r>
      <w:r w:rsidRPr="00301528">
        <w:rPr>
          <w:rFonts w:ascii="Times New Roman" w:hAnsi="Times New Roman" w:cs="Times New Roman"/>
          <w:b/>
          <w:spacing w:val="-7"/>
          <w:sz w:val="28"/>
          <w:szCs w:val="28"/>
        </w:rPr>
        <w:t xml:space="preserve"> </w:t>
      </w:r>
      <w:r w:rsidRPr="00301528">
        <w:rPr>
          <w:rFonts w:ascii="Times New Roman" w:hAnsi="Times New Roman" w:cs="Times New Roman"/>
          <w:b/>
          <w:sz w:val="28"/>
          <w:szCs w:val="28"/>
        </w:rPr>
        <w:t>Ecology</w:t>
      </w:r>
      <w:r w:rsidRPr="00301528">
        <w:rPr>
          <w:rFonts w:ascii="Times New Roman" w:hAnsi="Times New Roman" w:cs="Times New Roman"/>
          <w:b/>
          <w:spacing w:val="-6"/>
          <w:sz w:val="28"/>
          <w:szCs w:val="28"/>
        </w:rPr>
        <w:t xml:space="preserve"> </w:t>
      </w:r>
      <w:r w:rsidRPr="00301528">
        <w:rPr>
          <w:rFonts w:ascii="Times New Roman" w:hAnsi="Times New Roman" w:cs="Times New Roman"/>
          <w:b/>
          <w:sz w:val="28"/>
          <w:szCs w:val="28"/>
        </w:rPr>
        <w:t>&amp;</w:t>
      </w:r>
      <w:r w:rsidRPr="00301528">
        <w:rPr>
          <w:rFonts w:ascii="Times New Roman" w:hAnsi="Times New Roman" w:cs="Times New Roman"/>
          <w:b/>
          <w:spacing w:val="-5"/>
          <w:sz w:val="28"/>
          <w:szCs w:val="28"/>
        </w:rPr>
        <w:t xml:space="preserve"> </w:t>
      </w:r>
      <w:r w:rsidRPr="00301528">
        <w:rPr>
          <w:rFonts w:ascii="Times New Roman" w:hAnsi="Times New Roman" w:cs="Times New Roman"/>
          <w:b/>
          <w:sz w:val="28"/>
          <w:szCs w:val="28"/>
        </w:rPr>
        <w:t>Phytogeography</w:t>
      </w:r>
    </w:p>
    <w:p w:rsidR="006512D1" w:rsidRPr="004039C1" w:rsidRDefault="006512D1" w:rsidP="006512D1">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Paper-IX</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6512D1" w:rsidRDefault="006512D1" w:rsidP="006512D1">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6512D1" w:rsidRPr="00AF1EBE" w:rsidRDefault="006512D1" w:rsidP="006512D1">
      <w:pPr>
        <w:spacing w:line="276" w:lineRule="auto"/>
        <w:ind w:left="360"/>
        <w:jc w:val="both"/>
        <w:rPr>
          <w:rFonts w:ascii="Times New Roman" w:hAnsi="Times New Roman" w:cs="Times New Roman"/>
          <w:b/>
          <w:bCs/>
          <w:sz w:val="28"/>
          <w:szCs w:val="28"/>
        </w:rPr>
      </w:pPr>
    </w:p>
    <w:p w:rsidR="006512D1" w:rsidRDefault="006512D1" w:rsidP="00AF1EBE">
      <w:pPr>
        <w:spacing w:line="360" w:lineRule="auto"/>
        <w:jc w:val="both"/>
        <w:rPr>
          <w:rFonts w:ascii="Times New Roman" w:hAnsi="Times New Roman" w:cs="Times New Roman"/>
          <w:b/>
          <w:sz w:val="28"/>
          <w:szCs w:val="28"/>
        </w:rPr>
      </w:pPr>
    </w:p>
    <w:p w:rsidR="00301528" w:rsidRPr="00081668" w:rsidRDefault="00301528" w:rsidP="00AF1EBE">
      <w:pPr>
        <w:spacing w:line="360" w:lineRule="auto"/>
        <w:jc w:val="both"/>
        <w:rPr>
          <w:rFonts w:ascii="Times New Roman" w:hAnsi="Times New Roman" w:cs="Times New Roman"/>
          <w:b/>
          <w:sz w:val="24"/>
          <w:szCs w:val="24"/>
        </w:rPr>
      </w:pPr>
      <w:r w:rsidRPr="00081668">
        <w:rPr>
          <w:rFonts w:ascii="Times New Roman" w:hAnsi="Times New Roman" w:cs="Times New Roman"/>
          <w:b/>
          <w:sz w:val="24"/>
          <w:szCs w:val="24"/>
        </w:rPr>
        <w:t>Course objectives</w:t>
      </w:r>
    </w:p>
    <w:p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learn the interaction of biotic components with non-living components of an ecosystem.</w:t>
      </w:r>
    </w:p>
    <w:p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introduce to various natural ecosystems and how the interaction among different biotic and abiotic factors influencing the stability and diversity of an ecosystem.</w:t>
      </w:r>
    </w:p>
    <w:p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study the physical, biological and chemical characteristics of factors influencing population.</w:t>
      </w:r>
    </w:p>
    <w:p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know the experimental approach to determine the physical, chemical and organic matters of soil.</w:t>
      </w:r>
    </w:p>
    <w:p w:rsid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introduce the students to the characteristics and dynamism of population ecology.</w:t>
      </w:r>
    </w:p>
    <w:p w:rsidR="00AF79BE" w:rsidRPr="00AF79BE" w:rsidRDefault="00AF79BE" w:rsidP="00AF79BE">
      <w:pPr>
        <w:spacing w:after="0" w:line="276" w:lineRule="auto"/>
        <w:ind w:left="720"/>
        <w:jc w:val="both"/>
        <w:rPr>
          <w:rFonts w:ascii="Times New Roman" w:hAnsi="Times New Roman" w:cs="Times New Roman"/>
          <w:lang w:bidi="hi-IN"/>
        </w:rPr>
      </w:pPr>
    </w:p>
    <w:p w:rsidR="00301528" w:rsidRPr="00081668" w:rsidRDefault="00301528" w:rsidP="00301528">
      <w:pPr>
        <w:spacing w:line="276" w:lineRule="auto"/>
        <w:jc w:val="both"/>
        <w:rPr>
          <w:rFonts w:ascii="Times New Roman" w:hAnsi="Times New Roman" w:cs="Times New Roman"/>
          <w:b/>
        </w:rPr>
      </w:pPr>
      <w:r w:rsidRPr="00081668">
        <w:rPr>
          <w:rFonts w:ascii="Times New Roman" w:hAnsi="Times New Roman" w:cs="Times New Roman"/>
          <w:b/>
        </w:rPr>
        <w:t>Course Outcomes: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ability to understand the ecological functioning of ecosystems and would certainly help students to maintain the local ecosystems.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information on species’ geographical range and how the size and life history influenced by the various components of ecosystems.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An understanding of the factors that influence patterns of abundance and distribution in populations.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knowledge on the process of soil formation and approaches to study the nature of soils.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skill to evaluate the dynamics of change of population characteristics.</w:t>
      </w:r>
    </w:p>
    <w:p w:rsidR="00301528" w:rsidRPr="00081668" w:rsidRDefault="00301528" w:rsidP="00301528">
      <w:pPr>
        <w:spacing w:line="276" w:lineRule="auto"/>
        <w:jc w:val="both"/>
        <w:rPr>
          <w:rFonts w:ascii="Times New Roman" w:hAnsi="Times New Roman" w:cs="Times New Roman"/>
          <w:b/>
          <w:color w:val="000000" w:themeColor="text1"/>
          <w:lang w:bidi="hi-IN"/>
        </w:rPr>
      </w:pPr>
      <w:r w:rsidRPr="00081668">
        <w:rPr>
          <w:rFonts w:ascii="Times New Roman" w:hAnsi="Times New Roman" w:cs="Times New Roman"/>
          <w:b/>
          <w:color w:val="000000" w:themeColor="text1"/>
          <w:lang w:bidi="hi-IN"/>
        </w:rPr>
        <w:t xml:space="preserve">Unit-I: </w:t>
      </w:r>
    </w:p>
    <w:p w:rsidR="00301528" w:rsidRPr="00081668" w:rsidRDefault="00301528" w:rsidP="00301528">
      <w:pPr>
        <w:spacing w:line="276" w:lineRule="auto"/>
        <w:jc w:val="both"/>
        <w:rPr>
          <w:rFonts w:ascii="Times New Roman" w:hAnsi="Times New Roman" w:cs="Times New Roman"/>
          <w:color w:val="000000" w:themeColor="text1"/>
        </w:rPr>
      </w:pPr>
      <w:r w:rsidRPr="00081668">
        <w:rPr>
          <w:rFonts w:ascii="Times New Roman" w:hAnsi="Times New Roman" w:cs="Times New Roman"/>
          <w:b/>
          <w:color w:val="000000" w:themeColor="text1"/>
        </w:rPr>
        <w:t>L</w:t>
      </w:r>
      <w:r w:rsidR="00081668" w:rsidRPr="00081668">
        <w:rPr>
          <w:rFonts w:ascii="Times New Roman" w:hAnsi="Times New Roman" w:cs="Times New Roman"/>
          <w:b/>
          <w:color w:val="000000" w:themeColor="text1"/>
        </w:rPr>
        <w:t xml:space="preserve">earning </w:t>
      </w:r>
      <w:r w:rsidRPr="00081668">
        <w:rPr>
          <w:rFonts w:ascii="Times New Roman" w:hAnsi="Times New Roman" w:cs="Times New Roman"/>
          <w:b/>
          <w:color w:val="000000" w:themeColor="text1"/>
        </w:rPr>
        <w:t>O</w:t>
      </w:r>
      <w:r w:rsidR="00081668" w:rsidRPr="00081668">
        <w:rPr>
          <w:rFonts w:ascii="Times New Roman" w:hAnsi="Times New Roman" w:cs="Times New Roman"/>
          <w:b/>
          <w:color w:val="000000" w:themeColor="text1"/>
        </w:rPr>
        <w:t>utcomes</w:t>
      </w:r>
      <w:r w:rsidRPr="00081668">
        <w:rPr>
          <w:rFonts w:ascii="Times New Roman" w:hAnsi="Times New Roman" w:cs="Times New Roman"/>
          <w:b/>
          <w:color w:val="000000" w:themeColor="text1"/>
        </w:rPr>
        <w:t>:</w:t>
      </w:r>
      <w:r w:rsidRPr="00081668">
        <w:rPr>
          <w:rFonts w:ascii="Times New Roman" w:hAnsi="Times New Roman" w:cs="Times New Roman"/>
          <w:color w:val="000000" w:themeColor="text1"/>
        </w:rPr>
        <w:t xml:space="preserve"> The students learn the concept of ecology and inter-relationships between the living world and its environment.</w:t>
      </w:r>
    </w:p>
    <w:p w:rsidR="00301528" w:rsidRPr="00081668" w:rsidRDefault="00301528" w:rsidP="000A3AAE">
      <w:pPr>
        <w:pStyle w:val="ListParagraph"/>
        <w:numPr>
          <w:ilvl w:val="0"/>
          <w:numId w:val="110"/>
        </w:numPr>
        <w:spacing w:line="276" w:lineRule="auto"/>
        <w:ind w:right="20"/>
        <w:rPr>
          <w:color w:val="000000" w:themeColor="text1"/>
        </w:rPr>
      </w:pPr>
      <w:r w:rsidRPr="00081668">
        <w:rPr>
          <w:color w:val="000000" w:themeColor="text1"/>
        </w:rPr>
        <w:t xml:space="preserve">Introduction and Concept of ecology, Autoecology, Synecology, System ecology: Levels </w:t>
      </w:r>
      <w:r w:rsidRPr="00081668">
        <w:rPr>
          <w:color w:val="000000" w:themeColor="text1"/>
          <w:spacing w:val="-57"/>
        </w:rPr>
        <w:t xml:space="preserve"> </w:t>
      </w:r>
      <w:r w:rsidRPr="00081668">
        <w:rPr>
          <w:color w:val="000000" w:themeColor="text1"/>
        </w:rPr>
        <w:t>of organization. Inter-relationships between the living world and the environment,</w:t>
      </w:r>
      <w:r w:rsidRPr="00081668">
        <w:rPr>
          <w:color w:val="000000" w:themeColor="text1"/>
          <w:spacing w:val="1"/>
        </w:rPr>
        <w:t xml:space="preserve"> </w:t>
      </w:r>
      <w:r w:rsidRPr="00081668">
        <w:rPr>
          <w:color w:val="000000" w:themeColor="text1"/>
        </w:rPr>
        <w:t>the</w:t>
      </w:r>
      <w:r w:rsidRPr="00081668">
        <w:rPr>
          <w:color w:val="000000" w:themeColor="text1"/>
          <w:spacing w:val="1"/>
        </w:rPr>
        <w:t xml:space="preserve"> </w:t>
      </w:r>
      <w:r w:rsidRPr="00081668">
        <w:rPr>
          <w:color w:val="000000" w:themeColor="text1"/>
        </w:rPr>
        <w:t>components</w:t>
      </w:r>
      <w:r w:rsidRPr="00081668">
        <w:rPr>
          <w:color w:val="000000" w:themeColor="text1"/>
          <w:spacing w:val="1"/>
        </w:rPr>
        <w:t xml:space="preserve"> </w:t>
      </w:r>
      <w:r w:rsidRPr="00081668">
        <w:rPr>
          <w:color w:val="000000" w:themeColor="text1"/>
        </w:rPr>
        <w:t>of</w:t>
      </w:r>
      <w:r w:rsidRPr="00081668">
        <w:rPr>
          <w:color w:val="000000" w:themeColor="text1"/>
          <w:spacing w:val="1"/>
        </w:rPr>
        <w:t xml:space="preserve"> </w:t>
      </w:r>
      <w:r w:rsidRPr="00081668">
        <w:rPr>
          <w:color w:val="000000" w:themeColor="text1"/>
        </w:rPr>
        <w:t>environment,</w:t>
      </w:r>
      <w:r w:rsidRPr="00081668">
        <w:rPr>
          <w:color w:val="000000" w:themeColor="text1"/>
          <w:spacing w:val="1"/>
        </w:rPr>
        <w:t xml:space="preserve"> </w:t>
      </w:r>
      <w:r w:rsidRPr="00081668">
        <w:rPr>
          <w:color w:val="000000" w:themeColor="text1"/>
        </w:rPr>
        <w:t>concept</w:t>
      </w:r>
      <w:r w:rsidRPr="00081668">
        <w:rPr>
          <w:color w:val="000000" w:themeColor="text1"/>
          <w:spacing w:val="1"/>
        </w:rPr>
        <w:t xml:space="preserve"> </w:t>
      </w:r>
      <w:r w:rsidRPr="00081668">
        <w:rPr>
          <w:color w:val="000000" w:themeColor="text1"/>
        </w:rPr>
        <w:t>of</w:t>
      </w:r>
      <w:r w:rsidRPr="00081668">
        <w:rPr>
          <w:color w:val="000000" w:themeColor="text1"/>
          <w:spacing w:val="1"/>
        </w:rPr>
        <w:t xml:space="preserve"> </w:t>
      </w:r>
      <w:r w:rsidRPr="00081668">
        <w:rPr>
          <w:color w:val="000000" w:themeColor="text1"/>
        </w:rPr>
        <w:t>hydrosphere</w:t>
      </w:r>
      <w:r w:rsidRPr="00081668">
        <w:rPr>
          <w:color w:val="000000" w:themeColor="text1"/>
          <w:spacing w:val="1"/>
        </w:rPr>
        <w:t xml:space="preserve"> </w:t>
      </w:r>
      <w:r w:rsidRPr="00081668">
        <w:rPr>
          <w:color w:val="000000" w:themeColor="text1"/>
        </w:rPr>
        <w:t>and</w:t>
      </w:r>
      <w:r w:rsidRPr="00081668">
        <w:rPr>
          <w:color w:val="000000" w:themeColor="text1"/>
          <w:spacing w:val="1"/>
        </w:rPr>
        <w:t xml:space="preserve"> </w:t>
      </w:r>
      <w:r w:rsidRPr="00081668">
        <w:rPr>
          <w:color w:val="000000" w:themeColor="text1"/>
        </w:rPr>
        <w:t>lithosphere</w:t>
      </w:r>
      <w:r w:rsidRPr="00081668">
        <w:rPr>
          <w:color w:val="000000" w:themeColor="text1"/>
          <w:spacing w:val="1"/>
        </w:rPr>
        <w:t xml:space="preserve"> </w:t>
      </w:r>
      <w:r w:rsidRPr="00081668">
        <w:rPr>
          <w:color w:val="000000" w:themeColor="text1"/>
        </w:rPr>
        <w:t>and</w:t>
      </w:r>
      <w:r w:rsidRPr="00081668">
        <w:rPr>
          <w:color w:val="000000" w:themeColor="text1"/>
          <w:spacing w:val="1"/>
        </w:rPr>
        <w:t xml:space="preserve"> </w:t>
      </w:r>
      <w:r w:rsidRPr="00081668">
        <w:rPr>
          <w:color w:val="000000" w:themeColor="text1"/>
        </w:rPr>
        <w:t>dynamism, homeostasis.</w:t>
      </w:r>
    </w:p>
    <w:p w:rsidR="00301528" w:rsidRPr="00081668" w:rsidRDefault="00301528" w:rsidP="000A3AAE">
      <w:pPr>
        <w:pStyle w:val="ListParagraph"/>
        <w:numPr>
          <w:ilvl w:val="0"/>
          <w:numId w:val="110"/>
        </w:numPr>
        <w:spacing w:line="276" w:lineRule="auto"/>
        <w:ind w:right="20"/>
        <w:rPr>
          <w:color w:val="000000" w:themeColor="text1"/>
        </w:rPr>
      </w:pPr>
      <w:r w:rsidRPr="00081668">
        <w:rPr>
          <w:color w:val="000000" w:themeColor="text1"/>
        </w:rPr>
        <w:t>Light,</w:t>
      </w:r>
      <w:r w:rsidRPr="00081668">
        <w:rPr>
          <w:color w:val="000000" w:themeColor="text1"/>
          <w:spacing w:val="-2"/>
        </w:rPr>
        <w:t xml:space="preserve"> </w:t>
      </w:r>
      <w:r w:rsidRPr="00081668">
        <w:rPr>
          <w:color w:val="000000" w:themeColor="text1"/>
        </w:rPr>
        <w:t>temperature,</w:t>
      </w:r>
      <w:r w:rsidRPr="00081668">
        <w:rPr>
          <w:color w:val="000000" w:themeColor="text1"/>
          <w:spacing w:val="-2"/>
        </w:rPr>
        <w:t xml:space="preserve"> </w:t>
      </w:r>
      <w:r w:rsidRPr="00081668">
        <w:rPr>
          <w:color w:val="000000" w:themeColor="text1"/>
        </w:rPr>
        <w:t>wind</w:t>
      </w:r>
      <w:r w:rsidRPr="00081668">
        <w:rPr>
          <w:color w:val="000000" w:themeColor="text1"/>
          <w:spacing w:val="-3"/>
        </w:rPr>
        <w:t xml:space="preserve"> </w:t>
      </w:r>
      <w:r w:rsidRPr="00081668">
        <w:rPr>
          <w:color w:val="000000" w:themeColor="text1"/>
        </w:rPr>
        <w:t>and</w:t>
      </w:r>
      <w:r w:rsidRPr="00081668">
        <w:rPr>
          <w:color w:val="000000" w:themeColor="text1"/>
          <w:spacing w:val="-2"/>
        </w:rPr>
        <w:t xml:space="preserve"> </w:t>
      </w:r>
      <w:r w:rsidRPr="00081668">
        <w:rPr>
          <w:color w:val="000000" w:themeColor="text1"/>
        </w:rPr>
        <w:t>fire.Variations;</w:t>
      </w:r>
      <w:r w:rsidRPr="00081668">
        <w:rPr>
          <w:color w:val="000000" w:themeColor="text1"/>
          <w:spacing w:val="1"/>
        </w:rPr>
        <w:t xml:space="preserve"> </w:t>
      </w:r>
      <w:r w:rsidRPr="00081668">
        <w:rPr>
          <w:color w:val="000000" w:themeColor="text1"/>
        </w:rPr>
        <w:t>adaptations</w:t>
      </w:r>
      <w:r w:rsidRPr="00081668">
        <w:rPr>
          <w:color w:val="000000" w:themeColor="text1"/>
          <w:spacing w:val="-1"/>
        </w:rPr>
        <w:t xml:space="preserve"> </w:t>
      </w:r>
      <w:r w:rsidRPr="00081668">
        <w:rPr>
          <w:color w:val="000000" w:themeColor="text1"/>
        </w:rPr>
        <w:t>of</w:t>
      </w:r>
      <w:r w:rsidRPr="00081668">
        <w:rPr>
          <w:color w:val="000000" w:themeColor="text1"/>
          <w:spacing w:val="-7"/>
        </w:rPr>
        <w:t xml:space="preserve"> </w:t>
      </w:r>
      <w:r w:rsidRPr="00081668">
        <w:rPr>
          <w:color w:val="000000" w:themeColor="text1"/>
        </w:rPr>
        <w:t>plants</w:t>
      </w:r>
      <w:r w:rsidRPr="00081668">
        <w:rPr>
          <w:color w:val="000000" w:themeColor="text1"/>
          <w:spacing w:val="-1"/>
        </w:rPr>
        <w:t xml:space="preserve"> </w:t>
      </w:r>
      <w:r w:rsidRPr="00081668">
        <w:rPr>
          <w:color w:val="000000" w:themeColor="text1"/>
        </w:rPr>
        <w:t>to</w:t>
      </w:r>
      <w:r w:rsidRPr="00081668">
        <w:rPr>
          <w:color w:val="000000" w:themeColor="text1"/>
          <w:spacing w:val="1"/>
        </w:rPr>
        <w:t xml:space="preserve"> </w:t>
      </w:r>
      <w:r w:rsidRPr="00081668">
        <w:rPr>
          <w:color w:val="000000" w:themeColor="text1"/>
        </w:rPr>
        <w:t>their</w:t>
      </w:r>
      <w:r w:rsidRPr="00081668">
        <w:rPr>
          <w:color w:val="000000" w:themeColor="text1"/>
          <w:spacing w:val="2"/>
        </w:rPr>
        <w:t xml:space="preserve"> </w:t>
      </w:r>
      <w:r w:rsidRPr="00081668">
        <w:rPr>
          <w:color w:val="000000" w:themeColor="text1"/>
        </w:rPr>
        <w:t>variation.</w:t>
      </w:r>
    </w:p>
    <w:p w:rsidR="00301528" w:rsidRPr="00081668" w:rsidRDefault="00301528" w:rsidP="00301528">
      <w:pPr>
        <w:spacing w:line="276" w:lineRule="auto"/>
        <w:ind w:right="20"/>
        <w:rPr>
          <w:rFonts w:ascii="Times New Roman" w:hAnsi="Times New Roman" w:cs="Times New Roman"/>
          <w:color w:val="000000" w:themeColor="text1"/>
          <w:lang w:bidi="hi-IN"/>
        </w:rPr>
      </w:pPr>
    </w:p>
    <w:p w:rsidR="00301528" w:rsidRPr="00081668" w:rsidRDefault="00301528" w:rsidP="00301528">
      <w:pPr>
        <w:spacing w:line="276" w:lineRule="auto"/>
        <w:ind w:right="20"/>
        <w:rPr>
          <w:rFonts w:ascii="Times New Roman" w:hAnsi="Times New Roman" w:cs="Times New Roman"/>
          <w:b/>
          <w:color w:val="000000" w:themeColor="text1"/>
        </w:rPr>
      </w:pPr>
      <w:r w:rsidRPr="00081668">
        <w:rPr>
          <w:rFonts w:ascii="Times New Roman" w:hAnsi="Times New Roman" w:cs="Times New Roman"/>
          <w:b/>
          <w:color w:val="000000" w:themeColor="text1"/>
          <w:lang w:bidi="hi-IN"/>
        </w:rPr>
        <w:t>Unit-II:</w:t>
      </w:r>
      <w:r w:rsidRPr="00081668">
        <w:rPr>
          <w:rFonts w:ascii="Times New Roman" w:hAnsi="Times New Roman" w:cs="Times New Roman"/>
          <w:b/>
          <w:color w:val="000000" w:themeColor="text1"/>
        </w:rPr>
        <w:t xml:space="preserve"> </w:t>
      </w:r>
    </w:p>
    <w:p w:rsidR="00301528" w:rsidRPr="00081668" w:rsidRDefault="00081668"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Learning Outcomes</w:t>
      </w:r>
      <w:r w:rsidR="00301528" w:rsidRPr="00081668">
        <w:rPr>
          <w:rFonts w:ascii="Times New Roman" w:hAnsi="Times New Roman" w:cs="Times New Roman"/>
          <w:color w:val="000000" w:themeColor="text1"/>
        </w:rPr>
        <w:t>: The students get idea on the formation, composition and profile of soil and state of water in environment.</w:t>
      </w:r>
    </w:p>
    <w:p w:rsidR="00301528" w:rsidRPr="00081668" w:rsidRDefault="00301528" w:rsidP="00301528">
      <w:pPr>
        <w:spacing w:line="276" w:lineRule="auto"/>
        <w:ind w:right="20"/>
        <w:jc w:val="both"/>
        <w:rPr>
          <w:rFonts w:ascii="Times New Roman" w:hAnsi="Times New Roman" w:cs="Times New Roman"/>
          <w:color w:val="000000" w:themeColor="text1"/>
        </w:rPr>
      </w:pPr>
      <w:r w:rsidRPr="00081668">
        <w:rPr>
          <w:rFonts w:ascii="Times New Roman" w:hAnsi="Times New Roman" w:cs="Times New Roman"/>
          <w:b/>
          <w:color w:val="000000" w:themeColor="text1"/>
        </w:rPr>
        <w:lastRenderedPageBreak/>
        <w:t>Soil:</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Formation;</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Composition;</w:t>
      </w:r>
      <w:r w:rsidRPr="00081668">
        <w:rPr>
          <w:rFonts w:ascii="Times New Roman" w:hAnsi="Times New Roman" w:cs="Times New Roman"/>
          <w:color w:val="000000" w:themeColor="text1"/>
          <w:spacing w:val="5"/>
        </w:rPr>
        <w:t xml:space="preserve"> </w:t>
      </w:r>
      <w:r w:rsidRPr="00081668">
        <w:rPr>
          <w:rFonts w:ascii="Times New Roman" w:hAnsi="Times New Roman" w:cs="Times New Roman"/>
          <w:color w:val="000000" w:themeColor="text1"/>
        </w:rPr>
        <w:t>Physical;</w:t>
      </w:r>
      <w:r w:rsidRPr="00081668">
        <w:rPr>
          <w:rFonts w:ascii="Times New Roman" w:hAnsi="Times New Roman" w:cs="Times New Roman"/>
          <w:color w:val="000000" w:themeColor="text1"/>
          <w:spacing w:val="3"/>
        </w:rPr>
        <w:t xml:space="preserve"> </w:t>
      </w:r>
      <w:r w:rsidRPr="00081668">
        <w:rPr>
          <w:rFonts w:ascii="Times New Roman" w:hAnsi="Times New Roman" w:cs="Times New Roman"/>
          <w:color w:val="000000" w:themeColor="text1"/>
        </w:rPr>
        <w:t>Chemical</w:t>
      </w:r>
      <w:r w:rsidRPr="00081668">
        <w:rPr>
          <w:rFonts w:ascii="Times New Roman" w:hAnsi="Times New Roman" w:cs="Times New Roman"/>
          <w:color w:val="000000" w:themeColor="text1"/>
          <w:spacing w:val="2"/>
        </w:rPr>
        <w:t xml:space="preserve"> </w:t>
      </w:r>
      <w:r w:rsidRPr="00081668">
        <w:rPr>
          <w:rFonts w:ascii="Times New Roman" w:hAnsi="Times New Roman" w:cs="Times New Roman"/>
          <w:color w:val="000000" w:themeColor="text1"/>
        </w:rPr>
        <w:t>and</w:t>
      </w:r>
      <w:r w:rsidRPr="00081668">
        <w:rPr>
          <w:rFonts w:ascii="Times New Roman" w:hAnsi="Times New Roman" w:cs="Times New Roman"/>
          <w:color w:val="000000" w:themeColor="text1"/>
          <w:spacing w:val="2"/>
        </w:rPr>
        <w:t xml:space="preserve"> </w:t>
      </w:r>
      <w:r w:rsidRPr="00081668">
        <w:rPr>
          <w:rFonts w:ascii="Times New Roman" w:hAnsi="Times New Roman" w:cs="Times New Roman"/>
          <w:color w:val="000000" w:themeColor="text1"/>
        </w:rPr>
        <w:t>Biological</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components;</w:t>
      </w:r>
      <w:r w:rsidRPr="00081668">
        <w:rPr>
          <w:rFonts w:ascii="Times New Roman" w:hAnsi="Times New Roman" w:cs="Times New Roman"/>
          <w:color w:val="000000" w:themeColor="text1"/>
          <w:spacing w:val="4"/>
        </w:rPr>
        <w:t xml:space="preserve"> </w:t>
      </w:r>
      <w:r w:rsidRPr="00081668">
        <w:rPr>
          <w:rFonts w:ascii="Times New Roman" w:hAnsi="Times New Roman" w:cs="Times New Roman"/>
          <w:color w:val="000000" w:themeColor="text1"/>
        </w:rPr>
        <w:t xml:space="preserve">Soil </w:t>
      </w:r>
      <w:r w:rsidRPr="00081668">
        <w:rPr>
          <w:rFonts w:ascii="Times New Roman" w:hAnsi="Times New Roman" w:cs="Times New Roman"/>
          <w:color w:val="000000" w:themeColor="text1"/>
          <w:spacing w:val="-57"/>
        </w:rPr>
        <w:t xml:space="preserve"> </w:t>
      </w:r>
      <w:r w:rsidRPr="00081668">
        <w:rPr>
          <w:rFonts w:ascii="Times New Roman" w:hAnsi="Times New Roman" w:cs="Times New Roman"/>
          <w:color w:val="000000" w:themeColor="text1"/>
        </w:rPr>
        <w:t>profile;</w:t>
      </w:r>
      <w:r w:rsidRPr="00081668">
        <w:rPr>
          <w:rFonts w:ascii="Times New Roman" w:hAnsi="Times New Roman" w:cs="Times New Roman"/>
          <w:color w:val="000000" w:themeColor="text1"/>
          <w:spacing w:val="2"/>
        </w:rPr>
        <w:t xml:space="preserve"> </w:t>
      </w:r>
      <w:r w:rsidRPr="00081668">
        <w:rPr>
          <w:rFonts w:ascii="Times New Roman" w:hAnsi="Times New Roman" w:cs="Times New Roman"/>
          <w:color w:val="000000" w:themeColor="text1"/>
        </w:rPr>
        <w:t>Role</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of climate in</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soil</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development.</w:t>
      </w:r>
    </w:p>
    <w:p w:rsidR="00301528" w:rsidRPr="00081668" w:rsidRDefault="00301528"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Water:</w:t>
      </w:r>
      <w:r w:rsidRPr="00081668">
        <w:rPr>
          <w:rFonts w:ascii="Times New Roman" w:hAnsi="Times New Roman" w:cs="Times New Roman"/>
          <w:color w:val="000000" w:themeColor="text1"/>
        </w:rPr>
        <w:t xml:space="preserve"> Importance: States of water in the environment; Atmospheric moisture;</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Precipitation types (rain, fog, snow, hail, dew); Hydrological Cycle</w:t>
      </w:r>
    </w:p>
    <w:p w:rsidR="00081668" w:rsidRDefault="00081668" w:rsidP="00301528">
      <w:pPr>
        <w:spacing w:line="276" w:lineRule="auto"/>
        <w:ind w:right="20"/>
        <w:rPr>
          <w:rFonts w:ascii="Times New Roman" w:hAnsi="Times New Roman" w:cs="Times New Roman"/>
          <w:b/>
          <w:color w:val="000000" w:themeColor="text1"/>
        </w:rPr>
      </w:pPr>
    </w:p>
    <w:p w:rsidR="00301528" w:rsidRPr="00081668" w:rsidRDefault="00301528" w:rsidP="00301528">
      <w:pPr>
        <w:spacing w:line="276" w:lineRule="auto"/>
        <w:ind w:right="20"/>
        <w:rPr>
          <w:rFonts w:ascii="Times New Roman" w:hAnsi="Times New Roman" w:cs="Times New Roman"/>
          <w:b/>
          <w:color w:val="000000" w:themeColor="text1"/>
        </w:rPr>
      </w:pPr>
      <w:r w:rsidRPr="00081668">
        <w:rPr>
          <w:rFonts w:ascii="Times New Roman" w:hAnsi="Times New Roman" w:cs="Times New Roman"/>
          <w:b/>
          <w:color w:val="000000" w:themeColor="text1"/>
        </w:rPr>
        <w:t xml:space="preserve">Unit-III: </w:t>
      </w:r>
    </w:p>
    <w:p w:rsidR="00301528" w:rsidRPr="00081668" w:rsidRDefault="00081668"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Learning Outcomes</w:t>
      </w:r>
      <w:r w:rsidR="00301528" w:rsidRPr="00081668">
        <w:rPr>
          <w:rFonts w:ascii="Times New Roman" w:hAnsi="Times New Roman" w:cs="Times New Roman"/>
          <w:b/>
          <w:color w:val="000000" w:themeColor="text1"/>
        </w:rPr>
        <w:t xml:space="preserve">: </w:t>
      </w:r>
      <w:r w:rsidR="00301528" w:rsidRPr="00081668">
        <w:rPr>
          <w:rFonts w:ascii="Times New Roman" w:hAnsi="Times New Roman" w:cs="Times New Roman"/>
          <w:color w:val="000000" w:themeColor="text1"/>
        </w:rPr>
        <w:t>The students grasp about the dynamics of population ecology and plant communities.</w:t>
      </w:r>
    </w:p>
    <w:p w:rsidR="00301528" w:rsidRPr="00081668" w:rsidRDefault="00301528" w:rsidP="000A3AAE">
      <w:pPr>
        <w:pStyle w:val="ListParagraph"/>
        <w:numPr>
          <w:ilvl w:val="0"/>
          <w:numId w:val="111"/>
        </w:numPr>
        <w:spacing w:line="276" w:lineRule="auto"/>
        <w:ind w:right="20"/>
        <w:rPr>
          <w:color w:val="000000" w:themeColor="text1"/>
        </w:rPr>
      </w:pPr>
      <w:r w:rsidRPr="00081668">
        <w:rPr>
          <w:color w:val="000000" w:themeColor="text1"/>
        </w:rPr>
        <w:t>Biotic</w:t>
      </w:r>
      <w:r w:rsidRPr="00081668">
        <w:rPr>
          <w:color w:val="000000" w:themeColor="text1"/>
          <w:spacing w:val="-2"/>
        </w:rPr>
        <w:t xml:space="preserve"> </w:t>
      </w:r>
      <w:r w:rsidRPr="00081668">
        <w:rPr>
          <w:color w:val="000000" w:themeColor="text1"/>
        </w:rPr>
        <w:t>interactions</w:t>
      </w:r>
      <w:r w:rsidRPr="00081668">
        <w:rPr>
          <w:color w:val="000000" w:themeColor="text1"/>
          <w:spacing w:val="-2"/>
        </w:rPr>
        <w:t xml:space="preserve"> </w:t>
      </w:r>
      <w:r w:rsidRPr="00081668">
        <w:rPr>
          <w:color w:val="000000" w:themeColor="text1"/>
        </w:rPr>
        <w:t>and</w:t>
      </w:r>
      <w:r w:rsidRPr="00081668">
        <w:rPr>
          <w:color w:val="000000" w:themeColor="text1"/>
          <w:spacing w:val="-4"/>
        </w:rPr>
        <w:t xml:space="preserve"> </w:t>
      </w:r>
      <w:r w:rsidRPr="00081668">
        <w:rPr>
          <w:color w:val="000000" w:themeColor="text1"/>
        </w:rPr>
        <w:t>Population</w:t>
      </w:r>
      <w:r w:rsidRPr="00081668">
        <w:rPr>
          <w:color w:val="000000" w:themeColor="text1"/>
          <w:spacing w:val="-1"/>
        </w:rPr>
        <w:t xml:space="preserve"> </w:t>
      </w:r>
      <w:r w:rsidRPr="00081668">
        <w:rPr>
          <w:color w:val="000000" w:themeColor="text1"/>
        </w:rPr>
        <w:t>ecology:</w:t>
      </w:r>
      <w:r w:rsidRPr="00081668">
        <w:rPr>
          <w:color w:val="000000" w:themeColor="text1"/>
          <w:spacing w:val="-4"/>
        </w:rPr>
        <w:t xml:space="preserve"> </w:t>
      </w:r>
      <w:r w:rsidRPr="00081668">
        <w:rPr>
          <w:color w:val="000000" w:themeColor="text1"/>
        </w:rPr>
        <w:t>Characteristics and</w:t>
      </w:r>
      <w:r w:rsidRPr="00081668">
        <w:rPr>
          <w:color w:val="000000" w:themeColor="text1"/>
          <w:spacing w:val="-5"/>
        </w:rPr>
        <w:t xml:space="preserve"> </w:t>
      </w:r>
      <w:r w:rsidRPr="00081668">
        <w:rPr>
          <w:color w:val="000000" w:themeColor="text1"/>
        </w:rPr>
        <w:t>Dynamics.</w:t>
      </w:r>
    </w:p>
    <w:p w:rsidR="00301528" w:rsidRPr="00081668" w:rsidRDefault="00301528" w:rsidP="000A3AAE">
      <w:pPr>
        <w:pStyle w:val="ListParagraph"/>
        <w:numPr>
          <w:ilvl w:val="0"/>
          <w:numId w:val="111"/>
        </w:numPr>
        <w:spacing w:line="276" w:lineRule="auto"/>
        <w:ind w:right="20"/>
        <w:rPr>
          <w:color w:val="000000" w:themeColor="text1"/>
        </w:rPr>
      </w:pPr>
      <w:r w:rsidRPr="00081668">
        <w:rPr>
          <w:color w:val="000000" w:themeColor="text1"/>
        </w:rPr>
        <w:t>Plant</w:t>
      </w:r>
      <w:r w:rsidRPr="00081668">
        <w:rPr>
          <w:color w:val="000000" w:themeColor="text1"/>
          <w:spacing w:val="1"/>
        </w:rPr>
        <w:t xml:space="preserve"> </w:t>
      </w:r>
      <w:r w:rsidRPr="00081668">
        <w:rPr>
          <w:color w:val="000000" w:themeColor="text1"/>
        </w:rPr>
        <w:t>communities:</w:t>
      </w:r>
      <w:r w:rsidRPr="00081668">
        <w:rPr>
          <w:color w:val="000000" w:themeColor="text1"/>
          <w:spacing w:val="1"/>
        </w:rPr>
        <w:t xml:space="preserve"> </w:t>
      </w:r>
      <w:r w:rsidRPr="00081668">
        <w:rPr>
          <w:color w:val="000000" w:themeColor="text1"/>
        </w:rPr>
        <w:t>Concept</w:t>
      </w:r>
      <w:r w:rsidRPr="00081668">
        <w:rPr>
          <w:color w:val="000000" w:themeColor="text1"/>
          <w:spacing w:val="1"/>
        </w:rPr>
        <w:t xml:space="preserve"> </w:t>
      </w:r>
      <w:r w:rsidRPr="00081668">
        <w:rPr>
          <w:color w:val="000000" w:themeColor="text1"/>
        </w:rPr>
        <w:t>of</w:t>
      </w:r>
      <w:r w:rsidRPr="00081668">
        <w:rPr>
          <w:color w:val="000000" w:themeColor="text1"/>
          <w:spacing w:val="1"/>
        </w:rPr>
        <w:t xml:space="preserve"> </w:t>
      </w:r>
      <w:r w:rsidRPr="00081668">
        <w:rPr>
          <w:color w:val="000000" w:themeColor="text1"/>
        </w:rPr>
        <w:t>ecological</w:t>
      </w:r>
      <w:r w:rsidRPr="00081668">
        <w:rPr>
          <w:color w:val="000000" w:themeColor="text1"/>
          <w:spacing w:val="1"/>
        </w:rPr>
        <w:t xml:space="preserve"> </w:t>
      </w:r>
      <w:r w:rsidRPr="00081668">
        <w:rPr>
          <w:color w:val="000000" w:themeColor="text1"/>
        </w:rPr>
        <w:t>amplitude;</w:t>
      </w:r>
      <w:r w:rsidRPr="00081668">
        <w:rPr>
          <w:color w:val="000000" w:themeColor="text1"/>
          <w:spacing w:val="1"/>
        </w:rPr>
        <w:t xml:space="preserve"> </w:t>
      </w:r>
      <w:r w:rsidRPr="00081668">
        <w:rPr>
          <w:color w:val="000000" w:themeColor="text1"/>
        </w:rPr>
        <w:t>Habitat</w:t>
      </w:r>
      <w:r w:rsidRPr="00081668">
        <w:rPr>
          <w:color w:val="000000" w:themeColor="text1"/>
          <w:spacing w:val="1"/>
        </w:rPr>
        <w:t xml:space="preserve"> </w:t>
      </w:r>
      <w:r w:rsidRPr="00081668">
        <w:rPr>
          <w:color w:val="000000" w:themeColor="text1"/>
        </w:rPr>
        <w:t>and</w:t>
      </w:r>
      <w:r w:rsidRPr="00081668">
        <w:rPr>
          <w:color w:val="000000" w:themeColor="text1"/>
          <w:spacing w:val="1"/>
        </w:rPr>
        <w:t xml:space="preserve"> </w:t>
      </w:r>
      <w:r w:rsidRPr="00081668">
        <w:rPr>
          <w:color w:val="000000" w:themeColor="text1"/>
        </w:rPr>
        <w:t>niche;</w:t>
      </w:r>
      <w:r w:rsidRPr="00081668">
        <w:rPr>
          <w:color w:val="000000" w:themeColor="text1"/>
          <w:spacing w:val="60"/>
        </w:rPr>
        <w:t xml:space="preserve"> </w:t>
      </w:r>
      <w:r w:rsidRPr="00081668">
        <w:rPr>
          <w:color w:val="000000" w:themeColor="text1"/>
        </w:rPr>
        <w:t>Characters:</w:t>
      </w:r>
      <w:r w:rsidRPr="00081668">
        <w:rPr>
          <w:color w:val="000000" w:themeColor="text1"/>
          <w:spacing w:val="1"/>
        </w:rPr>
        <w:t xml:space="preserve"> </w:t>
      </w:r>
      <w:r w:rsidRPr="00081668">
        <w:rPr>
          <w:color w:val="000000" w:themeColor="text1"/>
        </w:rPr>
        <w:t>analytical and synthetic; Ecotone and edge effect; Dynamics: succession – processes, types;</w:t>
      </w:r>
      <w:r w:rsidRPr="00081668">
        <w:rPr>
          <w:color w:val="000000" w:themeColor="text1"/>
          <w:spacing w:val="1"/>
        </w:rPr>
        <w:t xml:space="preserve"> </w:t>
      </w:r>
      <w:r w:rsidRPr="00081668">
        <w:rPr>
          <w:color w:val="000000" w:themeColor="text1"/>
        </w:rPr>
        <w:t>climax</w:t>
      </w:r>
      <w:r w:rsidRPr="00081668">
        <w:rPr>
          <w:color w:val="000000" w:themeColor="text1"/>
          <w:spacing w:val="2"/>
        </w:rPr>
        <w:t xml:space="preserve"> </w:t>
      </w:r>
      <w:r w:rsidRPr="00081668">
        <w:rPr>
          <w:color w:val="000000" w:themeColor="text1"/>
        </w:rPr>
        <w:t>concepts.</w:t>
      </w:r>
    </w:p>
    <w:p w:rsidR="00301528" w:rsidRPr="00081668" w:rsidRDefault="00301528" w:rsidP="00301528">
      <w:pPr>
        <w:spacing w:line="276" w:lineRule="auto"/>
        <w:ind w:right="20"/>
        <w:rPr>
          <w:rFonts w:ascii="Times New Roman" w:hAnsi="Times New Roman" w:cs="Times New Roman"/>
          <w:b/>
          <w:color w:val="000000" w:themeColor="text1"/>
        </w:rPr>
      </w:pPr>
      <w:r w:rsidRPr="00081668">
        <w:rPr>
          <w:rFonts w:ascii="Times New Roman" w:hAnsi="Times New Roman" w:cs="Times New Roman"/>
          <w:b/>
          <w:color w:val="000000" w:themeColor="text1"/>
        </w:rPr>
        <w:t xml:space="preserve">Unit-IV: </w:t>
      </w:r>
    </w:p>
    <w:p w:rsidR="00301528" w:rsidRPr="00081668" w:rsidRDefault="0017260B"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 xml:space="preserve">Learning </w:t>
      </w:r>
      <w:r>
        <w:rPr>
          <w:rFonts w:ascii="Times New Roman" w:hAnsi="Times New Roman" w:cs="Times New Roman"/>
          <w:b/>
          <w:color w:val="000000" w:themeColor="text1"/>
        </w:rPr>
        <w:t>Outcome</w:t>
      </w:r>
      <w:r w:rsidR="00081668">
        <w:rPr>
          <w:rFonts w:ascii="Times New Roman" w:hAnsi="Times New Roman" w:cs="Times New Roman"/>
          <w:b/>
          <w:color w:val="000000" w:themeColor="text1"/>
        </w:rPr>
        <w:t xml:space="preserve"> : </w:t>
      </w:r>
      <w:r w:rsidR="00301528" w:rsidRPr="00081668">
        <w:rPr>
          <w:rFonts w:ascii="Times New Roman" w:hAnsi="Times New Roman" w:cs="Times New Roman"/>
          <w:color w:val="000000" w:themeColor="text1"/>
        </w:rPr>
        <w:t>The students know about the ecosystem process and phytogeography of India.</w:t>
      </w:r>
    </w:p>
    <w:p w:rsidR="00301528" w:rsidRPr="00081668" w:rsidRDefault="00301528" w:rsidP="000A3AAE">
      <w:pPr>
        <w:pStyle w:val="ListParagraph"/>
        <w:numPr>
          <w:ilvl w:val="0"/>
          <w:numId w:val="113"/>
        </w:numPr>
        <w:spacing w:line="276" w:lineRule="auto"/>
        <w:ind w:right="20"/>
      </w:pPr>
      <w:r w:rsidRPr="00081668">
        <w:t>Ecosystems:</w:t>
      </w:r>
      <w:r w:rsidRPr="00081668">
        <w:rPr>
          <w:spacing w:val="1"/>
        </w:rPr>
        <w:t xml:space="preserve"> </w:t>
      </w:r>
      <w:r w:rsidRPr="00081668">
        <w:t>Structure;</w:t>
      </w:r>
      <w:r w:rsidRPr="00081668">
        <w:rPr>
          <w:spacing w:val="1"/>
        </w:rPr>
        <w:t xml:space="preserve"> </w:t>
      </w:r>
      <w:r w:rsidRPr="00081668">
        <w:t>Processes;</w:t>
      </w:r>
      <w:r w:rsidRPr="00081668">
        <w:rPr>
          <w:spacing w:val="1"/>
        </w:rPr>
        <w:t xml:space="preserve"> </w:t>
      </w:r>
      <w:r w:rsidRPr="00081668">
        <w:t>Trophic</w:t>
      </w:r>
      <w:r w:rsidRPr="00081668">
        <w:rPr>
          <w:spacing w:val="1"/>
        </w:rPr>
        <w:t xml:space="preserve"> </w:t>
      </w:r>
      <w:r w:rsidRPr="00081668">
        <w:t>organization;</w:t>
      </w:r>
      <w:r w:rsidRPr="00081668">
        <w:rPr>
          <w:spacing w:val="1"/>
        </w:rPr>
        <w:t xml:space="preserve"> </w:t>
      </w:r>
      <w:r w:rsidRPr="00081668">
        <w:t>Food</w:t>
      </w:r>
      <w:r w:rsidRPr="00081668">
        <w:rPr>
          <w:spacing w:val="1"/>
        </w:rPr>
        <w:t xml:space="preserve"> </w:t>
      </w:r>
      <w:r w:rsidRPr="00081668">
        <w:t>chains</w:t>
      </w:r>
      <w:r w:rsidRPr="00081668">
        <w:rPr>
          <w:spacing w:val="1"/>
        </w:rPr>
        <w:t xml:space="preserve"> </w:t>
      </w:r>
      <w:r w:rsidRPr="00081668">
        <w:t>and</w:t>
      </w:r>
      <w:r w:rsidRPr="00081668">
        <w:rPr>
          <w:spacing w:val="1"/>
        </w:rPr>
        <w:t xml:space="preserve"> </w:t>
      </w:r>
      <w:r w:rsidRPr="00081668">
        <w:t>Food</w:t>
      </w:r>
      <w:r w:rsidRPr="00081668">
        <w:rPr>
          <w:spacing w:val="-57"/>
        </w:rPr>
        <w:t xml:space="preserve"> </w:t>
      </w:r>
      <w:r w:rsidRPr="00081668">
        <w:t>webs;</w:t>
      </w:r>
      <w:r w:rsidRPr="00081668">
        <w:rPr>
          <w:spacing w:val="-2"/>
        </w:rPr>
        <w:t xml:space="preserve"> </w:t>
      </w:r>
      <w:r w:rsidRPr="00081668">
        <w:t>Ecological</w:t>
      </w:r>
      <w:r w:rsidRPr="00081668">
        <w:rPr>
          <w:spacing w:val="1"/>
        </w:rPr>
        <w:t xml:space="preserve"> </w:t>
      </w:r>
      <w:r w:rsidRPr="00081668">
        <w:t>pyramids.</w:t>
      </w:r>
    </w:p>
    <w:p w:rsidR="00301528" w:rsidRPr="00081668" w:rsidRDefault="00301528" w:rsidP="000A3AAE">
      <w:pPr>
        <w:pStyle w:val="ListParagraph"/>
        <w:numPr>
          <w:ilvl w:val="0"/>
          <w:numId w:val="112"/>
        </w:numPr>
        <w:spacing w:line="276" w:lineRule="auto"/>
        <w:ind w:right="20"/>
      </w:pPr>
      <w:r w:rsidRPr="00081668">
        <w:t>Functional aspects of ecosystem: Principles and models of energy flow; Production</w:t>
      </w:r>
      <w:r w:rsidRPr="00081668">
        <w:rPr>
          <w:spacing w:val="1"/>
        </w:rPr>
        <w:t xml:space="preserve"> </w:t>
      </w:r>
      <w:r w:rsidRPr="00081668">
        <w:t>and</w:t>
      </w:r>
      <w:r w:rsidRPr="00081668">
        <w:rPr>
          <w:spacing w:val="1"/>
        </w:rPr>
        <w:t xml:space="preserve"> </w:t>
      </w:r>
      <w:r w:rsidRPr="00081668">
        <w:t>productivity;</w:t>
      </w:r>
      <w:r w:rsidRPr="00081668">
        <w:rPr>
          <w:spacing w:val="1"/>
        </w:rPr>
        <w:t xml:space="preserve"> </w:t>
      </w:r>
      <w:r w:rsidRPr="00081668">
        <w:t>Ecological</w:t>
      </w:r>
      <w:r w:rsidRPr="00081668">
        <w:rPr>
          <w:spacing w:val="1"/>
        </w:rPr>
        <w:t xml:space="preserve"> </w:t>
      </w:r>
      <w:r w:rsidRPr="00081668">
        <w:t>efficiencies;</w:t>
      </w:r>
      <w:r w:rsidRPr="00081668">
        <w:rPr>
          <w:spacing w:val="1"/>
        </w:rPr>
        <w:t xml:space="preserve"> </w:t>
      </w:r>
      <w:r w:rsidRPr="00081668">
        <w:t>Biogeochemical</w:t>
      </w:r>
      <w:r w:rsidRPr="00081668">
        <w:rPr>
          <w:spacing w:val="1"/>
        </w:rPr>
        <w:t xml:space="preserve"> </w:t>
      </w:r>
      <w:r w:rsidRPr="00081668">
        <w:t>cycles;</w:t>
      </w:r>
      <w:r w:rsidRPr="00081668">
        <w:rPr>
          <w:spacing w:val="1"/>
        </w:rPr>
        <w:t xml:space="preserve"> </w:t>
      </w:r>
      <w:r w:rsidRPr="00081668">
        <w:t>Cycling</w:t>
      </w:r>
      <w:r w:rsidRPr="00081668">
        <w:rPr>
          <w:spacing w:val="1"/>
        </w:rPr>
        <w:t xml:space="preserve"> </w:t>
      </w:r>
      <w:r w:rsidRPr="00081668">
        <w:t>of</w:t>
      </w:r>
      <w:r w:rsidRPr="00081668">
        <w:rPr>
          <w:spacing w:val="1"/>
        </w:rPr>
        <w:t xml:space="preserve"> </w:t>
      </w:r>
      <w:r w:rsidRPr="00081668">
        <w:t>Carbon, Nitrogen and Phosphorus.</w:t>
      </w:r>
    </w:p>
    <w:p w:rsidR="00301528" w:rsidRPr="00081668" w:rsidRDefault="00301528" w:rsidP="000A3AAE">
      <w:pPr>
        <w:pStyle w:val="ListParagraph"/>
        <w:numPr>
          <w:ilvl w:val="0"/>
          <w:numId w:val="112"/>
        </w:numPr>
        <w:spacing w:line="276" w:lineRule="auto"/>
        <w:ind w:right="20"/>
        <w:rPr>
          <w:b/>
          <w:color w:val="000000" w:themeColor="text1"/>
        </w:rPr>
      </w:pPr>
      <w:r w:rsidRPr="00081668">
        <w:t>Phytogeography:</w:t>
      </w:r>
      <w:r w:rsidRPr="00081668">
        <w:rPr>
          <w:spacing w:val="1"/>
        </w:rPr>
        <w:t xml:space="preserve"> </w:t>
      </w:r>
      <w:r w:rsidRPr="00081668">
        <w:t>Principles;</w:t>
      </w:r>
      <w:r w:rsidRPr="00081668">
        <w:rPr>
          <w:spacing w:val="1"/>
        </w:rPr>
        <w:t xml:space="preserve"> </w:t>
      </w:r>
      <w:r w:rsidRPr="00081668">
        <w:t>Continental</w:t>
      </w:r>
      <w:r w:rsidRPr="00081668">
        <w:rPr>
          <w:spacing w:val="1"/>
        </w:rPr>
        <w:t xml:space="preserve"> </w:t>
      </w:r>
      <w:r w:rsidRPr="00081668">
        <w:t>drift;</w:t>
      </w:r>
      <w:r w:rsidRPr="00081668">
        <w:rPr>
          <w:spacing w:val="1"/>
        </w:rPr>
        <w:t xml:space="preserve"> </w:t>
      </w:r>
      <w:r w:rsidRPr="00081668">
        <w:t>Theory</w:t>
      </w:r>
      <w:r w:rsidRPr="00081668">
        <w:rPr>
          <w:spacing w:val="1"/>
        </w:rPr>
        <w:t xml:space="preserve"> </w:t>
      </w:r>
      <w:r w:rsidRPr="00081668">
        <w:t>of</w:t>
      </w:r>
      <w:r w:rsidRPr="00081668">
        <w:rPr>
          <w:spacing w:val="61"/>
        </w:rPr>
        <w:t xml:space="preserve"> </w:t>
      </w:r>
      <w:r w:rsidRPr="00081668">
        <w:t>tolerance;</w:t>
      </w:r>
      <w:r w:rsidRPr="00081668">
        <w:rPr>
          <w:spacing w:val="-57"/>
        </w:rPr>
        <w:t xml:space="preserve"> </w:t>
      </w:r>
      <w:r w:rsidRPr="00081668">
        <w:t>Endemism;</w:t>
      </w:r>
      <w:r w:rsidRPr="00081668">
        <w:rPr>
          <w:spacing w:val="2"/>
        </w:rPr>
        <w:t xml:space="preserve"> </w:t>
      </w:r>
      <w:r w:rsidRPr="00081668">
        <w:t>Phytogeographical</w:t>
      </w:r>
      <w:r w:rsidRPr="00081668">
        <w:rPr>
          <w:spacing w:val="2"/>
        </w:rPr>
        <w:t xml:space="preserve"> </w:t>
      </w:r>
      <w:r w:rsidRPr="00081668">
        <w:t>division</w:t>
      </w:r>
      <w:r w:rsidRPr="00081668">
        <w:rPr>
          <w:spacing w:val="-1"/>
        </w:rPr>
        <w:t xml:space="preserve"> </w:t>
      </w:r>
      <w:r w:rsidRPr="00081668">
        <w:t>of</w:t>
      </w:r>
      <w:r w:rsidRPr="00081668">
        <w:rPr>
          <w:spacing w:val="-1"/>
        </w:rPr>
        <w:t xml:space="preserve"> </w:t>
      </w:r>
      <w:r w:rsidRPr="00081668">
        <w:t>India; Vegetation</w:t>
      </w:r>
      <w:r w:rsidRPr="00081668">
        <w:rPr>
          <w:spacing w:val="3"/>
        </w:rPr>
        <w:t xml:space="preserve"> </w:t>
      </w:r>
      <w:r w:rsidRPr="00081668">
        <w:t>of</w:t>
      </w:r>
      <w:r w:rsidRPr="00081668">
        <w:rPr>
          <w:spacing w:val="-1"/>
        </w:rPr>
        <w:t xml:space="preserve"> </w:t>
      </w:r>
      <w:r w:rsidRPr="00081668">
        <w:t>Odisha.</w:t>
      </w:r>
    </w:p>
    <w:p w:rsidR="00081668" w:rsidRDefault="00081668" w:rsidP="00301528">
      <w:pPr>
        <w:spacing w:line="276" w:lineRule="auto"/>
        <w:ind w:right="20"/>
        <w:rPr>
          <w:rFonts w:ascii="Times New Roman" w:hAnsi="Times New Roman" w:cs="Times New Roman"/>
          <w:b/>
          <w:bCs/>
        </w:rPr>
      </w:pPr>
    </w:p>
    <w:p w:rsidR="00301528" w:rsidRPr="00081668" w:rsidRDefault="00301528" w:rsidP="00301528">
      <w:pPr>
        <w:spacing w:line="276" w:lineRule="auto"/>
        <w:ind w:right="20"/>
        <w:rPr>
          <w:rFonts w:ascii="Times New Roman" w:hAnsi="Times New Roman" w:cs="Times New Roman"/>
          <w:b/>
          <w:bCs/>
        </w:rPr>
      </w:pPr>
      <w:r w:rsidRPr="00081668">
        <w:rPr>
          <w:rFonts w:ascii="Times New Roman" w:hAnsi="Times New Roman" w:cs="Times New Roman"/>
          <w:b/>
          <w:bCs/>
        </w:rPr>
        <w:t>Practical:</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Determination of pH of various soil and water samples (pH meter, universal indicator/Lovibond comparator and pH paper)</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Analysis for carbonates, chlorides, nitrates, sulphates, organic matter and base  deficiency from two soil samples by rapid field tests.</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Determination of dissolved oxygen of water samples from polluted and unpolluted  sources.</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Study of morphological adaptations of hydrophytes, xerophytes, halophiles (two each).</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Determination of minimal quadrat size for the study of herbaceous vegetation in the college campus, by species area curve method (species to be listed).</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Quantitative analysis of herbaceous vegetation for frequency, density and abundance in the college campus.</w:t>
      </w:r>
    </w:p>
    <w:p w:rsidR="0008166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Field visit to familiarize students with ecology of different sites.</w:t>
      </w:r>
    </w:p>
    <w:p w:rsidR="00081668" w:rsidRPr="00081668" w:rsidRDefault="00081668" w:rsidP="00081668">
      <w:pPr>
        <w:spacing w:line="276" w:lineRule="auto"/>
        <w:jc w:val="both"/>
        <w:rPr>
          <w:rFonts w:ascii="Times New Roman" w:hAnsi="Times New Roman" w:cs="Times New Roman"/>
          <w:b/>
          <w:bCs/>
        </w:rPr>
      </w:pPr>
      <w:r w:rsidRPr="00081668">
        <w:rPr>
          <w:rFonts w:ascii="Times New Roman" w:hAnsi="Times New Roman" w:cs="Times New Roman"/>
          <w:b/>
          <w:bCs/>
        </w:rPr>
        <w:t>Text</w:t>
      </w:r>
      <w:r w:rsidRPr="00081668">
        <w:rPr>
          <w:rFonts w:ascii="Times New Roman" w:hAnsi="Times New Roman" w:cs="Times New Roman"/>
          <w:b/>
          <w:bCs/>
          <w:spacing w:val="-3"/>
        </w:rPr>
        <w:t xml:space="preserve"> </w:t>
      </w:r>
      <w:r w:rsidRPr="00081668">
        <w:rPr>
          <w:rFonts w:ascii="Times New Roman" w:hAnsi="Times New Roman" w:cs="Times New Roman"/>
          <w:b/>
          <w:bCs/>
        </w:rPr>
        <w:t>Books:</w:t>
      </w:r>
    </w:p>
    <w:p w:rsidR="00081668" w:rsidRPr="00081668" w:rsidRDefault="00081668" w:rsidP="000A3AAE">
      <w:pPr>
        <w:numPr>
          <w:ilvl w:val="0"/>
          <w:numId w:val="22"/>
        </w:numPr>
        <w:spacing w:line="240" w:lineRule="auto"/>
        <w:jc w:val="both"/>
        <w:rPr>
          <w:rFonts w:ascii="Times New Roman" w:hAnsi="Times New Roman" w:cs="Times New Roman"/>
          <w:i/>
          <w:lang w:bidi="hi-IN"/>
        </w:rPr>
      </w:pPr>
      <w:r w:rsidRPr="00081668">
        <w:rPr>
          <w:rFonts w:ascii="Times New Roman" w:hAnsi="Times New Roman" w:cs="Times New Roman"/>
          <w:i/>
          <w:lang w:bidi="hi-IN"/>
        </w:rPr>
        <w:t>Sharma, P.D. (2017). Fundamentals of Ecology. Rastogi Publications, Meerut, India.</w:t>
      </w:r>
    </w:p>
    <w:p w:rsidR="00081668" w:rsidRPr="00081668" w:rsidRDefault="00081668" w:rsidP="000A3AAE">
      <w:pPr>
        <w:numPr>
          <w:ilvl w:val="0"/>
          <w:numId w:val="22"/>
        </w:numPr>
        <w:spacing w:line="240" w:lineRule="auto"/>
        <w:jc w:val="both"/>
        <w:rPr>
          <w:rFonts w:ascii="Times New Roman" w:hAnsi="Times New Roman" w:cs="Times New Roman"/>
          <w:i/>
          <w:lang w:bidi="hi-IN"/>
        </w:rPr>
      </w:pPr>
      <w:r w:rsidRPr="00081668">
        <w:rPr>
          <w:rFonts w:ascii="Times New Roman" w:hAnsi="Times New Roman" w:cs="Times New Roman"/>
          <w:i/>
          <w:lang w:bidi="hi-IN"/>
        </w:rPr>
        <w:t>Shukla R.S. and Chandel P.S. (2016). A Text Book of Plant Ecology. S Chand Publication, New Delhi.</w:t>
      </w:r>
    </w:p>
    <w:p w:rsidR="00081668" w:rsidRDefault="00081668" w:rsidP="00081668">
      <w:pPr>
        <w:spacing w:line="276" w:lineRule="auto"/>
        <w:jc w:val="both"/>
        <w:rPr>
          <w:rFonts w:ascii="Times New Roman" w:hAnsi="Times New Roman" w:cs="Times New Roman"/>
          <w:b/>
          <w:bCs/>
        </w:rPr>
      </w:pPr>
    </w:p>
    <w:p w:rsidR="00081668" w:rsidRDefault="00081668" w:rsidP="00081668">
      <w:pPr>
        <w:spacing w:line="276" w:lineRule="auto"/>
        <w:jc w:val="both"/>
        <w:rPr>
          <w:rFonts w:ascii="Times New Roman" w:hAnsi="Times New Roman" w:cs="Times New Roman"/>
          <w:b/>
          <w:bCs/>
        </w:rPr>
      </w:pPr>
    </w:p>
    <w:p w:rsidR="00081668" w:rsidRDefault="00081668" w:rsidP="00081668">
      <w:pPr>
        <w:spacing w:line="276" w:lineRule="auto"/>
        <w:jc w:val="both"/>
        <w:rPr>
          <w:rFonts w:ascii="Times New Roman" w:hAnsi="Times New Roman" w:cs="Times New Roman"/>
          <w:b/>
          <w:bCs/>
        </w:rPr>
      </w:pPr>
    </w:p>
    <w:p w:rsidR="00081668" w:rsidRDefault="00081668" w:rsidP="00081668">
      <w:pPr>
        <w:spacing w:line="276" w:lineRule="auto"/>
        <w:jc w:val="both"/>
        <w:rPr>
          <w:rFonts w:ascii="Times New Roman" w:hAnsi="Times New Roman" w:cs="Times New Roman"/>
          <w:b/>
          <w:bCs/>
        </w:rPr>
      </w:pPr>
    </w:p>
    <w:p w:rsidR="00081668" w:rsidRPr="00081668" w:rsidRDefault="00081668" w:rsidP="00081668">
      <w:pPr>
        <w:spacing w:line="276" w:lineRule="auto"/>
        <w:jc w:val="both"/>
        <w:rPr>
          <w:rFonts w:ascii="Times New Roman" w:hAnsi="Times New Roman" w:cs="Times New Roman"/>
          <w:b/>
          <w:bCs/>
        </w:rPr>
      </w:pPr>
      <w:r w:rsidRPr="00081668">
        <w:rPr>
          <w:rFonts w:ascii="Times New Roman" w:hAnsi="Times New Roman" w:cs="Times New Roman"/>
          <w:b/>
          <w:bCs/>
        </w:rPr>
        <w:t>Reference</w:t>
      </w:r>
      <w:r w:rsidRPr="00081668">
        <w:rPr>
          <w:rFonts w:ascii="Times New Roman" w:hAnsi="Times New Roman" w:cs="Times New Roman"/>
          <w:b/>
          <w:bCs/>
          <w:spacing w:val="-7"/>
        </w:rPr>
        <w:t xml:space="preserve"> </w:t>
      </w:r>
      <w:r w:rsidRPr="00081668">
        <w:rPr>
          <w:rFonts w:ascii="Times New Roman" w:hAnsi="Times New Roman" w:cs="Times New Roman"/>
          <w:b/>
          <w:bCs/>
        </w:rPr>
        <w:t>Books:</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Odum, E.P. (2005). Fundamentals of ecology. Cengage Learning India Pvt. Ltd., New Delhi. 5thedition.</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Singh, J.S., Singh, S.P., Gupta, S. (2006). Ecology Environment and Resource Conservation. Anamaya Publications, New Delhi, India.</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Wilkinson, D.M. (2007). Fundamental Processes in Ecology: An Earth Systems Approach. Oxford University Press. U.S.A.</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Kormondy, E.J. (1996). Concepts of ecology. PHI Learning Pvt. Ltd., Delhi, India. 4th edition.</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val="fr-FR" w:bidi="hi-IN"/>
        </w:rPr>
        <w:t xml:space="preserve">Santra, S. C. (2015) Environmental Science. </w:t>
      </w:r>
      <w:r w:rsidRPr="00AF79BE">
        <w:rPr>
          <w:rFonts w:ascii="Times New Roman" w:hAnsi="Times New Roman" w:cs="Times New Roman"/>
          <w:i/>
          <w:lang w:bidi="hi-IN"/>
        </w:rPr>
        <w:t>New Central Book Agency (P) Ltd. Kolkata.</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Das M. C. and Das S. P. (2009). Fundamental of Ecology. Tata MGrow Hill, New Delhi.</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Shukla R.S. and Chandel P.S. (2016). A Text Book of Plant Ecology. S Chand      Publication, New Delhi.</w:t>
      </w:r>
    </w:p>
    <w:p w:rsidR="00081668"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rPr>
        <w:t>Kumar H D by Modern Concept of Ecology Revised Ed. Vikas Publication.</w:t>
      </w: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b/>
          <w:sz w:val="28"/>
          <w:szCs w:val="28"/>
        </w:rPr>
      </w:pPr>
      <w:r>
        <w:rPr>
          <w:rFonts w:cs="Times New Roman"/>
          <w:b/>
        </w:rPr>
        <w:lastRenderedPageBreak/>
        <w:t xml:space="preserve">                                                       </w:t>
      </w:r>
      <w:r w:rsidRPr="0076701A">
        <w:rPr>
          <w:rFonts w:ascii="Times New Roman" w:hAnsi="Times New Roman" w:cs="Times New Roman"/>
          <w:b/>
          <w:sz w:val="28"/>
          <w:szCs w:val="28"/>
        </w:rPr>
        <w:t>Plant Systematics</w:t>
      </w:r>
    </w:p>
    <w:p w:rsidR="0043062E" w:rsidRPr="004039C1" w:rsidRDefault="0043062E" w:rsidP="0043062E">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43062E" w:rsidRDefault="0043062E" w:rsidP="0043062E">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43062E" w:rsidRPr="00AF1EBE" w:rsidRDefault="0043062E" w:rsidP="0043062E">
      <w:pPr>
        <w:spacing w:line="276" w:lineRule="auto"/>
        <w:ind w:left="360"/>
        <w:jc w:val="both"/>
        <w:rPr>
          <w:rFonts w:ascii="Times New Roman" w:hAnsi="Times New Roman" w:cs="Times New Roman"/>
          <w:b/>
          <w:bCs/>
          <w:sz w:val="28"/>
          <w:szCs w:val="28"/>
        </w:rPr>
      </w:pPr>
    </w:p>
    <w:p w:rsidR="0043062E" w:rsidRDefault="0043062E" w:rsidP="0076701A">
      <w:pPr>
        <w:spacing w:line="240" w:lineRule="auto"/>
        <w:jc w:val="both"/>
        <w:rPr>
          <w:rFonts w:ascii="Times New Roman" w:hAnsi="Times New Roman" w:cs="Times New Roman"/>
          <w:b/>
          <w:sz w:val="28"/>
          <w:szCs w:val="28"/>
        </w:rPr>
      </w:pPr>
    </w:p>
    <w:p w:rsidR="0076701A" w:rsidRPr="00773CA9" w:rsidRDefault="0076701A" w:rsidP="0076701A">
      <w:pPr>
        <w:spacing w:line="240" w:lineRule="auto"/>
        <w:jc w:val="both"/>
        <w:rPr>
          <w:rFonts w:ascii="Times New Roman" w:hAnsi="Times New Roman" w:cs="Times New Roman"/>
          <w:b/>
          <w:sz w:val="24"/>
          <w:szCs w:val="24"/>
        </w:rPr>
      </w:pPr>
      <w:r w:rsidRPr="00773CA9">
        <w:rPr>
          <w:rFonts w:ascii="Times New Roman" w:hAnsi="Times New Roman" w:cs="Times New Roman"/>
          <w:b/>
          <w:sz w:val="24"/>
          <w:szCs w:val="24"/>
        </w:rPr>
        <w:t xml:space="preserve">Course Objectives </w:t>
      </w:r>
    </w:p>
    <w:p w:rsidR="0076701A" w:rsidRPr="00773CA9" w:rsidRDefault="0076701A" w:rsidP="000A3AAE">
      <w:pPr>
        <w:pStyle w:val="ListParagraph"/>
        <w:widowControl/>
        <w:numPr>
          <w:ilvl w:val="0"/>
          <w:numId w:val="58"/>
        </w:numPr>
        <w:autoSpaceDE/>
        <w:autoSpaceDN/>
        <w:spacing w:line="276" w:lineRule="auto"/>
        <w:contextualSpacing/>
        <w:rPr>
          <w:sz w:val="24"/>
          <w:szCs w:val="24"/>
          <w:lang w:eastAsia="en-GB" w:bidi="hi-IN"/>
        </w:rPr>
      </w:pPr>
      <w:r w:rsidRPr="00773CA9">
        <w:rPr>
          <w:sz w:val="24"/>
          <w:szCs w:val="24"/>
          <w:lang w:eastAsia="en-GB" w:bidi="hi-IN"/>
        </w:rPr>
        <w:t>A comprehensive presentation of the rules, regulations and codes of governing principles of the International Code of Nomenclature of Algae, Fungi and Plants (ICN)</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provide knowledge on basic concepts of plant nomenclature and the tools used for naming the taxa.</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impart knowledge on the traditional and advanced systems of classification of lower and higher plants.</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acquaint the students with the modern approaches for developing systematic relationships in the plant kingdom.</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enlighten the students about the phylogeny and the methods for building phylogeny among taxa of various angiosperms.</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educate the students on the specific taxonomic characteristics of some angiosperm families and the method to make morphological studies of plant materials.</w:t>
      </w:r>
    </w:p>
    <w:p w:rsidR="0076701A" w:rsidRPr="00773CA9" w:rsidRDefault="0076701A" w:rsidP="0076701A">
      <w:pPr>
        <w:spacing w:line="240" w:lineRule="auto"/>
        <w:jc w:val="both"/>
        <w:rPr>
          <w:rFonts w:ascii="Times New Roman" w:hAnsi="Times New Roman" w:cs="Times New Roman"/>
          <w:b/>
          <w:sz w:val="24"/>
          <w:szCs w:val="24"/>
        </w:rPr>
      </w:pPr>
      <w:r w:rsidRPr="00773CA9">
        <w:rPr>
          <w:rFonts w:ascii="Times New Roman" w:hAnsi="Times New Roman" w:cs="Times New Roman"/>
          <w:b/>
          <w:sz w:val="24"/>
          <w:szCs w:val="24"/>
        </w:rPr>
        <w:t>Course Outcomes:</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Knowledge on various levels of taxonomic hierarchy and the relationships among various hierarchical levels with respect to their similarities and variations of characters.</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The skill to use various taxonomic literature, Flora and herbaria, keys of both physical and digital types for plant identification and floristic studies.</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Critical thinking on the ancient, traditional and modern classification systems and evaluation of their applicability in taxonomic placement of taxa.</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Knowledge on the evolution of the concepts in classifying plants and weighing the potential of various tools.</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Ability to build the phylogeny among various taxa of different levels of hierarchy and identifying the apomorphy and plesiomorphy.</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Critical observations of the morphology of plant materials for taxonomic description and identification to the family, genus and species level.</w:t>
      </w:r>
    </w:p>
    <w:p w:rsidR="0076701A" w:rsidRPr="00773CA9" w:rsidRDefault="0076701A" w:rsidP="0076701A">
      <w:pPr>
        <w:spacing w:line="276" w:lineRule="auto"/>
        <w:ind w:right="20"/>
        <w:rPr>
          <w:rFonts w:ascii="Times New Roman" w:hAnsi="Times New Roman" w:cs="Times New Roman"/>
          <w:b/>
          <w:sz w:val="24"/>
          <w:szCs w:val="24"/>
        </w:rPr>
      </w:pPr>
      <w:r w:rsidRPr="00773CA9">
        <w:rPr>
          <w:rFonts w:ascii="Times New Roman" w:hAnsi="Times New Roman" w:cs="Times New Roman"/>
          <w:b/>
          <w:sz w:val="24"/>
          <w:szCs w:val="24"/>
        </w:rPr>
        <w:t xml:space="preserve">Unit I: </w:t>
      </w:r>
    </w:p>
    <w:p w:rsidR="0076701A" w:rsidRPr="00773CA9" w:rsidRDefault="0076701A" w:rsidP="00773CA9">
      <w:pPr>
        <w:spacing w:line="276" w:lineRule="auto"/>
        <w:ind w:right="20"/>
        <w:rPr>
          <w:rFonts w:ascii="Times New Roman" w:hAnsi="Times New Roman" w:cs="Times New Roman"/>
          <w:b/>
          <w:sz w:val="24"/>
          <w:szCs w:val="24"/>
        </w:rPr>
      </w:pPr>
      <w:r w:rsidRPr="00773CA9">
        <w:rPr>
          <w:rFonts w:ascii="Times New Roman" w:hAnsi="Times New Roman" w:cs="Times New Roman"/>
          <w:b/>
          <w:sz w:val="24"/>
          <w:szCs w:val="24"/>
        </w:rPr>
        <w:lastRenderedPageBreak/>
        <w:t>L</w:t>
      </w:r>
      <w:r w:rsidR="00773CA9">
        <w:rPr>
          <w:rFonts w:ascii="Times New Roman" w:hAnsi="Times New Roman" w:cs="Times New Roman"/>
          <w:b/>
          <w:sz w:val="24"/>
          <w:szCs w:val="24"/>
        </w:rPr>
        <w:t xml:space="preserve">earning </w:t>
      </w:r>
      <w:r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sidRPr="00773CA9">
        <w:rPr>
          <w:rFonts w:ascii="Times New Roman" w:hAnsi="Times New Roman" w:cs="Times New Roman"/>
          <w:b/>
          <w:sz w:val="24"/>
          <w:szCs w:val="24"/>
        </w:rPr>
        <w:t>:</w:t>
      </w:r>
      <w:r w:rsidRPr="00773CA9">
        <w:rPr>
          <w:rFonts w:ascii="Times New Roman" w:hAnsi="Times New Roman" w:cs="Times New Roman"/>
          <w:sz w:val="24"/>
          <w:szCs w:val="24"/>
        </w:rPr>
        <w:t xml:space="preserve"> The students shall gain knowledge on the importance of specimens, herbaria and flora</w:t>
      </w:r>
      <w:r w:rsidR="00773CA9" w:rsidRPr="00773CA9">
        <w:rPr>
          <w:rFonts w:ascii="Times New Roman" w:hAnsi="Times New Roman" w:cs="Times New Roman"/>
          <w:sz w:val="24"/>
          <w:szCs w:val="24"/>
        </w:rPr>
        <w:t xml:space="preserve"> </w:t>
      </w:r>
      <w:r w:rsidRPr="00773CA9">
        <w:rPr>
          <w:rFonts w:ascii="Times New Roman" w:hAnsi="Times New Roman" w:cs="Times New Roman"/>
          <w:sz w:val="24"/>
          <w:szCs w:val="24"/>
        </w:rPr>
        <w:t>for study of plant taxonomy</w:t>
      </w:r>
      <w:r w:rsidRPr="00773CA9">
        <w:rPr>
          <w:rFonts w:ascii="Times New Roman" w:hAnsi="Times New Roman" w:cs="Times New Roman"/>
          <w:b/>
          <w:sz w:val="24"/>
          <w:szCs w:val="24"/>
        </w:rPr>
        <w:t>.</w:t>
      </w:r>
    </w:p>
    <w:p w:rsidR="0076701A" w:rsidRPr="00773CA9" w:rsidRDefault="0076701A" w:rsidP="00773CA9">
      <w:pPr>
        <w:spacing w:line="276" w:lineRule="auto"/>
        <w:jc w:val="both"/>
        <w:rPr>
          <w:rFonts w:ascii="Times New Roman" w:hAnsi="Times New Roman" w:cs="Times New Roman"/>
          <w:sz w:val="24"/>
          <w:szCs w:val="24"/>
        </w:rPr>
      </w:pPr>
      <w:r w:rsidRPr="00773CA9">
        <w:rPr>
          <w:rFonts w:ascii="Times New Roman" w:hAnsi="Times New Roman" w:cs="Times New Roman"/>
          <w:sz w:val="24"/>
          <w:szCs w:val="24"/>
        </w:rPr>
        <w:t>Plant</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identification,</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Classification,</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Nomenclature;</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Biosystematics.</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Identification:</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Field</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inventory;</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Functions</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of</w:t>
      </w:r>
      <w:r w:rsidRPr="00773CA9">
        <w:rPr>
          <w:rFonts w:ascii="Times New Roman" w:hAnsi="Times New Roman" w:cs="Times New Roman"/>
          <w:spacing w:val="31"/>
          <w:sz w:val="24"/>
          <w:szCs w:val="24"/>
        </w:rPr>
        <w:t xml:space="preserve"> </w:t>
      </w:r>
      <w:r w:rsidRPr="00773CA9">
        <w:rPr>
          <w:rFonts w:ascii="Times New Roman" w:hAnsi="Times New Roman" w:cs="Times New Roman"/>
          <w:sz w:val="24"/>
          <w:szCs w:val="24"/>
        </w:rPr>
        <w:t>Herbarium;</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Important</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herbaria</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and</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botanical</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gardens</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of</w:t>
      </w:r>
      <w:r w:rsidRPr="00773CA9">
        <w:rPr>
          <w:rFonts w:ascii="Times New Roman" w:hAnsi="Times New Roman" w:cs="Times New Roman"/>
          <w:spacing w:val="31"/>
          <w:sz w:val="24"/>
          <w:szCs w:val="24"/>
        </w:rPr>
        <w:t xml:space="preserve"> </w:t>
      </w:r>
      <w:r w:rsidRPr="00773CA9">
        <w:rPr>
          <w:rFonts w:ascii="Times New Roman" w:hAnsi="Times New Roman" w:cs="Times New Roman"/>
          <w:sz w:val="24"/>
          <w:szCs w:val="24"/>
        </w:rPr>
        <w:t>the</w:t>
      </w:r>
      <w:r w:rsidRPr="00773CA9">
        <w:rPr>
          <w:rFonts w:ascii="Times New Roman" w:hAnsi="Times New Roman" w:cs="Times New Roman"/>
          <w:spacing w:val="30"/>
          <w:sz w:val="24"/>
          <w:szCs w:val="24"/>
        </w:rPr>
        <w:t xml:space="preserve"> </w:t>
      </w:r>
      <w:r w:rsidRPr="00773CA9">
        <w:rPr>
          <w:rFonts w:ascii="Times New Roman" w:hAnsi="Times New Roman" w:cs="Times New Roman"/>
          <w:sz w:val="24"/>
          <w:szCs w:val="24"/>
        </w:rPr>
        <w:t>world</w:t>
      </w:r>
      <w:r w:rsidRPr="00773CA9">
        <w:rPr>
          <w:rFonts w:ascii="Times New Roman" w:hAnsi="Times New Roman" w:cs="Times New Roman"/>
          <w:spacing w:val="-57"/>
          <w:sz w:val="24"/>
          <w:szCs w:val="24"/>
        </w:rPr>
        <w:t xml:space="preserve"> </w:t>
      </w:r>
      <w:r w:rsidRPr="00773CA9">
        <w:rPr>
          <w:rFonts w:ascii="Times New Roman" w:hAnsi="Times New Roman" w:cs="Times New Roman"/>
          <w:sz w:val="24"/>
          <w:szCs w:val="24"/>
        </w:rPr>
        <w:t>and India; Virtual herbarium; E-flora; Documentation: Flora, Monographs, Journals; Keys:</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Single access and</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Multi-access</w:t>
      </w:r>
    </w:p>
    <w:p w:rsidR="0076701A" w:rsidRPr="00773CA9" w:rsidRDefault="0076701A" w:rsidP="0076701A">
      <w:pPr>
        <w:spacing w:line="276" w:lineRule="auto"/>
        <w:ind w:right="20"/>
        <w:jc w:val="both"/>
        <w:outlineLvl w:val="1"/>
        <w:rPr>
          <w:rFonts w:ascii="Times New Roman" w:hAnsi="Times New Roman" w:cs="Times New Roman"/>
          <w:b/>
          <w:bCs/>
          <w:sz w:val="24"/>
          <w:szCs w:val="24"/>
        </w:rPr>
      </w:pPr>
      <w:r w:rsidRPr="00773CA9">
        <w:rPr>
          <w:rFonts w:ascii="Times New Roman" w:hAnsi="Times New Roman" w:cs="Times New Roman"/>
          <w:b/>
          <w:bCs/>
          <w:sz w:val="24"/>
          <w:szCs w:val="24"/>
        </w:rPr>
        <w:t>Unit-II:</w:t>
      </w:r>
    </w:p>
    <w:p w:rsidR="0076701A" w:rsidRPr="00773CA9" w:rsidRDefault="0076701A" w:rsidP="00773CA9">
      <w:pPr>
        <w:spacing w:line="276" w:lineRule="auto"/>
        <w:ind w:right="20"/>
        <w:jc w:val="both"/>
        <w:outlineLvl w:val="1"/>
        <w:rPr>
          <w:rFonts w:ascii="Times New Roman" w:hAnsi="Times New Roman" w:cs="Times New Roman"/>
          <w:b/>
          <w:bCs/>
          <w:sz w:val="24"/>
          <w:szCs w:val="24"/>
        </w:rPr>
      </w:pPr>
      <w:r w:rsidRPr="00773CA9">
        <w:rPr>
          <w:rFonts w:ascii="Times New Roman" w:hAnsi="Times New Roman" w:cs="Times New Roman"/>
          <w:b/>
          <w:bCs/>
          <w:sz w:val="24"/>
          <w:szCs w:val="24"/>
        </w:rPr>
        <w:t xml:space="preserve"> </w:t>
      </w:r>
      <w:r w:rsidR="00773CA9" w:rsidRPr="00773CA9">
        <w:rPr>
          <w:rFonts w:ascii="Times New Roman" w:hAnsi="Times New Roman" w:cs="Times New Roman"/>
          <w:b/>
          <w:sz w:val="24"/>
          <w:szCs w:val="24"/>
        </w:rPr>
        <w:t>L</w:t>
      </w:r>
      <w:r w:rsidR="00773CA9">
        <w:rPr>
          <w:rFonts w:ascii="Times New Roman" w:hAnsi="Times New Roman" w:cs="Times New Roman"/>
          <w:b/>
          <w:sz w:val="24"/>
          <w:szCs w:val="24"/>
        </w:rPr>
        <w:t xml:space="preserve">earning </w:t>
      </w:r>
      <w:r w:rsidR="00773CA9"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sidRPr="00773CA9">
        <w:rPr>
          <w:rFonts w:ascii="Times New Roman" w:hAnsi="Times New Roman" w:cs="Times New Roman"/>
          <w:b/>
          <w:bCs/>
          <w:sz w:val="24"/>
          <w:szCs w:val="24"/>
        </w:rPr>
        <w:t xml:space="preserve">: </w:t>
      </w:r>
      <w:r w:rsidRPr="00773CA9">
        <w:rPr>
          <w:rFonts w:ascii="Times New Roman" w:hAnsi="Times New Roman" w:cs="Times New Roman"/>
          <w:bCs/>
          <w:sz w:val="24"/>
          <w:szCs w:val="24"/>
        </w:rPr>
        <w:t>The learners shall have basic understanding on the applic</w:t>
      </w:r>
      <w:r w:rsidR="00773CA9" w:rsidRPr="00773CA9">
        <w:rPr>
          <w:rFonts w:ascii="Times New Roman" w:hAnsi="Times New Roman" w:cs="Times New Roman"/>
          <w:bCs/>
          <w:sz w:val="24"/>
          <w:szCs w:val="24"/>
        </w:rPr>
        <w:t xml:space="preserve">ation of rules of ICN for plant </w:t>
      </w:r>
      <w:r w:rsidRPr="00773CA9">
        <w:rPr>
          <w:rFonts w:ascii="Times New Roman" w:hAnsi="Times New Roman" w:cs="Times New Roman"/>
          <w:bCs/>
          <w:sz w:val="24"/>
          <w:szCs w:val="24"/>
        </w:rPr>
        <w:t>identification and nomenclature.</w:t>
      </w:r>
    </w:p>
    <w:p w:rsidR="0076701A" w:rsidRPr="00773CA9" w:rsidRDefault="0076701A" w:rsidP="000A3AAE">
      <w:pPr>
        <w:pStyle w:val="ListParagraph"/>
        <w:numPr>
          <w:ilvl w:val="0"/>
          <w:numId w:val="114"/>
        </w:numPr>
        <w:spacing w:line="276" w:lineRule="auto"/>
        <w:ind w:right="20"/>
        <w:rPr>
          <w:sz w:val="24"/>
          <w:szCs w:val="24"/>
        </w:rPr>
      </w:pPr>
      <w:r w:rsidRPr="00773CA9">
        <w:rPr>
          <w:sz w:val="24"/>
          <w:szCs w:val="24"/>
        </w:rPr>
        <w:t>Taxonomic hierarchy: Concept of taxa (family, genus, species); Categories and taxonomic</w:t>
      </w:r>
      <w:r w:rsidRPr="00773CA9">
        <w:rPr>
          <w:spacing w:val="1"/>
          <w:sz w:val="24"/>
          <w:szCs w:val="24"/>
        </w:rPr>
        <w:t xml:space="preserve"> </w:t>
      </w:r>
      <w:r w:rsidRPr="00773CA9">
        <w:rPr>
          <w:sz w:val="24"/>
          <w:szCs w:val="24"/>
        </w:rPr>
        <w:t>hierarchy;</w:t>
      </w:r>
      <w:r w:rsidRPr="00773CA9">
        <w:rPr>
          <w:spacing w:val="2"/>
          <w:sz w:val="24"/>
          <w:szCs w:val="24"/>
        </w:rPr>
        <w:t xml:space="preserve"> </w:t>
      </w:r>
      <w:r w:rsidRPr="00773CA9">
        <w:rPr>
          <w:sz w:val="24"/>
          <w:szCs w:val="24"/>
        </w:rPr>
        <w:t>Species</w:t>
      </w:r>
      <w:r w:rsidRPr="00773CA9">
        <w:rPr>
          <w:spacing w:val="1"/>
          <w:sz w:val="24"/>
          <w:szCs w:val="24"/>
        </w:rPr>
        <w:t xml:space="preserve"> </w:t>
      </w:r>
      <w:r w:rsidRPr="00773CA9">
        <w:rPr>
          <w:sz w:val="24"/>
          <w:szCs w:val="24"/>
        </w:rPr>
        <w:t>concept</w:t>
      </w:r>
      <w:r w:rsidRPr="00773CA9">
        <w:rPr>
          <w:spacing w:val="1"/>
          <w:sz w:val="24"/>
          <w:szCs w:val="24"/>
        </w:rPr>
        <w:t xml:space="preserve"> </w:t>
      </w:r>
      <w:r w:rsidRPr="00773CA9">
        <w:rPr>
          <w:sz w:val="24"/>
          <w:szCs w:val="24"/>
        </w:rPr>
        <w:t>(taxonomic,</w:t>
      </w:r>
      <w:r w:rsidRPr="00773CA9">
        <w:rPr>
          <w:spacing w:val="2"/>
          <w:sz w:val="24"/>
          <w:szCs w:val="24"/>
        </w:rPr>
        <w:t xml:space="preserve"> </w:t>
      </w:r>
      <w:r w:rsidRPr="00773CA9">
        <w:rPr>
          <w:sz w:val="24"/>
          <w:szCs w:val="24"/>
        </w:rPr>
        <w:t>biological,</w:t>
      </w:r>
      <w:r w:rsidRPr="00773CA9">
        <w:rPr>
          <w:spacing w:val="3"/>
          <w:sz w:val="24"/>
          <w:szCs w:val="24"/>
        </w:rPr>
        <w:t xml:space="preserve"> </w:t>
      </w:r>
      <w:r w:rsidRPr="00773CA9">
        <w:rPr>
          <w:sz w:val="24"/>
          <w:szCs w:val="24"/>
        </w:rPr>
        <w:t>evolutionary).</w:t>
      </w:r>
    </w:p>
    <w:p w:rsidR="0076701A" w:rsidRPr="00773CA9" w:rsidRDefault="0076701A" w:rsidP="000A3AAE">
      <w:pPr>
        <w:pStyle w:val="ListParagraph"/>
        <w:numPr>
          <w:ilvl w:val="0"/>
          <w:numId w:val="114"/>
        </w:numPr>
        <w:spacing w:line="276" w:lineRule="auto"/>
        <w:rPr>
          <w:sz w:val="24"/>
          <w:szCs w:val="24"/>
          <w:lang w:bidi="hi-IN"/>
        </w:rPr>
      </w:pPr>
      <w:r w:rsidRPr="00773CA9">
        <w:rPr>
          <w:sz w:val="24"/>
          <w:szCs w:val="24"/>
        </w:rPr>
        <w:t>Botanical nomenclature: Principles and rules (ICN); Ranks and names; Typification, author</w:t>
      </w:r>
      <w:r w:rsidRPr="00773CA9">
        <w:rPr>
          <w:spacing w:val="1"/>
          <w:sz w:val="24"/>
          <w:szCs w:val="24"/>
        </w:rPr>
        <w:t xml:space="preserve"> </w:t>
      </w:r>
      <w:r w:rsidRPr="00773CA9">
        <w:rPr>
          <w:sz w:val="24"/>
          <w:szCs w:val="24"/>
        </w:rPr>
        <w:t>citation, valid publication, rejection of names, principle of priority and its limitations; Names</w:t>
      </w:r>
      <w:r w:rsidRPr="00773CA9">
        <w:rPr>
          <w:spacing w:val="1"/>
          <w:sz w:val="24"/>
          <w:szCs w:val="24"/>
        </w:rPr>
        <w:t xml:space="preserve"> </w:t>
      </w:r>
      <w:r w:rsidRPr="00773CA9">
        <w:rPr>
          <w:sz w:val="24"/>
          <w:szCs w:val="24"/>
        </w:rPr>
        <w:t>of hybrids.</w:t>
      </w:r>
    </w:p>
    <w:p w:rsidR="00773CA9" w:rsidRPr="00773CA9" w:rsidRDefault="0076701A" w:rsidP="0076701A">
      <w:pPr>
        <w:spacing w:line="276" w:lineRule="auto"/>
        <w:rPr>
          <w:rFonts w:ascii="Times New Roman" w:hAnsi="Times New Roman" w:cs="Times New Roman"/>
          <w:b/>
          <w:bCs/>
          <w:sz w:val="24"/>
          <w:szCs w:val="24"/>
        </w:rPr>
      </w:pPr>
      <w:r w:rsidRPr="00773CA9">
        <w:rPr>
          <w:rFonts w:ascii="Times New Roman" w:hAnsi="Times New Roman" w:cs="Times New Roman"/>
          <w:b/>
          <w:bCs/>
          <w:sz w:val="24"/>
          <w:szCs w:val="24"/>
        </w:rPr>
        <w:t xml:space="preserve">Unit-III: </w:t>
      </w:r>
    </w:p>
    <w:p w:rsidR="0076701A" w:rsidRPr="00773CA9" w:rsidRDefault="00773CA9" w:rsidP="0076701A">
      <w:pPr>
        <w:spacing w:line="276" w:lineRule="auto"/>
        <w:rPr>
          <w:rFonts w:ascii="Times New Roman" w:hAnsi="Times New Roman" w:cs="Times New Roman"/>
          <w:bCs/>
          <w:sz w:val="24"/>
          <w:szCs w:val="24"/>
        </w:rPr>
      </w:pPr>
      <w:r w:rsidRPr="00773CA9">
        <w:rPr>
          <w:rFonts w:ascii="Times New Roman" w:hAnsi="Times New Roman" w:cs="Times New Roman"/>
          <w:b/>
          <w:sz w:val="24"/>
          <w:szCs w:val="24"/>
        </w:rPr>
        <w:t>L</w:t>
      </w:r>
      <w:r>
        <w:rPr>
          <w:rFonts w:ascii="Times New Roman" w:hAnsi="Times New Roman" w:cs="Times New Roman"/>
          <w:b/>
          <w:sz w:val="24"/>
          <w:szCs w:val="24"/>
        </w:rPr>
        <w:t xml:space="preserve">earning </w:t>
      </w:r>
      <w:r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sidR="0076701A" w:rsidRPr="00773CA9">
        <w:rPr>
          <w:rFonts w:ascii="Times New Roman" w:hAnsi="Times New Roman" w:cs="Times New Roman"/>
          <w:b/>
          <w:bCs/>
          <w:sz w:val="24"/>
          <w:szCs w:val="24"/>
        </w:rPr>
        <w:t xml:space="preserve">: </w:t>
      </w:r>
      <w:r w:rsidR="0076701A" w:rsidRPr="00773CA9">
        <w:rPr>
          <w:rFonts w:ascii="Times New Roman" w:hAnsi="Times New Roman" w:cs="Times New Roman"/>
          <w:bCs/>
          <w:sz w:val="24"/>
          <w:szCs w:val="24"/>
        </w:rPr>
        <w:t>The students shall be able to classify a plant as per the correct taxonomic hierarchy.</w:t>
      </w:r>
    </w:p>
    <w:p w:rsidR="00773CA9" w:rsidRPr="00773CA9" w:rsidRDefault="00773CA9" w:rsidP="000A3AAE">
      <w:pPr>
        <w:pStyle w:val="ListParagraph"/>
        <w:numPr>
          <w:ilvl w:val="0"/>
          <w:numId w:val="115"/>
        </w:numPr>
        <w:spacing w:line="276" w:lineRule="auto"/>
        <w:ind w:right="20"/>
        <w:rPr>
          <w:sz w:val="24"/>
          <w:szCs w:val="24"/>
        </w:rPr>
      </w:pPr>
      <w:r w:rsidRPr="00773CA9">
        <w:rPr>
          <w:sz w:val="24"/>
          <w:szCs w:val="24"/>
        </w:rPr>
        <w:t>Systematics-</w:t>
      </w:r>
      <w:r w:rsidRPr="00773CA9">
        <w:rPr>
          <w:spacing w:val="1"/>
          <w:sz w:val="24"/>
          <w:szCs w:val="24"/>
        </w:rPr>
        <w:t xml:space="preserve"> </w:t>
      </w:r>
      <w:r w:rsidRPr="00773CA9">
        <w:rPr>
          <w:sz w:val="24"/>
          <w:szCs w:val="24"/>
        </w:rPr>
        <w:t>an</w:t>
      </w:r>
      <w:r w:rsidRPr="00773CA9">
        <w:rPr>
          <w:spacing w:val="1"/>
          <w:sz w:val="24"/>
          <w:szCs w:val="24"/>
        </w:rPr>
        <w:t xml:space="preserve"> </w:t>
      </w:r>
      <w:r w:rsidRPr="00773CA9">
        <w:rPr>
          <w:sz w:val="24"/>
          <w:szCs w:val="24"/>
        </w:rPr>
        <w:t>interdisciplinary</w:t>
      </w:r>
      <w:r w:rsidRPr="00773CA9">
        <w:rPr>
          <w:spacing w:val="1"/>
          <w:sz w:val="24"/>
          <w:szCs w:val="24"/>
        </w:rPr>
        <w:t xml:space="preserve"> </w:t>
      </w:r>
      <w:r w:rsidRPr="00773CA9">
        <w:rPr>
          <w:sz w:val="24"/>
          <w:szCs w:val="24"/>
        </w:rPr>
        <w:t>science:</w:t>
      </w:r>
      <w:r w:rsidRPr="00773CA9">
        <w:rPr>
          <w:spacing w:val="1"/>
          <w:sz w:val="24"/>
          <w:szCs w:val="24"/>
        </w:rPr>
        <w:t xml:space="preserve"> </w:t>
      </w:r>
      <w:r w:rsidRPr="00773CA9">
        <w:rPr>
          <w:sz w:val="24"/>
          <w:szCs w:val="24"/>
        </w:rPr>
        <w:t>Evidence</w:t>
      </w:r>
      <w:r w:rsidRPr="00773CA9">
        <w:rPr>
          <w:spacing w:val="1"/>
          <w:sz w:val="24"/>
          <w:szCs w:val="24"/>
        </w:rPr>
        <w:t xml:space="preserve"> </w:t>
      </w:r>
      <w:r w:rsidRPr="00773CA9">
        <w:rPr>
          <w:sz w:val="24"/>
          <w:szCs w:val="24"/>
        </w:rPr>
        <w:t>from</w:t>
      </w:r>
      <w:r w:rsidRPr="00773CA9">
        <w:rPr>
          <w:spacing w:val="1"/>
          <w:sz w:val="24"/>
          <w:szCs w:val="24"/>
        </w:rPr>
        <w:t xml:space="preserve"> </w:t>
      </w:r>
      <w:r w:rsidRPr="00773CA9">
        <w:rPr>
          <w:sz w:val="24"/>
          <w:szCs w:val="24"/>
        </w:rPr>
        <w:t>palynology,</w:t>
      </w:r>
      <w:r w:rsidRPr="00773CA9">
        <w:rPr>
          <w:spacing w:val="1"/>
          <w:sz w:val="24"/>
          <w:szCs w:val="24"/>
        </w:rPr>
        <w:t xml:space="preserve"> </w:t>
      </w:r>
      <w:r w:rsidRPr="00773CA9">
        <w:rPr>
          <w:sz w:val="24"/>
          <w:szCs w:val="24"/>
        </w:rPr>
        <w:t>cytology,</w:t>
      </w:r>
      <w:r w:rsidRPr="00773CA9">
        <w:rPr>
          <w:spacing w:val="1"/>
          <w:sz w:val="24"/>
          <w:szCs w:val="24"/>
        </w:rPr>
        <w:t xml:space="preserve"> </w:t>
      </w:r>
      <w:r w:rsidRPr="00773CA9">
        <w:rPr>
          <w:sz w:val="24"/>
          <w:szCs w:val="24"/>
        </w:rPr>
        <w:t>phytochemistry</w:t>
      </w:r>
      <w:r w:rsidRPr="00773CA9">
        <w:rPr>
          <w:spacing w:val="2"/>
          <w:sz w:val="24"/>
          <w:szCs w:val="24"/>
        </w:rPr>
        <w:t xml:space="preserve"> </w:t>
      </w:r>
      <w:r w:rsidRPr="00773CA9">
        <w:rPr>
          <w:sz w:val="24"/>
          <w:szCs w:val="24"/>
        </w:rPr>
        <w:t>and molecular</w:t>
      </w:r>
      <w:r w:rsidRPr="00773CA9">
        <w:rPr>
          <w:spacing w:val="3"/>
          <w:sz w:val="24"/>
          <w:szCs w:val="24"/>
        </w:rPr>
        <w:t xml:space="preserve"> </w:t>
      </w:r>
      <w:r w:rsidRPr="00773CA9">
        <w:rPr>
          <w:sz w:val="24"/>
          <w:szCs w:val="24"/>
        </w:rPr>
        <w:t>data.</w:t>
      </w:r>
    </w:p>
    <w:p w:rsidR="00773CA9" w:rsidRPr="00773CA9" w:rsidRDefault="00773CA9" w:rsidP="000A3AAE">
      <w:pPr>
        <w:pStyle w:val="ListParagraph"/>
        <w:numPr>
          <w:ilvl w:val="0"/>
          <w:numId w:val="115"/>
        </w:numPr>
        <w:spacing w:line="276" w:lineRule="auto"/>
        <w:rPr>
          <w:sz w:val="24"/>
          <w:szCs w:val="24"/>
          <w:lang w:bidi="hi-IN"/>
        </w:rPr>
      </w:pPr>
      <w:r w:rsidRPr="00773CA9">
        <w:rPr>
          <w:sz w:val="24"/>
          <w:szCs w:val="24"/>
        </w:rPr>
        <w:t>Systems of classification: Major contributions of Theophrastus, Bauhin, Tournefort,</w:t>
      </w:r>
      <w:r w:rsidRPr="00773CA9">
        <w:rPr>
          <w:spacing w:val="1"/>
          <w:sz w:val="24"/>
          <w:szCs w:val="24"/>
        </w:rPr>
        <w:t xml:space="preserve"> </w:t>
      </w:r>
      <w:r w:rsidRPr="00773CA9">
        <w:rPr>
          <w:sz w:val="24"/>
          <w:szCs w:val="24"/>
        </w:rPr>
        <w:t>Linnaeus,</w:t>
      </w:r>
      <w:r w:rsidRPr="00773CA9">
        <w:rPr>
          <w:spacing w:val="1"/>
          <w:sz w:val="24"/>
          <w:szCs w:val="24"/>
        </w:rPr>
        <w:t xml:space="preserve"> </w:t>
      </w:r>
      <w:r w:rsidRPr="00773CA9">
        <w:rPr>
          <w:sz w:val="24"/>
          <w:szCs w:val="24"/>
        </w:rPr>
        <w:t>Adanson,</w:t>
      </w:r>
      <w:r w:rsidRPr="00773CA9">
        <w:rPr>
          <w:spacing w:val="1"/>
          <w:sz w:val="24"/>
          <w:szCs w:val="24"/>
        </w:rPr>
        <w:t xml:space="preserve"> </w:t>
      </w:r>
      <w:r w:rsidRPr="00773CA9">
        <w:rPr>
          <w:sz w:val="24"/>
          <w:szCs w:val="24"/>
        </w:rPr>
        <w:t>de</w:t>
      </w:r>
      <w:r w:rsidRPr="00773CA9">
        <w:rPr>
          <w:spacing w:val="1"/>
          <w:sz w:val="24"/>
          <w:szCs w:val="24"/>
        </w:rPr>
        <w:t xml:space="preserve"> </w:t>
      </w:r>
      <w:r w:rsidRPr="00773CA9">
        <w:rPr>
          <w:sz w:val="24"/>
          <w:szCs w:val="24"/>
        </w:rPr>
        <w:t>Candolle,</w:t>
      </w:r>
      <w:r w:rsidRPr="00773CA9">
        <w:rPr>
          <w:spacing w:val="1"/>
          <w:sz w:val="24"/>
          <w:szCs w:val="24"/>
        </w:rPr>
        <w:t xml:space="preserve"> </w:t>
      </w:r>
      <w:r w:rsidRPr="00773CA9">
        <w:rPr>
          <w:sz w:val="24"/>
          <w:szCs w:val="24"/>
        </w:rPr>
        <w:t>Bessey,</w:t>
      </w:r>
      <w:r w:rsidRPr="00773CA9">
        <w:rPr>
          <w:spacing w:val="1"/>
          <w:sz w:val="24"/>
          <w:szCs w:val="24"/>
        </w:rPr>
        <w:t xml:space="preserve"> </w:t>
      </w:r>
      <w:r w:rsidRPr="00773CA9">
        <w:rPr>
          <w:sz w:val="24"/>
          <w:szCs w:val="24"/>
        </w:rPr>
        <w:t>Hutchinson,</w:t>
      </w:r>
      <w:r w:rsidRPr="00773CA9">
        <w:rPr>
          <w:spacing w:val="1"/>
          <w:sz w:val="24"/>
          <w:szCs w:val="24"/>
        </w:rPr>
        <w:t xml:space="preserve"> </w:t>
      </w:r>
      <w:r w:rsidRPr="00773CA9">
        <w:rPr>
          <w:sz w:val="24"/>
          <w:szCs w:val="24"/>
        </w:rPr>
        <w:t>Takhtajan</w:t>
      </w:r>
      <w:r w:rsidRPr="00773CA9">
        <w:rPr>
          <w:spacing w:val="1"/>
          <w:sz w:val="24"/>
          <w:szCs w:val="24"/>
        </w:rPr>
        <w:t xml:space="preserve"> </w:t>
      </w:r>
      <w:r w:rsidRPr="00773CA9">
        <w:rPr>
          <w:sz w:val="24"/>
          <w:szCs w:val="24"/>
        </w:rPr>
        <w:t>and</w:t>
      </w:r>
      <w:r w:rsidRPr="00773CA9">
        <w:rPr>
          <w:spacing w:val="1"/>
          <w:sz w:val="24"/>
          <w:szCs w:val="24"/>
        </w:rPr>
        <w:t xml:space="preserve"> </w:t>
      </w:r>
      <w:r w:rsidRPr="00773CA9">
        <w:rPr>
          <w:sz w:val="24"/>
          <w:szCs w:val="24"/>
        </w:rPr>
        <w:t>Cronquist;</w:t>
      </w:r>
      <w:r w:rsidRPr="00773CA9">
        <w:rPr>
          <w:spacing w:val="1"/>
          <w:sz w:val="24"/>
          <w:szCs w:val="24"/>
        </w:rPr>
        <w:t xml:space="preserve"> </w:t>
      </w:r>
      <w:r w:rsidRPr="00773CA9">
        <w:rPr>
          <w:sz w:val="24"/>
          <w:szCs w:val="24"/>
        </w:rPr>
        <w:t>Classification systems of Bentham and Hooker (up to series) and Hutchinson (up to</w:t>
      </w:r>
      <w:r w:rsidRPr="00773CA9">
        <w:rPr>
          <w:spacing w:val="1"/>
          <w:sz w:val="24"/>
          <w:szCs w:val="24"/>
        </w:rPr>
        <w:t xml:space="preserve"> </w:t>
      </w:r>
      <w:r w:rsidRPr="00773CA9">
        <w:rPr>
          <w:sz w:val="24"/>
          <w:szCs w:val="24"/>
        </w:rPr>
        <w:t>series);</w:t>
      </w:r>
      <w:r w:rsidRPr="00773CA9">
        <w:rPr>
          <w:spacing w:val="-1"/>
          <w:sz w:val="24"/>
          <w:szCs w:val="24"/>
        </w:rPr>
        <w:t xml:space="preserve"> </w:t>
      </w:r>
      <w:r w:rsidRPr="00773CA9">
        <w:rPr>
          <w:sz w:val="24"/>
          <w:szCs w:val="24"/>
        </w:rPr>
        <w:t>Brief</w:t>
      </w:r>
      <w:r w:rsidRPr="00773CA9">
        <w:rPr>
          <w:spacing w:val="-2"/>
          <w:sz w:val="24"/>
          <w:szCs w:val="24"/>
        </w:rPr>
        <w:t xml:space="preserve"> </w:t>
      </w:r>
      <w:r w:rsidRPr="00773CA9">
        <w:rPr>
          <w:sz w:val="24"/>
          <w:szCs w:val="24"/>
        </w:rPr>
        <w:t>reference</w:t>
      </w:r>
      <w:r w:rsidRPr="00773CA9">
        <w:rPr>
          <w:spacing w:val="2"/>
          <w:sz w:val="24"/>
          <w:szCs w:val="24"/>
        </w:rPr>
        <w:t xml:space="preserve"> </w:t>
      </w:r>
      <w:r w:rsidRPr="00773CA9">
        <w:rPr>
          <w:sz w:val="24"/>
          <w:szCs w:val="24"/>
        </w:rPr>
        <w:t>of</w:t>
      </w:r>
      <w:r w:rsidRPr="00773CA9">
        <w:rPr>
          <w:spacing w:val="-2"/>
          <w:sz w:val="24"/>
          <w:szCs w:val="24"/>
        </w:rPr>
        <w:t xml:space="preserve"> </w:t>
      </w:r>
      <w:r w:rsidRPr="00773CA9">
        <w:rPr>
          <w:sz w:val="24"/>
          <w:szCs w:val="24"/>
        </w:rPr>
        <w:t>Angiosperm</w:t>
      </w:r>
      <w:r w:rsidRPr="00773CA9">
        <w:rPr>
          <w:spacing w:val="-1"/>
          <w:sz w:val="24"/>
          <w:szCs w:val="24"/>
        </w:rPr>
        <w:t xml:space="preserve"> </w:t>
      </w:r>
      <w:r w:rsidRPr="00773CA9">
        <w:rPr>
          <w:sz w:val="24"/>
          <w:szCs w:val="24"/>
        </w:rPr>
        <w:t>Phylogeny</w:t>
      </w:r>
      <w:r w:rsidRPr="00773CA9">
        <w:rPr>
          <w:spacing w:val="-1"/>
          <w:sz w:val="24"/>
          <w:szCs w:val="24"/>
        </w:rPr>
        <w:t xml:space="preserve"> </w:t>
      </w:r>
      <w:r w:rsidRPr="00773CA9">
        <w:rPr>
          <w:sz w:val="24"/>
          <w:szCs w:val="24"/>
        </w:rPr>
        <w:t>Group</w:t>
      </w:r>
      <w:r w:rsidRPr="00773CA9">
        <w:rPr>
          <w:spacing w:val="-2"/>
          <w:sz w:val="24"/>
          <w:szCs w:val="24"/>
        </w:rPr>
        <w:t xml:space="preserve"> </w:t>
      </w:r>
      <w:r w:rsidRPr="00773CA9">
        <w:rPr>
          <w:sz w:val="24"/>
          <w:szCs w:val="24"/>
        </w:rPr>
        <w:t>(APG</w:t>
      </w:r>
      <w:r w:rsidRPr="00773CA9">
        <w:rPr>
          <w:spacing w:val="-2"/>
          <w:sz w:val="24"/>
          <w:szCs w:val="24"/>
        </w:rPr>
        <w:t xml:space="preserve"> </w:t>
      </w:r>
      <w:r w:rsidRPr="00773CA9">
        <w:rPr>
          <w:sz w:val="24"/>
          <w:szCs w:val="24"/>
        </w:rPr>
        <w:t>III)</w:t>
      </w:r>
      <w:r w:rsidRPr="00773CA9">
        <w:rPr>
          <w:spacing w:val="-1"/>
          <w:sz w:val="24"/>
          <w:szCs w:val="24"/>
        </w:rPr>
        <w:t xml:space="preserve"> </w:t>
      </w:r>
      <w:r w:rsidRPr="00773CA9">
        <w:rPr>
          <w:sz w:val="24"/>
          <w:szCs w:val="24"/>
        </w:rPr>
        <w:t>classification.</w:t>
      </w:r>
    </w:p>
    <w:p w:rsidR="00773CA9" w:rsidRPr="00773CA9" w:rsidRDefault="00773CA9" w:rsidP="00773CA9">
      <w:pPr>
        <w:spacing w:line="276" w:lineRule="auto"/>
        <w:rPr>
          <w:rFonts w:ascii="Times New Roman" w:hAnsi="Times New Roman" w:cs="Times New Roman"/>
          <w:b/>
          <w:bCs/>
          <w:sz w:val="24"/>
          <w:szCs w:val="24"/>
        </w:rPr>
      </w:pPr>
      <w:r w:rsidRPr="00773CA9">
        <w:rPr>
          <w:rFonts w:ascii="Times New Roman" w:hAnsi="Times New Roman" w:cs="Times New Roman"/>
          <w:b/>
          <w:bCs/>
          <w:sz w:val="24"/>
          <w:szCs w:val="24"/>
        </w:rPr>
        <w:t xml:space="preserve">Unit-IV: </w:t>
      </w:r>
    </w:p>
    <w:p w:rsidR="00773CA9" w:rsidRPr="00773CA9" w:rsidRDefault="00773CA9" w:rsidP="00773CA9">
      <w:pPr>
        <w:spacing w:line="276" w:lineRule="auto"/>
        <w:rPr>
          <w:rFonts w:ascii="Times New Roman" w:hAnsi="Times New Roman" w:cs="Times New Roman"/>
          <w:bCs/>
          <w:sz w:val="24"/>
          <w:szCs w:val="24"/>
        </w:rPr>
      </w:pPr>
      <w:r w:rsidRPr="00773CA9">
        <w:rPr>
          <w:rFonts w:ascii="Times New Roman" w:hAnsi="Times New Roman" w:cs="Times New Roman"/>
          <w:b/>
          <w:sz w:val="24"/>
          <w:szCs w:val="24"/>
        </w:rPr>
        <w:t>L</w:t>
      </w:r>
      <w:r>
        <w:rPr>
          <w:rFonts w:ascii="Times New Roman" w:hAnsi="Times New Roman" w:cs="Times New Roman"/>
          <w:b/>
          <w:sz w:val="24"/>
          <w:szCs w:val="24"/>
        </w:rPr>
        <w:t xml:space="preserve">earning </w:t>
      </w:r>
      <w:r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Pr>
          <w:rFonts w:ascii="Times New Roman" w:hAnsi="Times New Roman" w:cs="Times New Roman"/>
          <w:b/>
          <w:sz w:val="24"/>
          <w:szCs w:val="24"/>
        </w:rPr>
        <w:t>:</w:t>
      </w:r>
      <w:r w:rsidRPr="00773CA9">
        <w:rPr>
          <w:rFonts w:ascii="Times New Roman" w:hAnsi="Times New Roman" w:cs="Times New Roman"/>
          <w:sz w:val="24"/>
          <w:szCs w:val="24"/>
        </w:rPr>
        <w:t xml:space="preserve"> </w:t>
      </w:r>
      <w:r w:rsidRPr="00773CA9">
        <w:rPr>
          <w:rFonts w:ascii="Times New Roman" w:hAnsi="Times New Roman" w:cs="Times New Roman"/>
          <w:bCs/>
          <w:sz w:val="24"/>
          <w:szCs w:val="24"/>
        </w:rPr>
        <w:t>The student shall have the skill to apply modern taxonomic tools in plant taxonomy.</w:t>
      </w:r>
    </w:p>
    <w:p w:rsidR="00773CA9" w:rsidRPr="00773CA9" w:rsidRDefault="00773CA9" w:rsidP="000A3AAE">
      <w:pPr>
        <w:pStyle w:val="ListParagraph"/>
        <w:numPr>
          <w:ilvl w:val="0"/>
          <w:numId w:val="116"/>
        </w:numPr>
        <w:spacing w:line="276" w:lineRule="auto"/>
        <w:ind w:right="20"/>
        <w:rPr>
          <w:sz w:val="24"/>
          <w:szCs w:val="24"/>
        </w:rPr>
      </w:pPr>
      <w:r w:rsidRPr="00773CA9">
        <w:rPr>
          <w:sz w:val="24"/>
          <w:szCs w:val="24"/>
        </w:rPr>
        <w:t>Phylogeny of Angiosperms: Terms and concepts (primitive and advanced, homology and</w:t>
      </w:r>
      <w:r w:rsidRPr="00773CA9">
        <w:rPr>
          <w:spacing w:val="1"/>
          <w:sz w:val="24"/>
          <w:szCs w:val="24"/>
        </w:rPr>
        <w:t xml:space="preserve"> </w:t>
      </w:r>
      <w:r w:rsidRPr="00773CA9">
        <w:rPr>
          <w:sz w:val="24"/>
          <w:szCs w:val="24"/>
        </w:rPr>
        <w:t>analogy,</w:t>
      </w:r>
      <w:r w:rsidRPr="00773CA9">
        <w:rPr>
          <w:spacing w:val="1"/>
          <w:sz w:val="24"/>
          <w:szCs w:val="24"/>
        </w:rPr>
        <w:t xml:space="preserve"> </w:t>
      </w:r>
      <w:r w:rsidRPr="00773CA9">
        <w:rPr>
          <w:sz w:val="24"/>
          <w:szCs w:val="24"/>
        </w:rPr>
        <w:t>parallelism</w:t>
      </w:r>
      <w:r w:rsidRPr="00773CA9">
        <w:rPr>
          <w:spacing w:val="1"/>
          <w:sz w:val="24"/>
          <w:szCs w:val="24"/>
        </w:rPr>
        <w:t xml:space="preserve"> </w:t>
      </w:r>
      <w:r w:rsidRPr="00773CA9">
        <w:rPr>
          <w:sz w:val="24"/>
          <w:szCs w:val="24"/>
        </w:rPr>
        <w:t>and</w:t>
      </w:r>
      <w:r w:rsidRPr="00773CA9">
        <w:rPr>
          <w:spacing w:val="1"/>
          <w:sz w:val="24"/>
          <w:szCs w:val="24"/>
        </w:rPr>
        <w:t xml:space="preserve"> </w:t>
      </w:r>
      <w:r w:rsidRPr="00773CA9">
        <w:rPr>
          <w:sz w:val="24"/>
          <w:szCs w:val="24"/>
        </w:rPr>
        <w:t>convergence,</w:t>
      </w:r>
      <w:r w:rsidRPr="00773CA9">
        <w:rPr>
          <w:spacing w:val="1"/>
          <w:sz w:val="24"/>
          <w:szCs w:val="24"/>
        </w:rPr>
        <w:t xml:space="preserve"> </w:t>
      </w:r>
      <w:r w:rsidRPr="00773CA9">
        <w:rPr>
          <w:sz w:val="24"/>
          <w:szCs w:val="24"/>
        </w:rPr>
        <w:t>monophyly,</w:t>
      </w:r>
      <w:r w:rsidRPr="00773CA9">
        <w:rPr>
          <w:spacing w:val="1"/>
          <w:sz w:val="24"/>
          <w:szCs w:val="24"/>
        </w:rPr>
        <w:t xml:space="preserve"> </w:t>
      </w:r>
      <w:r w:rsidRPr="00773CA9">
        <w:rPr>
          <w:sz w:val="24"/>
          <w:szCs w:val="24"/>
        </w:rPr>
        <w:t>Paraphyly,</w:t>
      </w:r>
      <w:r w:rsidRPr="00773CA9">
        <w:rPr>
          <w:spacing w:val="1"/>
          <w:sz w:val="24"/>
          <w:szCs w:val="24"/>
        </w:rPr>
        <w:t xml:space="preserve"> </w:t>
      </w:r>
      <w:r w:rsidRPr="00773CA9">
        <w:rPr>
          <w:sz w:val="24"/>
          <w:szCs w:val="24"/>
        </w:rPr>
        <w:t>polyphyly</w:t>
      </w:r>
      <w:r w:rsidRPr="00773CA9">
        <w:rPr>
          <w:spacing w:val="1"/>
          <w:sz w:val="24"/>
          <w:szCs w:val="24"/>
        </w:rPr>
        <w:t xml:space="preserve"> </w:t>
      </w:r>
      <w:r w:rsidRPr="00773CA9">
        <w:rPr>
          <w:sz w:val="24"/>
          <w:szCs w:val="24"/>
        </w:rPr>
        <w:t>and</w:t>
      </w:r>
      <w:r w:rsidRPr="00773CA9">
        <w:rPr>
          <w:spacing w:val="1"/>
          <w:sz w:val="24"/>
          <w:szCs w:val="24"/>
        </w:rPr>
        <w:t xml:space="preserve"> </w:t>
      </w:r>
      <w:r w:rsidRPr="00773CA9">
        <w:rPr>
          <w:sz w:val="24"/>
          <w:szCs w:val="24"/>
        </w:rPr>
        <w:t>clades).</w:t>
      </w:r>
      <w:r w:rsidRPr="00773CA9">
        <w:rPr>
          <w:spacing w:val="1"/>
          <w:sz w:val="24"/>
          <w:szCs w:val="24"/>
        </w:rPr>
        <w:t xml:space="preserve"> </w:t>
      </w:r>
      <w:r w:rsidRPr="00773CA9">
        <w:rPr>
          <w:sz w:val="24"/>
          <w:szCs w:val="24"/>
        </w:rPr>
        <w:t>Origin&amp; evolution of angiosperms; co- evolution of angiosperms and animals; methods of</w:t>
      </w:r>
      <w:r w:rsidRPr="00773CA9">
        <w:rPr>
          <w:spacing w:val="1"/>
          <w:sz w:val="24"/>
          <w:szCs w:val="24"/>
        </w:rPr>
        <w:t xml:space="preserve"> </w:t>
      </w:r>
      <w:r w:rsidRPr="00773CA9">
        <w:rPr>
          <w:sz w:val="24"/>
          <w:szCs w:val="24"/>
        </w:rPr>
        <w:t>illustrating</w:t>
      </w:r>
      <w:r w:rsidRPr="00773CA9">
        <w:rPr>
          <w:spacing w:val="8"/>
          <w:sz w:val="24"/>
          <w:szCs w:val="24"/>
        </w:rPr>
        <w:t xml:space="preserve"> </w:t>
      </w:r>
      <w:r w:rsidRPr="00773CA9">
        <w:rPr>
          <w:sz w:val="24"/>
          <w:szCs w:val="24"/>
        </w:rPr>
        <w:t>evolutionary</w:t>
      </w:r>
      <w:r w:rsidRPr="00773CA9">
        <w:rPr>
          <w:spacing w:val="2"/>
          <w:sz w:val="24"/>
          <w:szCs w:val="24"/>
        </w:rPr>
        <w:t xml:space="preserve"> </w:t>
      </w:r>
      <w:r w:rsidRPr="00773CA9">
        <w:rPr>
          <w:sz w:val="24"/>
          <w:szCs w:val="24"/>
        </w:rPr>
        <w:t>relationship (phylogenetic</w:t>
      </w:r>
      <w:r w:rsidRPr="00773CA9">
        <w:rPr>
          <w:spacing w:val="1"/>
          <w:sz w:val="24"/>
          <w:szCs w:val="24"/>
        </w:rPr>
        <w:t xml:space="preserve"> </w:t>
      </w:r>
      <w:r w:rsidRPr="00773CA9">
        <w:rPr>
          <w:sz w:val="24"/>
          <w:szCs w:val="24"/>
        </w:rPr>
        <w:t>tree, cladogram).</w:t>
      </w:r>
    </w:p>
    <w:p w:rsidR="00773CA9" w:rsidRPr="00773CA9" w:rsidRDefault="00773CA9" w:rsidP="000A3AAE">
      <w:pPr>
        <w:pStyle w:val="ListParagraph"/>
        <w:numPr>
          <w:ilvl w:val="0"/>
          <w:numId w:val="116"/>
        </w:numPr>
        <w:spacing w:line="276" w:lineRule="auto"/>
        <w:rPr>
          <w:sz w:val="24"/>
          <w:szCs w:val="24"/>
          <w:lang w:bidi="hi-IN"/>
        </w:rPr>
      </w:pPr>
      <w:r w:rsidRPr="00773CA9">
        <w:rPr>
          <w:sz w:val="24"/>
          <w:szCs w:val="24"/>
        </w:rPr>
        <w:t>Families</w:t>
      </w:r>
      <w:r w:rsidRPr="00773CA9">
        <w:rPr>
          <w:spacing w:val="1"/>
          <w:sz w:val="24"/>
          <w:szCs w:val="24"/>
        </w:rPr>
        <w:t xml:space="preserve"> </w:t>
      </w:r>
      <w:r w:rsidRPr="00773CA9">
        <w:rPr>
          <w:sz w:val="24"/>
          <w:szCs w:val="24"/>
        </w:rPr>
        <w:t>of</w:t>
      </w:r>
      <w:r w:rsidRPr="00773CA9">
        <w:rPr>
          <w:spacing w:val="1"/>
          <w:sz w:val="24"/>
          <w:szCs w:val="24"/>
        </w:rPr>
        <w:t xml:space="preserve"> </w:t>
      </w:r>
      <w:r w:rsidRPr="00773CA9">
        <w:rPr>
          <w:sz w:val="24"/>
          <w:szCs w:val="24"/>
        </w:rPr>
        <w:t>Angiosperms:</w:t>
      </w:r>
      <w:r w:rsidRPr="00773CA9">
        <w:rPr>
          <w:spacing w:val="1"/>
          <w:sz w:val="24"/>
          <w:szCs w:val="24"/>
        </w:rPr>
        <w:t xml:space="preserve"> </w:t>
      </w:r>
      <w:r w:rsidRPr="00773CA9">
        <w:rPr>
          <w:sz w:val="24"/>
          <w:szCs w:val="24"/>
        </w:rPr>
        <w:t>Descriptive</w:t>
      </w:r>
      <w:r w:rsidRPr="00773CA9">
        <w:rPr>
          <w:spacing w:val="1"/>
          <w:sz w:val="24"/>
          <w:szCs w:val="24"/>
        </w:rPr>
        <w:t xml:space="preserve"> </w:t>
      </w:r>
      <w:r w:rsidRPr="00773CA9">
        <w:rPr>
          <w:sz w:val="24"/>
          <w:szCs w:val="24"/>
        </w:rPr>
        <w:t>studies</w:t>
      </w:r>
      <w:r w:rsidRPr="00773CA9">
        <w:rPr>
          <w:spacing w:val="1"/>
          <w:sz w:val="24"/>
          <w:szCs w:val="24"/>
        </w:rPr>
        <w:t xml:space="preserve"> </w:t>
      </w:r>
      <w:r w:rsidRPr="00773CA9">
        <w:rPr>
          <w:sz w:val="24"/>
          <w:szCs w:val="24"/>
        </w:rPr>
        <w:t>of</w:t>
      </w:r>
      <w:r w:rsidRPr="00773CA9">
        <w:rPr>
          <w:spacing w:val="1"/>
          <w:sz w:val="24"/>
          <w:szCs w:val="24"/>
        </w:rPr>
        <w:t xml:space="preserve"> </w:t>
      </w:r>
      <w:r w:rsidRPr="00773CA9">
        <w:rPr>
          <w:i/>
          <w:iCs/>
          <w:sz w:val="24"/>
          <w:szCs w:val="24"/>
        </w:rPr>
        <w:t>Magnoliaceae,</w:t>
      </w:r>
      <w:r w:rsidRPr="00773CA9">
        <w:rPr>
          <w:i/>
          <w:iCs/>
          <w:spacing w:val="1"/>
          <w:sz w:val="24"/>
          <w:szCs w:val="24"/>
        </w:rPr>
        <w:t xml:space="preserve"> </w:t>
      </w:r>
      <w:r w:rsidRPr="00773CA9">
        <w:rPr>
          <w:i/>
          <w:iCs/>
          <w:sz w:val="24"/>
          <w:szCs w:val="24"/>
        </w:rPr>
        <w:t>Rosaceae,</w:t>
      </w:r>
      <w:r w:rsidRPr="00773CA9">
        <w:rPr>
          <w:i/>
          <w:iCs/>
          <w:spacing w:val="1"/>
          <w:sz w:val="24"/>
          <w:szCs w:val="24"/>
        </w:rPr>
        <w:t xml:space="preserve"> </w:t>
      </w:r>
      <w:r w:rsidRPr="00773CA9">
        <w:rPr>
          <w:i/>
          <w:iCs/>
          <w:sz w:val="24"/>
          <w:szCs w:val="24"/>
        </w:rPr>
        <w:t>Rubiacae,</w:t>
      </w:r>
      <w:r w:rsidRPr="00773CA9">
        <w:rPr>
          <w:i/>
          <w:iCs/>
          <w:spacing w:val="1"/>
          <w:sz w:val="24"/>
          <w:szCs w:val="24"/>
        </w:rPr>
        <w:t xml:space="preserve"> </w:t>
      </w:r>
      <w:r w:rsidRPr="00773CA9">
        <w:rPr>
          <w:i/>
          <w:iCs/>
          <w:sz w:val="24"/>
          <w:szCs w:val="24"/>
        </w:rPr>
        <w:t>Poaceae,</w:t>
      </w:r>
      <w:r w:rsidRPr="00773CA9">
        <w:rPr>
          <w:i/>
          <w:iCs/>
          <w:spacing w:val="-3"/>
          <w:sz w:val="24"/>
          <w:szCs w:val="24"/>
        </w:rPr>
        <w:t xml:space="preserve"> </w:t>
      </w:r>
      <w:r w:rsidRPr="00773CA9">
        <w:rPr>
          <w:i/>
          <w:iCs/>
          <w:sz w:val="24"/>
          <w:szCs w:val="24"/>
        </w:rPr>
        <w:t>Orchidaceae,</w:t>
      </w:r>
      <w:r w:rsidRPr="00773CA9">
        <w:rPr>
          <w:i/>
          <w:iCs/>
          <w:spacing w:val="-4"/>
          <w:sz w:val="24"/>
          <w:szCs w:val="24"/>
        </w:rPr>
        <w:t xml:space="preserve"> </w:t>
      </w:r>
      <w:r w:rsidRPr="00773CA9">
        <w:rPr>
          <w:i/>
          <w:iCs/>
          <w:sz w:val="24"/>
          <w:szCs w:val="24"/>
        </w:rPr>
        <w:t>Musaceae,</w:t>
      </w:r>
      <w:r w:rsidRPr="00773CA9">
        <w:rPr>
          <w:i/>
          <w:iCs/>
          <w:spacing w:val="-3"/>
          <w:sz w:val="24"/>
          <w:szCs w:val="24"/>
        </w:rPr>
        <w:t xml:space="preserve"> </w:t>
      </w:r>
      <w:r w:rsidRPr="00773CA9">
        <w:rPr>
          <w:i/>
          <w:iCs/>
          <w:sz w:val="24"/>
          <w:szCs w:val="24"/>
        </w:rPr>
        <w:t>Acanthaceae,</w:t>
      </w:r>
      <w:r w:rsidRPr="00773CA9">
        <w:rPr>
          <w:i/>
          <w:iCs/>
          <w:spacing w:val="-3"/>
          <w:sz w:val="24"/>
          <w:szCs w:val="24"/>
        </w:rPr>
        <w:t xml:space="preserve"> </w:t>
      </w:r>
      <w:r w:rsidRPr="00773CA9">
        <w:rPr>
          <w:i/>
          <w:iCs/>
          <w:sz w:val="24"/>
          <w:szCs w:val="24"/>
        </w:rPr>
        <w:t>Apocynaceae,</w:t>
      </w:r>
      <w:r w:rsidRPr="00773CA9">
        <w:rPr>
          <w:i/>
          <w:iCs/>
          <w:spacing w:val="-3"/>
          <w:sz w:val="24"/>
          <w:szCs w:val="24"/>
        </w:rPr>
        <w:t xml:space="preserve"> </w:t>
      </w:r>
      <w:r w:rsidRPr="00773CA9">
        <w:rPr>
          <w:i/>
          <w:iCs/>
          <w:sz w:val="24"/>
          <w:szCs w:val="24"/>
        </w:rPr>
        <w:t>Asclepiadaceae,</w:t>
      </w:r>
      <w:r w:rsidRPr="00773CA9">
        <w:rPr>
          <w:i/>
          <w:iCs/>
          <w:spacing w:val="-3"/>
          <w:sz w:val="24"/>
          <w:szCs w:val="24"/>
        </w:rPr>
        <w:t xml:space="preserve"> </w:t>
      </w:r>
      <w:r w:rsidRPr="00773CA9">
        <w:rPr>
          <w:i/>
          <w:iCs/>
          <w:sz w:val="24"/>
          <w:szCs w:val="24"/>
        </w:rPr>
        <w:t>Lamiaceae.</w:t>
      </w:r>
    </w:p>
    <w:p w:rsidR="00773CA9" w:rsidRPr="00773CA9" w:rsidRDefault="00773CA9" w:rsidP="00773CA9">
      <w:pPr>
        <w:spacing w:line="276" w:lineRule="auto"/>
        <w:rPr>
          <w:rFonts w:ascii="Times New Roman" w:hAnsi="Times New Roman" w:cs="Times New Roman"/>
          <w:b/>
          <w:bCs/>
          <w:sz w:val="24"/>
          <w:szCs w:val="24"/>
        </w:rPr>
      </w:pPr>
      <w:r w:rsidRPr="00773CA9">
        <w:rPr>
          <w:rFonts w:ascii="Times New Roman" w:hAnsi="Times New Roman" w:cs="Times New Roman"/>
          <w:b/>
          <w:bCs/>
          <w:sz w:val="24"/>
          <w:szCs w:val="24"/>
        </w:rPr>
        <w:t>Practical:</w:t>
      </w:r>
    </w:p>
    <w:p w:rsidR="00773CA9" w:rsidRPr="00773CA9" w:rsidRDefault="00773CA9" w:rsidP="000A3AAE">
      <w:pPr>
        <w:numPr>
          <w:ilvl w:val="0"/>
          <w:numId w:val="24"/>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Study of vegetative and floral characters of available materials of the families included in theory syllabus (Description, V.S. flower, section of ovary, floral diagram/s, floral formula/e and systematic position according to Bentham &amp; Hooker’s system of classification).</w:t>
      </w:r>
    </w:p>
    <w:p w:rsidR="00773CA9" w:rsidRPr="00773CA9" w:rsidRDefault="00773CA9" w:rsidP="000A3AAE">
      <w:pPr>
        <w:numPr>
          <w:ilvl w:val="0"/>
          <w:numId w:val="24"/>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lastRenderedPageBreak/>
        <w:t>Field visit, plant collection and herbarium preparation and submission. Mounting of properly dried and pressed specimen of at least fifteen wild plants with herbarium label (to be submitted in the record book)</w:t>
      </w:r>
    </w:p>
    <w:p w:rsidR="00773CA9" w:rsidRPr="00773CA9" w:rsidRDefault="00773CA9" w:rsidP="00773CA9">
      <w:pPr>
        <w:spacing w:line="276" w:lineRule="auto"/>
        <w:jc w:val="both"/>
        <w:rPr>
          <w:rFonts w:ascii="Times New Roman" w:hAnsi="Times New Roman" w:cs="Times New Roman"/>
          <w:b/>
          <w:bCs/>
          <w:sz w:val="24"/>
          <w:szCs w:val="24"/>
        </w:rPr>
      </w:pPr>
      <w:r w:rsidRPr="00773CA9">
        <w:rPr>
          <w:rFonts w:ascii="Times New Roman" w:hAnsi="Times New Roman" w:cs="Times New Roman"/>
          <w:b/>
          <w:bCs/>
          <w:sz w:val="24"/>
          <w:szCs w:val="24"/>
        </w:rPr>
        <w:t>Text</w:t>
      </w:r>
      <w:r w:rsidRPr="00773CA9">
        <w:rPr>
          <w:rFonts w:ascii="Times New Roman" w:hAnsi="Times New Roman" w:cs="Times New Roman"/>
          <w:b/>
          <w:bCs/>
          <w:spacing w:val="-3"/>
          <w:sz w:val="24"/>
          <w:szCs w:val="24"/>
        </w:rPr>
        <w:t xml:space="preserve"> </w:t>
      </w:r>
      <w:r w:rsidRPr="00773CA9">
        <w:rPr>
          <w:rFonts w:ascii="Times New Roman" w:hAnsi="Times New Roman" w:cs="Times New Roman"/>
          <w:b/>
          <w:bCs/>
          <w:sz w:val="24"/>
          <w:szCs w:val="24"/>
        </w:rPr>
        <w:t>Books:</w:t>
      </w:r>
    </w:p>
    <w:p w:rsidR="00773CA9" w:rsidRPr="00773CA9" w:rsidRDefault="00773CA9" w:rsidP="000A3AAE">
      <w:pPr>
        <w:numPr>
          <w:ilvl w:val="0"/>
          <w:numId w:val="25"/>
        </w:numPr>
        <w:spacing w:line="240"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harma O. P. (2009) Plant Taxonomy, Tata Mc Grow Hill, New Delhi</w:t>
      </w:r>
    </w:p>
    <w:p w:rsidR="00773CA9" w:rsidRPr="00773CA9" w:rsidRDefault="00773CA9" w:rsidP="000A3AAE">
      <w:pPr>
        <w:numPr>
          <w:ilvl w:val="0"/>
          <w:numId w:val="25"/>
        </w:numPr>
        <w:spacing w:line="240"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Sharma A. K, Sharma R, Taxonomy of Angiosperms and Utilisation of plants, Pragati Prakasan, Meerut</w:t>
      </w:r>
    </w:p>
    <w:p w:rsidR="00773CA9" w:rsidRPr="00773CA9" w:rsidRDefault="00773CA9" w:rsidP="00773CA9">
      <w:pPr>
        <w:spacing w:line="276" w:lineRule="auto"/>
        <w:jc w:val="both"/>
        <w:rPr>
          <w:rFonts w:ascii="Times New Roman" w:hAnsi="Times New Roman" w:cs="Times New Roman"/>
          <w:b/>
          <w:bCs/>
          <w:sz w:val="24"/>
          <w:szCs w:val="24"/>
        </w:rPr>
      </w:pPr>
      <w:r w:rsidRPr="00773CA9">
        <w:rPr>
          <w:rFonts w:ascii="Times New Roman" w:hAnsi="Times New Roman" w:cs="Times New Roman"/>
          <w:b/>
          <w:bCs/>
          <w:sz w:val="24"/>
          <w:szCs w:val="24"/>
        </w:rPr>
        <w:t>Reference</w:t>
      </w:r>
      <w:r w:rsidRPr="00773CA9">
        <w:rPr>
          <w:rFonts w:ascii="Times New Roman" w:hAnsi="Times New Roman" w:cs="Times New Roman"/>
          <w:b/>
          <w:bCs/>
          <w:spacing w:val="-7"/>
          <w:sz w:val="24"/>
          <w:szCs w:val="24"/>
        </w:rPr>
        <w:t xml:space="preserve"> </w:t>
      </w:r>
      <w:r w:rsidRPr="00773CA9">
        <w:rPr>
          <w:rFonts w:ascii="Times New Roman" w:hAnsi="Times New Roman" w:cs="Times New Roman"/>
          <w:b/>
          <w:bCs/>
          <w:sz w:val="24"/>
          <w:szCs w:val="24"/>
        </w:rPr>
        <w:t>Books:</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Singh, G. (2012). Plant Systematics: Theory and Practice. Oxford &amp; IBH Pvt. Ltd., New Delhi.3rdedition.</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Jeffrey, C. (1982). An Introduction to Plant Taxonomy. Cambridge University Press, Cambridge.</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Judd, W.S., Campbell, C.S., Kellogg, E.A., Stevens, P.F. (2002). Plant Systematics-A Phylogenetic Approach. Sinauer Associates Inc., U.S.A. 2nd edition.</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Saxena, H. O. and Brahman, M. The Flora of Orissa, CSIR Publication.</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Bose T. K. (2009). Trees of the World, Regional Plant Resource Centre, Bhubaneswar, Odisha, India</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Radford, A.E. (1986). Fundamentals of Plant Systematics. Harper and Row, New York.</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Hanes, H. H. (2009). Botany of Bihar and Orissa,</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Mohanty, C. R. (2017). Text Book of Plant Systematics, Kalynai Publisher, New Delhi.</w:t>
      </w:r>
    </w:p>
    <w:p w:rsidR="00773CA9" w:rsidRDefault="00773CA9" w:rsidP="000A3AAE">
      <w:pPr>
        <w:numPr>
          <w:ilvl w:val="0"/>
          <w:numId w:val="26"/>
        </w:numPr>
        <w:spacing w:after="0" w:line="276" w:lineRule="auto"/>
        <w:jc w:val="both"/>
        <w:rPr>
          <w:rFonts w:cs="Times New Roman"/>
          <w:i/>
          <w:lang w:bidi="hi-IN"/>
        </w:rPr>
      </w:pPr>
      <w:r w:rsidRPr="00773CA9">
        <w:rPr>
          <w:rFonts w:cs="Times New Roman"/>
          <w:i/>
          <w:lang w:bidi="hi-IN"/>
        </w:rPr>
        <w:t>Subrahmainayam, M. S. (2011) Modern Plant Taxonomy, Vikash Publishing House, New Delhi</w:t>
      </w: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9D029A" w:rsidRPr="009D029A" w:rsidRDefault="009D029A" w:rsidP="0043062E">
      <w:pPr>
        <w:spacing w:after="0" w:line="276" w:lineRule="auto"/>
        <w:ind w:firstLine="720"/>
        <w:jc w:val="both"/>
        <w:rPr>
          <w:rFonts w:ascii="Times New Roman" w:hAnsi="Times New Roman" w:cs="Times New Roman"/>
          <w:b/>
          <w:lang w:bidi="hi-IN"/>
        </w:rPr>
      </w:pPr>
      <w:r w:rsidRPr="009D029A">
        <w:rPr>
          <w:rFonts w:ascii="Times New Roman" w:hAnsi="Times New Roman" w:cs="Times New Roman"/>
          <w:b/>
          <w:lang w:bidi="hi-IN"/>
        </w:rPr>
        <w:lastRenderedPageBreak/>
        <w:t xml:space="preserve">                                </w:t>
      </w:r>
      <w:r>
        <w:rPr>
          <w:rFonts w:ascii="Times New Roman" w:hAnsi="Times New Roman" w:cs="Times New Roman"/>
          <w:b/>
          <w:lang w:bidi="hi-IN"/>
        </w:rPr>
        <w:t xml:space="preserve">                  </w:t>
      </w:r>
      <w:r w:rsidRPr="009D029A">
        <w:rPr>
          <w:rFonts w:ascii="Times New Roman" w:hAnsi="Times New Roman" w:cs="Times New Roman"/>
          <w:b/>
          <w:lang w:bidi="hi-IN"/>
        </w:rPr>
        <w:t>Semester V</w:t>
      </w:r>
    </w:p>
    <w:p w:rsidR="009D029A" w:rsidRDefault="009D029A" w:rsidP="00773CA9">
      <w:pPr>
        <w:spacing w:after="0" w:line="276" w:lineRule="auto"/>
        <w:jc w:val="both"/>
        <w:rPr>
          <w:rFonts w:ascii="Times New Roman" w:hAnsi="Times New Roman" w:cs="Times New Roman"/>
          <w:b/>
          <w:sz w:val="28"/>
          <w:szCs w:val="28"/>
        </w:rPr>
      </w:pPr>
      <w:r w:rsidRPr="009D029A">
        <w:rPr>
          <w:rFonts w:ascii="Times New Roman" w:hAnsi="Times New Roman" w:cs="Times New Roman"/>
          <w:b/>
        </w:rPr>
        <w:t xml:space="preserve">                                    </w:t>
      </w:r>
      <w:r w:rsidRPr="009D029A">
        <w:rPr>
          <w:rFonts w:ascii="Times New Roman" w:hAnsi="Times New Roman" w:cs="Times New Roman"/>
          <w:b/>
          <w:sz w:val="28"/>
          <w:szCs w:val="28"/>
        </w:rPr>
        <w:t>Reproductive</w:t>
      </w:r>
      <w:r w:rsidRPr="009D029A">
        <w:rPr>
          <w:rFonts w:ascii="Times New Roman" w:hAnsi="Times New Roman" w:cs="Times New Roman"/>
          <w:b/>
          <w:spacing w:val="-8"/>
          <w:sz w:val="28"/>
          <w:szCs w:val="28"/>
        </w:rPr>
        <w:t xml:space="preserve"> </w:t>
      </w:r>
      <w:r w:rsidRPr="009D029A">
        <w:rPr>
          <w:rFonts w:ascii="Times New Roman" w:hAnsi="Times New Roman" w:cs="Times New Roman"/>
          <w:b/>
          <w:sz w:val="28"/>
          <w:szCs w:val="28"/>
        </w:rPr>
        <w:t>Biology</w:t>
      </w:r>
      <w:r w:rsidRPr="009D029A">
        <w:rPr>
          <w:rFonts w:ascii="Times New Roman" w:hAnsi="Times New Roman" w:cs="Times New Roman"/>
          <w:b/>
          <w:spacing w:val="-4"/>
          <w:sz w:val="28"/>
          <w:szCs w:val="28"/>
        </w:rPr>
        <w:t xml:space="preserve"> </w:t>
      </w:r>
      <w:r>
        <w:rPr>
          <w:rFonts w:ascii="Times New Roman" w:hAnsi="Times New Roman" w:cs="Times New Roman"/>
          <w:b/>
          <w:sz w:val="28"/>
          <w:szCs w:val="28"/>
        </w:rPr>
        <w:t>o</w:t>
      </w:r>
      <w:r w:rsidRPr="009D029A">
        <w:rPr>
          <w:rFonts w:ascii="Times New Roman" w:hAnsi="Times New Roman" w:cs="Times New Roman"/>
          <w:b/>
          <w:sz w:val="28"/>
          <w:szCs w:val="28"/>
        </w:rPr>
        <w:t>f</w:t>
      </w:r>
      <w:r w:rsidRPr="009D029A">
        <w:rPr>
          <w:rFonts w:ascii="Times New Roman" w:hAnsi="Times New Roman" w:cs="Times New Roman"/>
          <w:b/>
          <w:spacing w:val="-5"/>
          <w:sz w:val="28"/>
          <w:szCs w:val="28"/>
        </w:rPr>
        <w:t xml:space="preserve"> </w:t>
      </w:r>
      <w:r w:rsidRPr="009D029A">
        <w:rPr>
          <w:rFonts w:ascii="Times New Roman" w:hAnsi="Times New Roman" w:cs="Times New Roman"/>
          <w:b/>
          <w:sz w:val="28"/>
          <w:szCs w:val="28"/>
        </w:rPr>
        <w:t>Angiosperms</w:t>
      </w:r>
    </w:p>
    <w:p w:rsidR="0043062E" w:rsidRPr="004039C1" w:rsidRDefault="0043062E" w:rsidP="0043062E">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43062E" w:rsidRDefault="0043062E" w:rsidP="0043062E">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43062E" w:rsidRDefault="0043062E" w:rsidP="00773CA9">
      <w:pPr>
        <w:spacing w:after="0" w:line="276" w:lineRule="auto"/>
        <w:jc w:val="both"/>
        <w:rPr>
          <w:rFonts w:ascii="Times New Roman" w:hAnsi="Times New Roman" w:cs="Times New Roman"/>
          <w:b/>
          <w:sz w:val="28"/>
          <w:szCs w:val="28"/>
        </w:rPr>
      </w:pPr>
    </w:p>
    <w:p w:rsidR="009D029A" w:rsidRPr="009D029A" w:rsidRDefault="009D029A" w:rsidP="00773CA9">
      <w:pPr>
        <w:spacing w:after="0" w:line="276" w:lineRule="auto"/>
        <w:jc w:val="both"/>
        <w:rPr>
          <w:rFonts w:ascii="Times New Roman" w:hAnsi="Times New Roman" w:cs="Times New Roman"/>
          <w:b/>
          <w:sz w:val="24"/>
          <w:szCs w:val="24"/>
        </w:rPr>
      </w:pPr>
      <w:r w:rsidRPr="009D029A">
        <w:rPr>
          <w:rFonts w:ascii="Times New Roman" w:hAnsi="Times New Roman" w:cs="Times New Roman"/>
          <w:b/>
          <w:sz w:val="24"/>
          <w:szCs w:val="24"/>
        </w:rPr>
        <w:t>Course Objectives</w:t>
      </w:r>
    </w:p>
    <w:p w:rsidR="009D029A" w:rsidRPr="009D029A" w:rsidRDefault="009D029A" w:rsidP="000A3AAE">
      <w:pPr>
        <w:pStyle w:val="ListParagraph"/>
        <w:widowControl/>
        <w:numPr>
          <w:ilvl w:val="0"/>
          <w:numId w:val="120"/>
        </w:numPr>
        <w:autoSpaceDE/>
        <w:autoSpaceDN/>
        <w:spacing w:line="276" w:lineRule="auto"/>
        <w:contextualSpacing/>
        <w:rPr>
          <w:sz w:val="24"/>
          <w:szCs w:val="24"/>
          <w:lang w:eastAsia="en-GB" w:bidi="hi-IN"/>
        </w:rPr>
      </w:pPr>
      <w:r w:rsidRPr="009D029A">
        <w:rPr>
          <w:sz w:val="24"/>
          <w:szCs w:val="24"/>
          <w:lang w:eastAsia="en-GB" w:bidi="hi-IN"/>
        </w:rPr>
        <w:t>To give a comprehensive idea about economic botany and its importance in human welfare.</w:t>
      </w:r>
    </w:p>
    <w:p w:rsidR="009D029A" w:rsidRP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know the origin, introduction, domestication and evolution of new crops / varieties of crop plants.</w:t>
      </w:r>
    </w:p>
    <w:p w:rsidR="009D029A" w:rsidRP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create awareness about importance of germplasm diversity.</w:t>
      </w:r>
    </w:p>
    <w:p w:rsid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provide knowledge on general account, cultivation, propagation and uses of common crops and processing of the materials.</w:t>
      </w:r>
    </w:p>
    <w:p w:rsidR="009D029A" w:rsidRP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know the extraction and uses of different oils as well as essential oils.</w:t>
      </w:r>
    </w:p>
    <w:p w:rsidR="009D029A" w:rsidRPr="009D029A" w:rsidRDefault="009D029A" w:rsidP="009D029A">
      <w:pPr>
        <w:spacing w:line="276" w:lineRule="auto"/>
        <w:jc w:val="both"/>
        <w:rPr>
          <w:rFonts w:ascii="Times New Roman" w:hAnsi="Times New Roman" w:cs="Times New Roman"/>
          <w:b/>
          <w:sz w:val="24"/>
          <w:szCs w:val="24"/>
        </w:rPr>
      </w:pPr>
      <w:r w:rsidRPr="009D029A">
        <w:rPr>
          <w:rFonts w:ascii="Times New Roman" w:hAnsi="Times New Roman" w:cs="Times New Roman"/>
          <w:b/>
          <w:sz w:val="24"/>
          <w:szCs w:val="24"/>
        </w:rPr>
        <w:t>Course Outcomes:</w:t>
      </w:r>
    </w:p>
    <w:p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Have an understanding on the fundamental concepts of Economic Botany.</w:t>
      </w:r>
    </w:p>
    <w:p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Develop a basic knowledge on the evolution of crops/varieties.</w:t>
      </w:r>
    </w:p>
    <w:p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be aware about the importance of germplasm diversity and learn the methods for their conservation.</w:t>
      </w:r>
    </w:p>
    <w:p w:rsid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Increase appreciation of diversity of plants and plant products used in everyday life of human and the methods for their enhanced production.</w:t>
      </w:r>
    </w:p>
    <w:p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Have an understanding of plants as a source of food, beverages, spices, and materials.</w:t>
      </w:r>
    </w:p>
    <w:p w:rsidR="009D029A" w:rsidRPr="009D029A" w:rsidRDefault="009D029A" w:rsidP="009D029A">
      <w:pPr>
        <w:spacing w:line="276" w:lineRule="auto"/>
        <w:jc w:val="both"/>
        <w:rPr>
          <w:rFonts w:ascii="Times New Roman" w:hAnsi="Times New Roman" w:cs="Times New Roman"/>
          <w:b/>
          <w:sz w:val="24"/>
          <w:szCs w:val="24"/>
        </w:rPr>
      </w:pPr>
      <w:r w:rsidRPr="009D029A">
        <w:rPr>
          <w:rFonts w:ascii="Times New Roman" w:hAnsi="Times New Roman" w:cs="Times New Roman"/>
          <w:b/>
          <w:sz w:val="24"/>
          <w:szCs w:val="24"/>
        </w:rPr>
        <w:t xml:space="preserve">Unit-I: </w:t>
      </w:r>
    </w:p>
    <w:p w:rsidR="009D029A" w:rsidRPr="009D029A" w:rsidRDefault="009D029A" w:rsidP="009D029A">
      <w:pPr>
        <w:spacing w:line="276" w:lineRule="auto"/>
        <w:jc w:val="both"/>
        <w:rPr>
          <w:rFonts w:ascii="Times New Roman" w:hAnsi="Times New Roman" w:cs="Times New Roman"/>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sz w:val="24"/>
          <w:szCs w:val="24"/>
        </w:rPr>
        <w:t xml:space="preserve">: </w:t>
      </w:r>
      <w:r w:rsidRPr="009D029A">
        <w:rPr>
          <w:rFonts w:ascii="Times New Roman" w:hAnsi="Times New Roman" w:cs="Times New Roman"/>
          <w:sz w:val="24"/>
          <w:szCs w:val="24"/>
        </w:rPr>
        <w:t>Learn about structure and function of anther and pollen as well as their abnormalities</w:t>
      </w:r>
    </w:p>
    <w:p w:rsidR="009D029A" w:rsidRPr="009D029A" w:rsidRDefault="009D029A" w:rsidP="000A3AAE">
      <w:pPr>
        <w:pStyle w:val="ListParagraph"/>
        <w:numPr>
          <w:ilvl w:val="0"/>
          <w:numId w:val="117"/>
        </w:numPr>
        <w:spacing w:line="276" w:lineRule="auto"/>
        <w:rPr>
          <w:sz w:val="24"/>
          <w:szCs w:val="24"/>
          <w:lang w:bidi="hi-IN"/>
        </w:rPr>
      </w:pPr>
      <w:r w:rsidRPr="009D029A">
        <w:rPr>
          <w:sz w:val="24"/>
          <w:szCs w:val="24"/>
        </w:rPr>
        <w:t>Introduction: History</w:t>
      </w:r>
      <w:r w:rsidRPr="009D029A">
        <w:rPr>
          <w:spacing w:val="-2"/>
          <w:sz w:val="24"/>
          <w:szCs w:val="24"/>
        </w:rPr>
        <w:t xml:space="preserve"> </w:t>
      </w:r>
      <w:r w:rsidRPr="009D029A">
        <w:rPr>
          <w:sz w:val="24"/>
          <w:szCs w:val="24"/>
        </w:rPr>
        <w:t>and</w:t>
      </w:r>
      <w:r w:rsidRPr="009D029A">
        <w:rPr>
          <w:spacing w:val="-2"/>
          <w:sz w:val="24"/>
          <w:szCs w:val="24"/>
        </w:rPr>
        <w:t xml:space="preserve"> </w:t>
      </w:r>
      <w:r w:rsidRPr="009D029A">
        <w:rPr>
          <w:sz w:val="24"/>
          <w:szCs w:val="24"/>
        </w:rPr>
        <w:t>scope.</w:t>
      </w:r>
    </w:p>
    <w:p w:rsidR="009D029A" w:rsidRPr="009D029A" w:rsidRDefault="009D029A" w:rsidP="000A3AAE">
      <w:pPr>
        <w:pStyle w:val="ListParagraph"/>
        <w:numPr>
          <w:ilvl w:val="0"/>
          <w:numId w:val="117"/>
        </w:numPr>
        <w:spacing w:line="276" w:lineRule="auto"/>
        <w:rPr>
          <w:sz w:val="24"/>
          <w:szCs w:val="24"/>
          <w:lang w:bidi="hi-IN"/>
        </w:rPr>
      </w:pPr>
      <w:r w:rsidRPr="009D029A">
        <w:rPr>
          <w:sz w:val="24"/>
          <w:szCs w:val="24"/>
        </w:rPr>
        <w:t>Anther:</w:t>
      </w:r>
      <w:r w:rsidRPr="009D029A">
        <w:rPr>
          <w:spacing w:val="1"/>
          <w:sz w:val="24"/>
          <w:szCs w:val="24"/>
        </w:rPr>
        <w:t xml:space="preserve"> </w:t>
      </w:r>
      <w:r w:rsidRPr="009D029A">
        <w:rPr>
          <w:sz w:val="24"/>
          <w:szCs w:val="24"/>
        </w:rPr>
        <w:t>Anther</w:t>
      </w:r>
      <w:r w:rsidRPr="009D029A">
        <w:rPr>
          <w:spacing w:val="1"/>
          <w:sz w:val="24"/>
          <w:szCs w:val="24"/>
        </w:rPr>
        <w:t xml:space="preserve"> </w:t>
      </w:r>
      <w:r w:rsidRPr="009D029A">
        <w:rPr>
          <w:sz w:val="24"/>
          <w:szCs w:val="24"/>
        </w:rPr>
        <w:t>wall:</w:t>
      </w:r>
      <w:r w:rsidRPr="009D029A">
        <w:rPr>
          <w:spacing w:val="1"/>
          <w:sz w:val="24"/>
          <w:szCs w:val="24"/>
        </w:rPr>
        <w:t xml:space="preserve"> </w:t>
      </w:r>
      <w:r w:rsidRPr="009D029A">
        <w:rPr>
          <w:sz w:val="24"/>
          <w:szCs w:val="24"/>
        </w:rPr>
        <w:t>Structure</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functions,</w:t>
      </w:r>
      <w:r w:rsidRPr="009D029A">
        <w:rPr>
          <w:spacing w:val="1"/>
          <w:sz w:val="24"/>
          <w:szCs w:val="24"/>
        </w:rPr>
        <w:t xml:space="preserve"> </w:t>
      </w:r>
      <w:r w:rsidRPr="009D029A">
        <w:rPr>
          <w:sz w:val="24"/>
          <w:szCs w:val="24"/>
        </w:rPr>
        <w:t>micro-sporogenesis,</w:t>
      </w:r>
      <w:r w:rsidRPr="009D029A">
        <w:rPr>
          <w:spacing w:val="61"/>
          <w:sz w:val="24"/>
          <w:szCs w:val="24"/>
        </w:rPr>
        <w:t xml:space="preserve"> </w:t>
      </w:r>
      <w:r w:rsidRPr="009D029A">
        <w:rPr>
          <w:sz w:val="24"/>
          <w:szCs w:val="24"/>
        </w:rPr>
        <w:t>callose</w:t>
      </w:r>
      <w:r w:rsidRPr="009D029A">
        <w:rPr>
          <w:spacing w:val="1"/>
          <w:sz w:val="24"/>
          <w:szCs w:val="24"/>
        </w:rPr>
        <w:t xml:space="preserve"> </w:t>
      </w:r>
      <w:r w:rsidRPr="009D029A">
        <w:rPr>
          <w:sz w:val="24"/>
          <w:szCs w:val="24"/>
        </w:rPr>
        <w:t>deposition and its</w:t>
      </w:r>
      <w:r w:rsidRPr="009D029A">
        <w:rPr>
          <w:spacing w:val="2"/>
          <w:sz w:val="24"/>
          <w:szCs w:val="24"/>
        </w:rPr>
        <w:t xml:space="preserve"> </w:t>
      </w:r>
      <w:r w:rsidRPr="009D029A">
        <w:rPr>
          <w:sz w:val="24"/>
          <w:szCs w:val="24"/>
        </w:rPr>
        <w:t>significance.</w:t>
      </w:r>
    </w:p>
    <w:p w:rsidR="009D029A" w:rsidRPr="009D029A" w:rsidRDefault="009D029A" w:rsidP="000A3AAE">
      <w:pPr>
        <w:pStyle w:val="ListParagraph"/>
        <w:numPr>
          <w:ilvl w:val="0"/>
          <w:numId w:val="117"/>
        </w:numPr>
        <w:spacing w:line="276" w:lineRule="auto"/>
        <w:rPr>
          <w:sz w:val="24"/>
          <w:szCs w:val="24"/>
          <w:lang w:bidi="hi-IN"/>
        </w:rPr>
      </w:pPr>
      <w:r w:rsidRPr="009D029A">
        <w:rPr>
          <w:sz w:val="24"/>
          <w:szCs w:val="24"/>
        </w:rPr>
        <w:t>Pollen biology: Micro-gametogenesis; Pollen wall structure, MGU (male germ unit)</w:t>
      </w:r>
      <w:r w:rsidRPr="009D029A">
        <w:rPr>
          <w:spacing w:val="1"/>
          <w:sz w:val="24"/>
          <w:szCs w:val="24"/>
        </w:rPr>
        <w:t xml:space="preserve"> </w:t>
      </w:r>
      <w:r w:rsidRPr="009D029A">
        <w:rPr>
          <w:sz w:val="24"/>
          <w:szCs w:val="24"/>
        </w:rPr>
        <w:t>structure, NPC system; Palynology and scope (a brief account); Pollen wall proteins;</w:t>
      </w:r>
      <w:r w:rsidRPr="009D029A">
        <w:rPr>
          <w:spacing w:val="1"/>
          <w:sz w:val="24"/>
          <w:szCs w:val="24"/>
        </w:rPr>
        <w:t xml:space="preserve"> </w:t>
      </w:r>
      <w:r w:rsidRPr="009D029A">
        <w:rPr>
          <w:sz w:val="24"/>
          <w:szCs w:val="24"/>
        </w:rPr>
        <w:t>Pollen</w:t>
      </w:r>
      <w:r w:rsidRPr="009D029A">
        <w:rPr>
          <w:spacing w:val="1"/>
          <w:sz w:val="24"/>
          <w:szCs w:val="24"/>
        </w:rPr>
        <w:t xml:space="preserve"> </w:t>
      </w:r>
      <w:r w:rsidRPr="009D029A">
        <w:rPr>
          <w:sz w:val="24"/>
          <w:szCs w:val="24"/>
        </w:rPr>
        <w:t>viability,</w:t>
      </w:r>
      <w:r w:rsidRPr="009D029A">
        <w:rPr>
          <w:spacing w:val="1"/>
          <w:sz w:val="24"/>
          <w:szCs w:val="24"/>
        </w:rPr>
        <w:t xml:space="preserve"> </w:t>
      </w:r>
      <w:r w:rsidRPr="009D029A">
        <w:rPr>
          <w:sz w:val="24"/>
          <w:szCs w:val="24"/>
        </w:rPr>
        <w:t>storage</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germination;</w:t>
      </w:r>
      <w:r w:rsidRPr="009D029A">
        <w:rPr>
          <w:spacing w:val="1"/>
          <w:sz w:val="24"/>
          <w:szCs w:val="24"/>
        </w:rPr>
        <w:t xml:space="preserve"> </w:t>
      </w:r>
      <w:r w:rsidRPr="009D029A">
        <w:rPr>
          <w:sz w:val="24"/>
          <w:szCs w:val="24"/>
        </w:rPr>
        <w:t>Abnormal</w:t>
      </w:r>
      <w:r w:rsidRPr="009D029A">
        <w:rPr>
          <w:spacing w:val="1"/>
          <w:sz w:val="24"/>
          <w:szCs w:val="24"/>
        </w:rPr>
        <w:t xml:space="preserve"> </w:t>
      </w:r>
      <w:r w:rsidRPr="009D029A">
        <w:rPr>
          <w:sz w:val="24"/>
          <w:szCs w:val="24"/>
        </w:rPr>
        <w:t>features:</w:t>
      </w:r>
      <w:r w:rsidRPr="009D029A">
        <w:rPr>
          <w:spacing w:val="61"/>
          <w:sz w:val="24"/>
          <w:szCs w:val="24"/>
        </w:rPr>
        <w:t xml:space="preserve"> </w:t>
      </w:r>
      <w:r w:rsidRPr="009D029A">
        <w:rPr>
          <w:sz w:val="24"/>
          <w:szCs w:val="24"/>
        </w:rPr>
        <w:t>Pseudomonads,</w:t>
      </w:r>
      <w:r w:rsidRPr="009D029A">
        <w:rPr>
          <w:spacing w:val="-57"/>
          <w:sz w:val="24"/>
          <w:szCs w:val="24"/>
        </w:rPr>
        <w:t xml:space="preserve"> </w:t>
      </w:r>
      <w:r w:rsidRPr="009D029A">
        <w:rPr>
          <w:sz w:val="24"/>
          <w:szCs w:val="24"/>
        </w:rPr>
        <w:t>polyads, massulae,</w:t>
      </w:r>
      <w:r w:rsidRPr="009D029A">
        <w:rPr>
          <w:spacing w:val="1"/>
          <w:sz w:val="24"/>
          <w:szCs w:val="24"/>
        </w:rPr>
        <w:t xml:space="preserve"> </w:t>
      </w:r>
      <w:r w:rsidRPr="009D029A">
        <w:rPr>
          <w:sz w:val="24"/>
          <w:szCs w:val="24"/>
        </w:rPr>
        <w:t>pollinia.</w:t>
      </w:r>
    </w:p>
    <w:p w:rsidR="00C40985" w:rsidRDefault="00C40985" w:rsidP="009D029A">
      <w:pPr>
        <w:spacing w:line="276" w:lineRule="auto"/>
        <w:rPr>
          <w:rFonts w:ascii="Times New Roman" w:hAnsi="Times New Roman" w:cs="Times New Roman"/>
          <w:b/>
          <w:bCs/>
          <w:sz w:val="24"/>
          <w:szCs w:val="24"/>
        </w:rPr>
      </w:pP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Unit-II:</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bCs/>
          <w:sz w:val="24"/>
          <w:szCs w:val="24"/>
        </w:rPr>
        <w:t xml:space="preserve">: </w:t>
      </w:r>
      <w:r w:rsidRPr="007C2F7F">
        <w:rPr>
          <w:rFonts w:ascii="Times New Roman" w:hAnsi="Times New Roman" w:cs="Times New Roman"/>
          <w:bCs/>
          <w:sz w:val="24"/>
          <w:szCs w:val="24"/>
        </w:rPr>
        <w:t>Learn about the structure and function of ovule and embryo sac.</w:t>
      </w:r>
    </w:p>
    <w:p w:rsidR="00C40985" w:rsidRDefault="00C40985" w:rsidP="009D029A">
      <w:pPr>
        <w:spacing w:line="276" w:lineRule="auto"/>
        <w:rPr>
          <w:rFonts w:ascii="Times New Roman" w:hAnsi="Times New Roman" w:cs="Times New Roman"/>
          <w:b/>
          <w:sz w:val="24"/>
          <w:szCs w:val="24"/>
        </w:rPr>
      </w:pPr>
    </w:p>
    <w:p w:rsidR="00C40985" w:rsidRDefault="00C40985" w:rsidP="009D029A">
      <w:pPr>
        <w:spacing w:line="276" w:lineRule="auto"/>
        <w:rPr>
          <w:rFonts w:ascii="Times New Roman" w:hAnsi="Times New Roman" w:cs="Times New Roman"/>
          <w:b/>
          <w:sz w:val="24"/>
          <w:szCs w:val="24"/>
        </w:rPr>
      </w:pPr>
    </w:p>
    <w:p w:rsidR="009D029A" w:rsidRPr="009D029A" w:rsidRDefault="009D029A" w:rsidP="009D029A">
      <w:pPr>
        <w:spacing w:line="276" w:lineRule="auto"/>
        <w:rPr>
          <w:rFonts w:ascii="Times New Roman" w:hAnsi="Times New Roman" w:cs="Times New Roman"/>
          <w:sz w:val="24"/>
          <w:szCs w:val="24"/>
        </w:rPr>
      </w:pPr>
      <w:r w:rsidRPr="009D029A">
        <w:rPr>
          <w:rFonts w:ascii="Times New Roman" w:hAnsi="Times New Roman" w:cs="Times New Roman"/>
          <w:b/>
          <w:sz w:val="24"/>
          <w:szCs w:val="24"/>
        </w:rPr>
        <w:t>Ovule:</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Structure;</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Types;</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Special</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structures–endothelium,</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obturator,</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aril,</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caruncle</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and</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hypostase; Female gametophyte– mega-sporogenesis and mega-gametogenesis; Types and</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 xml:space="preserve">ultrastructure of different mature embryo sacs (Details of </w:t>
      </w:r>
      <w:r w:rsidRPr="009D029A">
        <w:rPr>
          <w:rFonts w:ascii="Times New Roman" w:hAnsi="Times New Roman" w:cs="Times New Roman"/>
          <w:i/>
          <w:sz w:val="24"/>
          <w:szCs w:val="24"/>
        </w:rPr>
        <w:t xml:space="preserve">Polygonum </w:t>
      </w:r>
      <w:r w:rsidRPr="009D029A">
        <w:rPr>
          <w:rFonts w:ascii="Times New Roman" w:hAnsi="Times New Roman" w:cs="Times New Roman"/>
          <w:sz w:val="24"/>
          <w:szCs w:val="24"/>
        </w:rPr>
        <w:t>type), Developmental</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pattern of mono-, bi- and tetrasporic</w:t>
      </w:r>
      <w:r w:rsidRPr="009D029A">
        <w:rPr>
          <w:rFonts w:ascii="Times New Roman" w:hAnsi="Times New Roman" w:cs="Times New Roman"/>
          <w:spacing w:val="2"/>
          <w:sz w:val="24"/>
          <w:szCs w:val="24"/>
        </w:rPr>
        <w:t xml:space="preserve"> </w:t>
      </w:r>
      <w:r w:rsidRPr="009D029A">
        <w:rPr>
          <w:rFonts w:ascii="Times New Roman" w:hAnsi="Times New Roman" w:cs="Times New Roman"/>
          <w:sz w:val="24"/>
          <w:szCs w:val="24"/>
        </w:rPr>
        <w:t>embryo sacs.</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Unit-III:</w:t>
      </w:r>
    </w:p>
    <w:p w:rsidR="009D029A" w:rsidRPr="00C40985" w:rsidRDefault="009D029A" w:rsidP="009D029A">
      <w:pPr>
        <w:spacing w:line="276" w:lineRule="auto"/>
        <w:rPr>
          <w:rFonts w:ascii="Times New Roman" w:hAnsi="Times New Roman" w:cs="Times New Roman"/>
          <w:bCs/>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bCs/>
          <w:sz w:val="24"/>
          <w:szCs w:val="24"/>
        </w:rPr>
        <w:t xml:space="preserve">: </w:t>
      </w:r>
      <w:r w:rsidRPr="00C40985">
        <w:rPr>
          <w:rFonts w:ascii="Times New Roman" w:hAnsi="Times New Roman" w:cs="Times New Roman"/>
          <w:bCs/>
          <w:sz w:val="24"/>
          <w:szCs w:val="24"/>
        </w:rPr>
        <w:t xml:space="preserve">Develop knowledge about process of pollination, fertilization and self-incompatibility.  </w:t>
      </w:r>
    </w:p>
    <w:p w:rsidR="009D029A" w:rsidRPr="009D029A" w:rsidRDefault="009D029A" w:rsidP="000A3AAE">
      <w:pPr>
        <w:pStyle w:val="ListParagraph"/>
        <w:numPr>
          <w:ilvl w:val="0"/>
          <w:numId w:val="118"/>
        </w:numPr>
        <w:spacing w:line="276" w:lineRule="auto"/>
        <w:ind w:right="20"/>
        <w:rPr>
          <w:sz w:val="24"/>
          <w:szCs w:val="24"/>
        </w:rPr>
      </w:pPr>
      <w:r w:rsidRPr="009D029A">
        <w:rPr>
          <w:b/>
          <w:sz w:val="24"/>
          <w:szCs w:val="24"/>
        </w:rPr>
        <w:t>Pollination</w:t>
      </w:r>
      <w:r w:rsidRPr="009D029A">
        <w:rPr>
          <w:b/>
          <w:spacing w:val="57"/>
          <w:sz w:val="24"/>
          <w:szCs w:val="24"/>
        </w:rPr>
        <w:t xml:space="preserve"> </w:t>
      </w:r>
      <w:r w:rsidRPr="009D029A">
        <w:rPr>
          <w:b/>
          <w:sz w:val="24"/>
          <w:szCs w:val="24"/>
        </w:rPr>
        <w:t>and</w:t>
      </w:r>
      <w:r w:rsidRPr="009D029A">
        <w:rPr>
          <w:b/>
          <w:spacing w:val="55"/>
          <w:sz w:val="24"/>
          <w:szCs w:val="24"/>
        </w:rPr>
        <w:t xml:space="preserve"> </w:t>
      </w:r>
      <w:r w:rsidRPr="009D029A">
        <w:rPr>
          <w:b/>
          <w:sz w:val="24"/>
          <w:szCs w:val="24"/>
        </w:rPr>
        <w:t>fertilization</w:t>
      </w:r>
      <w:r w:rsidRPr="009D029A">
        <w:rPr>
          <w:sz w:val="24"/>
          <w:szCs w:val="24"/>
        </w:rPr>
        <w:t>:</w:t>
      </w:r>
      <w:r w:rsidRPr="009D029A">
        <w:rPr>
          <w:spacing w:val="56"/>
          <w:sz w:val="24"/>
          <w:szCs w:val="24"/>
        </w:rPr>
        <w:t xml:space="preserve"> </w:t>
      </w:r>
      <w:r w:rsidRPr="009D029A">
        <w:rPr>
          <w:sz w:val="24"/>
          <w:szCs w:val="24"/>
        </w:rPr>
        <w:t>Pollination</w:t>
      </w:r>
      <w:r w:rsidRPr="009D029A">
        <w:rPr>
          <w:spacing w:val="57"/>
          <w:sz w:val="24"/>
          <w:szCs w:val="24"/>
        </w:rPr>
        <w:t xml:space="preserve"> </w:t>
      </w:r>
      <w:r w:rsidRPr="009D029A">
        <w:rPr>
          <w:sz w:val="24"/>
          <w:szCs w:val="24"/>
        </w:rPr>
        <w:t>types</w:t>
      </w:r>
      <w:r w:rsidRPr="009D029A">
        <w:rPr>
          <w:spacing w:val="56"/>
          <w:sz w:val="24"/>
          <w:szCs w:val="24"/>
        </w:rPr>
        <w:t xml:space="preserve"> </w:t>
      </w:r>
      <w:r w:rsidRPr="009D029A">
        <w:rPr>
          <w:sz w:val="24"/>
          <w:szCs w:val="24"/>
        </w:rPr>
        <w:t>and</w:t>
      </w:r>
      <w:r w:rsidRPr="009D029A">
        <w:rPr>
          <w:spacing w:val="53"/>
          <w:sz w:val="24"/>
          <w:szCs w:val="24"/>
        </w:rPr>
        <w:t xml:space="preserve"> </w:t>
      </w:r>
      <w:r w:rsidRPr="009D029A">
        <w:rPr>
          <w:sz w:val="24"/>
          <w:szCs w:val="24"/>
        </w:rPr>
        <w:t>significance;</w:t>
      </w:r>
      <w:r w:rsidRPr="009D029A">
        <w:rPr>
          <w:spacing w:val="56"/>
          <w:sz w:val="24"/>
          <w:szCs w:val="24"/>
        </w:rPr>
        <w:t xml:space="preserve"> </w:t>
      </w:r>
      <w:r w:rsidRPr="009D029A">
        <w:rPr>
          <w:sz w:val="24"/>
          <w:szCs w:val="24"/>
        </w:rPr>
        <w:t>adaptations;</w:t>
      </w:r>
      <w:r w:rsidRPr="009D029A">
        <w:rPr>
          <w:spacing w:val="-57"/>
          <w:sz w:val="24"/>
          <w:szCs w:val="24"/>
        </w:rPr>
        <w:t xml:space="preserve"> </w:t>
      </w:r>
      <w:r w:rsidRPr="009D029A">
        <w:rPr>
          <w:sz w:val="24"/>
          <w:szCs w:val="24"/>
        </w:rPr>
        <w:t>structure</w:t>
      </w:r>
      <w:r w:rsidRPr="009D029A">
        <w:rPr>
          <w:spacing w:val="-1"/>
          <w:sz w:val="24"/>
          <w:szCs w:val="24"/>
        </w:rPr>
        <w:t xml:space="preserve"> </w:t>
      </w:r>
      <w:r w:rsidRPr="009D029A">
        <w:rPr>
          <w:sz w:val="24"/>
          <w:szCs w:val="24"/>
        </w:rPr>
        <w:t>of</w:t>
      </w:r>
      <w:r w:rsidRPr="009D029A">
        <w:rPr>
          <w:spacing w:val="-5"/>
          <w:sz w:val="24"/>
          <w:szCs w:val="24"/>
        </w:rPr>
        <w:t xml:space="preserve"> </w:t>
      </w:r>
      <w:r w:rsidRPr="009D029A">
        <w:rPr>
          <w:sz w:val="24"/>
          <w:szCs w:val="24"/>
        </w:rPr>
        <w:t>stigma and</w:t>
      </w:r>
      <w:r w:rsidRPr="009D029A">
        <w:rPr>
          <w:spacing w:val="-2"/>
          <w:sz w:val="24"/>
          <w:szCs w:val="24"/>
        </w:rPr>
        <w:t xml:space="preserve"> </w:t>
      </w:r>
      <w:r w:rsidRPr="009D029A">
        <w:rPr>
          <w:sz w:val="24"/>
          <w:szCs w:val="24"/>
        </w:rPr>
        <w:t>style; path of</w:t>
      </w:r>
      <w:r w:rsidRPr="009D029A">
        <w:rPr>
          <w:spacing w:val="-2"/>
          <w:sz w:val="24"/>
          <w:szCs w:val="24"/>
        </w:rPr>
        <w:t xml:space="preserve"> </w:t>
      </w:r>
      <w:r w:rsidRPr="009D029A">
        <w:rPr>
          <w:sz w:val="24"/>
          <w:szCs w:val="24"/>
        </w:rPr>
        <w:t>pollen tube</w:t>
      </w:r>
      <w:r w:rsidRPr="009D029A">
        <w:rPr>
          <w:spacing w:val="-2"/>
          <w:sz w:val="24"/>
          <w:szCs w:val="24"/>
        </w:rPr>
        <w:t xml:space="preserve"> </w:t>
      </w:r>
      <w:r w:rsidRPr="009D029A">
        <w:rPr>
          <w:sz w:val="24"/>
          <w:szCs w:val="24"/>
        </w:rPr>
        <w:t>in</w:t>
      </w:r>
      <w:r w:rsidRPr="009D029A">
        <w:rPr>
          <w:spacing w:val="-1"/>
          <w:sz w:val="24"/>
          <w:szCs w:val="24"/>
        </w:rPr>
        <w:t xml:space="preserve"> </w:t>
      </w:r>
      <w:r w:rsidRPr="009D029A">
        <w:rPr>
          <w:sz w:val="24"/>
          <w:szCs w:val="24"/>
        </w:rPr>
        <w:t>pistil; double</w:t>
      </w:r>
      <w:r w:rsidRPr="009D029A">
        <w:rPr>
          <w:spacing w:val="1"/>
          <w:sz w:val="24"/>
          <w:szCs w:val="24"/>
        </w:rPr>
        <w:t xml:space="preserve"> </w:t>
      </w:r>
      <w:r w:rsidRPr="009D029A">
        <w:rPr>
          <w:sz w:val="24"/>
          <w:szCs w:val="24"/>
        </w:rPr>
        <w:t xml:space="preserve">fertilization. </w:t>
      </w:r>
    </w:p>
    <w:p w:rsidR="009D029A" w:rsidRPr="009D029A" w:rsidRDefault="009D029A" w:rsidP="000A3AAE">
      <w:pPr>
        <w:pStyle w:val="ListParagraph"/>
        <w:numPr>
          <w:ilvl w:val="0"/>
          <w:numId w:val="118"/>
        </w:numPr>
        <w:spacing w:line="276" w:lineRule="auto"/>
        <w:rPr>
          <w:sz w:val="24"/>
          <w:szCs w:val="24"/>
          <w:lang w:bidi="hi-IN"/>
        </w:rPr>
      </w:pPr>
      <w:r w:rsidRPr="009D029A">
        <w:rPr>
          <w:b/>
          <w:sz w:val="24"/>
          <w:szCs w:val="24"/>
        </w:rPr>
        <w:t>Self-incompatibility</w:t>
      </w:r>
      <w:r w:rsidRPr="009D029A">
        <w:rPr>
          <w:sz w:val="24"/>
          <w:szCs w:val="24"/>
        </w:rPr>
        <w:t>: Basic concepts; Methods to overcome self- incompatibility:</w:t>
      </w:r>
      <w:r w:rsidRPr="009D029A">
        <w:rPr>
          <w:spacing w:val="-57"/>
          <w:sz w:val="24"/>
          <w:szCs w:val="24"/>
        </w:rPr>
        <w:t xml:space="preserve"> </w:t>
      </w:r>
      <w:r w:rsidRPr="009D029A">
        <w:rPr>
          <w:sz w:val="24"/>
          <w:szCs w:val="24"/>
        </w:rPr>
        <w:t xml:space="preserve">mixed pollination, bud pollination, stub pollination; Intraovarian and </w:t>
      </w:r>
      <w:r w:rsidRPr="009D029A">
        <w:rPr>
          <w:i/>
          <w:sz w:val="24"/>
          <w:szCs w:val="24"/>
        </w:rPr>
        <w:t>in vitro</w:t>
      </w:r>
      <w:r w:rsidRPr="009D029A">
        <w:rPr>
          <w:i/>
          <w:spacing w:val="1"/>
          <w:sz w:val="24"/>
          <w:szCs w:val="24"/>
        </w:rPr>
        <w:t xml:space="preserve"> </w:t>
      </w:r>
      <w:r w:rsidRPr="009D029A">
        <w:rPr>
          <w:sz w:val="24"/>
          <w:szCs w:val="24"/>
        </w:rPr>
        <w:t>pollination;</w:t>
      </w:r>
      <w:r w:rsidRPr="009D029A">
        <w:rPr>
          <w:spacing w:val="2"/>
          <w:sz w:val="24"/>
          <w:szCs w:val="24"/>
        </w:rPr>
        <w:t xml:space="preserve"> </w:t>
      </w:r>
      <w:r w:rsidRPr="009D029A">
        <w:rPr>
          <w:sz w:val="24"/>
          <w:szCs w:val="24"/>
        </w:rPr>
        <w:t>Modification</w:t>
      </w:r>
      <w:r w:rsidRPr="009D029A">
        <w:rPr>
          <w:spacing w:val="1"/>
          <w:sz w:val="24"/>
          <w:szCs w:val="24"/>
        </w:rPr>
        <w:t xml:space="preserve"> </w:t>
      </w:r>
      <w:r w:rsidRPr="009D029A">
        <w:rPr>
          <w:sz w:val="24"/>
          <w:szCs w:val="24"/>
        </w:rPr>
        <w:t>of stigma surface.</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 xml:space="preserve">Unit-IV: </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bCs/>
          <w:sz w:val="24"/>
          <w:szCs w:val="24"/>
        </w:rPr>
        <w:t xml:space="preserve"> </w:t>
      </w:r>
      <w:r w:rsidRPr="009D029A">
        <w:rPr>
          <w:rFonts w:ascii="Times New Roman" w:hAnsi="Times New Roman" w:cs="Times New Roman"/>
          <w:bCs/>
          <w:sz w:val="24"/>
          <w:szCs w:val="24"/>
        </w:rPr>
        <w:t>Students will be aware of the details of endosperm, embryo, seed, polyembryony and apomixes</w:t>
      </w:r>
      <w:r w:rsidRPr="009D029A">
        <w:rPr>
          <w:rFonts w:ascii="Times New Roman" w:hAnsi="Times New Roman" w:cs="Times New Roman"/>
          <w:b/>
          <w:bCs/>
          <w:sz w:val="24"/>
          <w:szCs w:val="24"/>
        </w:rPr>
        <w:t xml:space="preserve">.  </w:t>
      </w:r>
    </w:p>
    <w:p w:rsidR="009D029A" w:rsidRPr="009D029A" w:rsidRDefault="009D029A" w:rsidP="000A3AAE">
      <w:pPr>
        <w:pStyle w:val="ListParagraph"/>
        <w:numPr>
          <w:ilvl w:val="0"/>
          <w:numId w:val="119"/>
        </w:numPr>
        <w:spacing w:line="276" w:lineRule="auto"/>
        <w:ind w:right="20"/>
        <w:rPr>
          <w:sz w:val="24"/>
          <w:szCs w:val="24"/>
        </w:rPr>
      </w:pPr>
      <w:r w:rsidRPr="009D029A">
        <w:rPr>
          <w:b/>
          <w:sz w:val="24"/>
          <w:szCs w:val="24"/>
        </w:rPr>
        <w:t>Endosperm:</w:t>
      </w:r>
      <w:r w:rsidRPr="009D029A">
        <w:rPr>
          <w:spacing w:val="-2"/>
          <w:sz w:val="24"/>
          <w:szCs w:val="24"/>
        </w:rPr>
        <w:t xml:space="preserve"> </w:t>
      </w:r>
      <w:r w:rsidRPr="009D029A">
        <w:rPr>
          <w:sz w:val="24"/>
          <w:szCs w:val="24"/>
        </w:rPr>
        <w:t>development,</w:t>
      </w:r>
      <w:r w:rsidRPr="009D029A">
        <w:rPr>
          <w:spacing w:val="-1"/>
          <w:sz w:val="24"/>
          <w:szCs w:val="24"/>
        </w:rPr>
        <w:t xml:space="preserve"> </w:t>
      </w:r>
      <w:r w:rsidRPr="009D029A">
        <w:rPr>
          <w:sz w:val="24"/>
          <w:szCs w:val="24"/>
        </w:rPr>
        <w:t>structure</w:t>
      </w:r>
      <w:r w:rsidRPr="009D029A">
        <w:rPr>
          <w:spacing w:val="-2"/>
          <w:sz w:val="24"/>
          <w:szCs w:val="24"/>
        </w:rPr>
        <w:t xml:space="preserve"> </w:t>
      </w:r>
      <w:r w:rsidRPr="009D029A">
        <w:rPr>
          <w:sz w:val="24"/>
          <w:szCs w:val="24"/>
        </w:rPr>
        <w:t>and</w:t>
      </w:r>
      <w:r w:rsidRPr="009D029A">
        <w:rPr>
          <w:spacing w:val="-3"/>
          <w:sz w:val="24"/>
          <w:szCs w:val="24"/>
        </w:rPr>
        <w:t xml:space="preserve"> </w:t>
      </w:r>
      <w:r w:rsidRPr="009D029A">
        <w:rPr>
          <w:sz w:val="24"/>
          <w:szCs w:val="24"/>
        </w:rPr>
        <w:t>functions</w:t>
      </w:r>
    </w:p>
    <w:p w:rsidR="009D029A" w:rsidRPr="009D029A" w:rsidRDefault="009D029A" w:rsidP="000A3AAE">
      <w:pPr>
        <w:pStyle w:val="ListParagraph"/>
        <w:numPr>
          <w:ilvl w:val="0"/>
          <w:numId w:val="119"/>
        </w:numPr>
        <w:spacing w:line="276" w:lineRule="auto"/>
        <w:ind w:right="20"/>
        <w:rPr>
          <w:sz w:val="24"/>
          <w:szCs w:val="24"/>
        </w:rPr>
      </w:pPr>
      <w:r w:rsidRPr="009D029A">
        <w:rPr>
          <w:b/>
          <w:sz w:val="24"/>
          <w:szCs w:val="24"/>
        </w:rPr>
        <w:t>Embryo:</w:t>
      </w:r>
      <w:r w:rsidRPr="009D029A">
        <w:rPr>
          <w:spacing w:val="1"/>
          <w:sz w:val="24"/>
          <w:szCs w:val="24"/>
        </w:rPr>
        <w:t xml:space="preserve"> </w:t>
      </w:r>
      <w:r w:rsidRPr="009D029A">
        <w:rPr>
          <w:sz w:val="24"/>
          <w:szCs w:val="24"/>
        </w:rPr>
        <w:t>Types</w:t>
      </w:r>
      <w:r w:rsidRPr="009D029A">
        <w:rPr>
          <w:spacing w:val="1"/>
          <w:sz w:val="24"/>
          <w:szCs w:val="24"/>
        </w:rPr>
        <w:t xml:space="preserve"> </w:t>
      </w:r>
      <w:r w:rsidRPr="009D029A">
        <w:rPr>
          <w:sz w:val="24"/>
          <w:szCs w:val="24"/>
        </w:rPr>
        <w:t>of</w:t>
      </w:r>
      <w:r w:rsidRPr="009D029A">
        <w:rPr>
          <w:spacing w:val="1"/>
          <w:sz w:val="24"/>
          <w:szCs w:val="24"/>
        </w:rPr>
        <w:t xml:space="preserve"> </w:t>
      </w:r>
      <w:r w:rsidRPr="009D029A">
        <w:rPr>
          <w:sz w:val="24"/>
          <w:szCs w:val="24"/>
        </w:rPr>
        <w:t>embryogeny;</w:t>
      </w:r>
      <w:r w:rsidRPr="009D029A">
        <w:rPr>
          <w:spacing w:val="1"/>
          <w:sz w:val="24"/>
          <w:szCs w:val="24"/>
        </w:rPr>
        <w:t xml:space="preserve"> </w:t>
      </w:r>
      <w:r w:rsidRPr="009D029A">
        <w:rPr>
          <w:sz w:val="24"/>
          <w:szCs w:val="24"/>
        </w:rPr>
        <w:t>General</w:t>
      </w:r>
      <w:r w:rsidRPr="009D029A">
        <w:rPr>
          <w:spacing w:val="1"/>
          <w:sz w:val="24"/>
          <w:szCs w:val="24"/>
        </w:rPr>
        <w:t xml:space="preserve"> </w:t>
      </w:r>
      <w:r w:rsidRPr="009D029A">
        <w:rPr>
          <w:sz w:val="24"/>
          <w:szCs w:val="24"/>
        </w:rPr>
        <w:t>pattern</w:t>
      </w:r>
      <w:r w:rsidRPr="009D029A">
        <w:rPr>
          <w:spacing w:val="1"/>
          <w:sz w:val="24"/>
          <w:szCs w:val="24"/>
        </w:rPr>
        <w:t xml:space="preserve"> </w:t>
      </w:r>
      <w:r w:rsidRPr="009D029A">
        <w:rPr>
          <w:sz w:val="24"/>
          <w:szCs w:val="24"/>
        </w:rPr>
        <w:t>of</w:t>
      </w:r>
      <w:r w:rsidRPr="009D029A">
        <w:rPr>
          <w:spacing w:val="1"/>
          <w:sz w:val="24"/>
          <w:szCs w:val="24"/>
        </w:rPr>
        <w:t xml:space="preserve"> </w:t>
      </w:r>
      <w:r w:rsidRPr="009D029A">
        <w:rPr>
          <w:sz w:val="24"/>
          <w:szCs w:val="24"/>
        </w:rPr>
        <w:t>development</w:t>
      </w:r>
      <w:r w:rsidRPr="009D029A">
        <w:rPr>
          <w:spacing w:val="1"/>
          <w:sz w:val="24"/>
          <w:szCs w:val="24"/>
        </w:rPr>
        <w:t xml:space="preserve"> </w:t>
      </w:r>
      <w:r w:rsidRPr="009D029A">
        <w:rPr>
          <w:sz w:val="24"/>
          <w:szCs w:val="24"/>
        </w:rPr>
        <w:t>of</w:t>
      </w:r>
      <w:r w:rsidRPr="009D029A">
        <w:rPr>
          <w:spacing w:val="1"/>
          <w:sz w:val="24"/>
          <w:szCs w:val="24"/>
        </w:rPr>
        <w:t xml:space="preserve"> </w:t>
      </w:r>
      <w:r w:rsidRPr="009D029A">
        <w:rPr>
          <w:sz w:val="24"/>
          <w:szCs w:val="24"/>
        </w:rPr>
        <w:t>dicot</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monocot</w:t>
      </w:r>
      <w:r w:rsidRPr="009D029A">
        <w:rPr>
          <w:spacing w:val="1"/>
          <w:sz w:val="24"/>
          <w:szCs w:val="24"/>
        </w:rPr>
        <w:t xml:space="preserve"> </w:t>
      </w:r>
      <w:r w:rsidRPr="009D029A">
        <w:rPr>
          <w:sz w:val="24"/>
          <w:szCs w:val="24"/>
        </w:rPr>
        <w:t>embryo;</w:t>
      </w:r>
      <w:r w:rsidRPr="009D029A">
        <w:rPr>
          <w:spacing w:val="1"/>
          <w:sz w:val="24"/>
          <w:szCs w:val="24"/>
        </w:rPr>
        <w:t xml:space="preserve"> </w:t>
      </w:r>
      <w:r w:rsidRPr="009D029A">
        <w:rPr>
          <w:sz w:val="24"/>
          <w:szCs w:val="24"/>
        </w:rPr>
        <w:t>Suspensor:</w:t>
      </w:r>
      <w:r w:rsidRPr="009D029A">
        <w:rPr>
          <w:spacing w:val="1"/>
          <w:sz w:val="24"/>
          <w:szCs w:val="24"/>
        </w:rPr>
        <w:t xml:space="preserve"> </w:t>
      </w:r>
      <w:r w:rsidRPr="009D029A">
        <w:rPr>
          <w:sz w:val="24"/>
          <w:szCs w:val="24"/>
        </w:rPr>
        <w:t>structure</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functions;</w:t>
      </w:r>
      <w:r w:rsidRPr="009D029A">
        <w:rPr>
          <w:spacing w:val="1"/>
          <w:sz w:val="24"/>
          <w:szCs w:val="24"/>
        </w:rPr>
        <w:t xml:space="preserve"> </w:t>
      </w:r>
      <w:r w:rsidRPr="009D029A">
        <w:rPr>
          <w:sz w:val="24"/>
          <w:szCs w:val="24"/>
        </w:rPr>
        <w:t>Embryo-</w:t>
      </w:r>
      <w:r w:rsidRPr="009D029A">
        <w:rPr>
          <w:spacing w:val="1"/>
          <w:sz w:val="24"/>
          <w:szCs w:val="24"/>
        </w:rPr>
        <w:t xml:space="preserve"> </w:t>
      </w:r>
      <w:r w:rsidRPr="009D029A">
        <w:rPr>
          <w:sz w:val="24"/>
          <w:szCs w:val="24"/>
        </w:rPr>
        <w:t>endosperm</w:t>
      </w:r>
      <w:r w:rsidRPr="009D029A">
        <w:rPr>
          <w:spacing w:val="1"/>
          <w:sz w:val="24"/>
          <w:szCs w:val="24"/>
        </w:rPr>
        <w:t xml:space="preserve"> </w:t>
      </w:r>
      <w:r w:rsidRPr="009D029A">
        <w:rPr>
          <w:sz w:val="24"/>
          <w:szCs w:val="24"/>
        </w:rPr>
        <w:t>relationship; Nutrition</w:t>
      </w:r>
      <w:r w:rsidRPr="009D029A">
        <w:rPr>
          <w:spacing w:val="1"/>
          <w:sz w:val="24"/>
          <w:szCs w:val="24"/>
        </w:rPr>
        <w:t xml:space="preserve"> </w:t>
      </w:r>
      <w:r w:rsidRPr="009D029A">
        <w:rPr>
          <w:sz w:val="24"/>
          <w:szCs w:val="24"/>
        </w:rPr>
        <w:t>of</w:t>
      </w:r>
      <w:r w:rsidRPr="009D029A">
        <w:rPr>
          <w:spacing w:val="-5"/>
          <w:sz w:val="24"/>
          <w:szCs w:val="24"/>
        </w:rPr>
        <w:t xml:space="preserve"> </w:t>
      </w:r>
      <w:r w:rsidRPr="009D029A">
        <w:rPr>
          <w:sz w:val="24"/>
          <w:szCs w:val="24"/>
        </w:rPr>
        <w:t>embryo;</w:t>
      </w:r>
      <w:r w:rsidRPr="009D029A">
        <w:rPr>
          <w:spacing w:val="1"/>
          <w:sz w:val="24"/>
          <w:szCs w:val="24"/>
        </w:rPr>
        <w:t xml:space="preserve"> </w:t>
      </w:r>
      <w:r w:rsidRPr="009D029A">
        <w:rPr>
          <w:sz w:val="24"/>
          <w:szCs w:val="24"/>
        </w:rPr>
        <w:t>Embryo development</w:t>
      </w:r>
      <w:r w:rsidRPr="009D029A">
        <w:rPr>
          <w:spacing w:val="2"/>
          <w:sz w:val="24"/>
          <w:szCs w:val="24"/>
        </w:rPr>
        <w:t xml:space="preserve"> </w:t>
      </w:r>
      <w:r w:rsidRPr="009D029A">
        <w:rPr>
          <w:sz w:val="24"/>
          <w:szCs w:val="24"/>
        </w:rPr>
        <w:t>in</w:t>
      </w:r>
      <w:r w:rsidRPr="009D029A">
        <w:rPr>
          <w:spacing w:val="-1"/>
          <w:sz w:val="24"/>
          <w:szCs w:val="24"/>
        </w:rPr>
        <w:t xml:space="preserve"> </w:t>
      </w:r>
      <w:r w:rsidRPr="009D029A">
        <w:rPr>
          <w:i/>
          <w:sz w:val="24"/>
          <w:szCs w:val="24"/>
        </w:rPr>
        <w:t>Paeonia</w:t>
      </w:r>
      <w:r w:rsidRPr="009D029A">
        <w:rPr>
          <w:sz w:val="24"/>
          <w:szCs w:val="24"/>
        </w:rPr>
        <w:t>.</w:t>
      </w:r>
    </w:p>
    <w:p w:rsidR="009D029A" w:rsidRPr="009D029A" w:rsidRDefault="009D029A" w:rsidP="000A3AAE">
      <w:pPr>
        <w:pStyle w:val="ListParagraph"/>
        <w:numPr>
          <w:ilvl w:val="0"/>
          <w:numId w:val="119"/>
        </w:numPr>
        <w:spacing w:line="276" w:lineRule="auto"/>
        <w:ind w:right="20"/>
        <w:rPr>
          <w:sz w:val="24"/>
          <w:szCs w:val="24"/>
        </w:rPr>
      </w:pPr>
      <w:r w:rsidRPr="009D029A">
        <w:rPr>
          <w:b/>
          <w:sz w:val="24"/>
          <w:szCs w:val="24"/>
        </w:rPr>
        <w:t>Seed:</w:t>
      </w:r>
      <w:r w:rsidRPr="009D029A">
        <w:rPr>
          <w:spacing w:val="-3"/>
          <w:sz w:val="24"/>
          <w:szCs w:val="24"/>
        </w:rPr>
        <w:t xml:space="preserve"> </w:t>
      </w:r>
      <w:r w:rsidRPr="009D029A">
        <w:rPr>
          <w:sz w:val="24"/>
          <w:szCs w:val="24"/>
        </w:rPr>
        <w:t>Structure,</w:t>
      </w:r>
      <w:r w:rsidRPr="009D029A">
        <w:rPr>
          <w:spacing w:val="-2"/>
          <w:sz w:val="24"/>
          <w:szCs w:val="24"/>
        </w:rPr>
        <w:t xml:space="preserve"> </w:t>
      </w:r>
      <w:r w:rsidRPr="009D029A">
        <w:rPr>
          <w:sz w:val="24"/>
          <w:szCs w:val="24"/>
        </w:rPr>
        <w:t>importance</w:t>
      </w:r>
      <w:r w:rsidRPr="009D029A">
        <w:rPr>
          <w:spacing w:val="-1"/>
          <w:sz w:val="24"/>
          <w:szCs w:val="24"/>
        </w:rPr>
        <w:t xml:space="preserve"> </w:t>
      </w:r>
      <w:r w:rsidRPr="009D029A">
        <w:rPr>
          <w:sz w:val="24"/>
          <w:szCs w:val="24"/>
        </w:rPr>
        <w:t>and</w:t>
      </w:r>
      <w:r w:rsidRPr="009D029A">
        <w:rPr>
          <w:spacing w:val="-3"/>
          <w:sz w:val="24"/>
          <w:szCs w:val="24"/>
        </w:rPr>
        <w:t xml:space="preserve"> </w:t>
      </w:r>
      <w:r w:rsidRPr="009D029A">
        <w:rPr>
          <w:sz w:val="24"/>
          <w:szCs w:val="24"/>
        </w:rPr>
        <w:t>dispersal</w:t>
      </w:r>
      <w:r w:rsidRPr="009D029A">
        <w:rPr>
          <w:spacing w:val="-4"/>
          <w:sz w:val="24"/>
          <w:szCs w:val="24"/>
        </w:rPr>
        <w:t xml:space="preserve"> </w:t>
      </w:r>
      <w:r w:rsidRPr="009D029A">
        <w:rPr>
          <w:sz w:val="24"/>
          <w:szCs w:val="24"/>
        </w:rPr>
        <w:t>mechanisms</w:t>
      </w:r>
    </w:p>
    <w:p w:rsidR="009D029A" w:rsidRPr="009D029A" w:rsidRDefault="009D029A" w:rsidP="009D029A">
      <w:pPr>
        <w:pStyle w:val="ListParagraph"/>
        <w:spacing w:line="276" w:lineRule="auto"/>
        <w:ind w:left="720" w:firstLine="0"/>
        <w:rPr>
          <w:sz w:val="24"/>
          <w:szCs w:val="24"/>
          <w:lang w:bidi="hi-IN"/>
        </w:rPr>
      </w:pPr>
      <w:r w:rsidRPr="009D029A">
        <w:rPr>
          <w:sz w:val="24"/>
          <w:szCs w:val="24"/>
        </w:rPr>
        <w:t>Polyembryony</w:t>
      </w:r>
      <w:r w:rsidRPr="009D029A">
        <w:rPr>
          <w:spacing w:val="-3"/>
          <w:sz w:val="24"/>
          <w:szCs w:val="24"/>
        </w:rPr>
        <w:t xml:space="preserve"> </w:t>
      </w:r>
      <w:r w:rsidRPr="009D029A">
        <w:rPr>
          <w:sz w:val="24"/>
          <w:szCs w:val="24"/>
        </w:rPr>
        <w:t>and</w:t>
      </w:r>
      <w:r w:rsidRPr="009D029A">
        <w:rPr>
          <w:spacing w:val="-3"/>
          <w:sz w:val="24"/>
          <w:szCs w:val="24"/>
        </w:rPr>
        <w:t xml:space="preserve"> </w:t>
      </w:r>
      <w:r w:rsidRPr="009D029A">
        <w:rPr>
          <w:sz w:val="24"/>
          <w:szCs w:val="24"/>
        </w:rPr>
        <w:t>apomixes:</w:t>
      </w:r>
      <w:r w:rsidRPr="009D029A">
        <w:rPr>
          <w:spacing w:val="-3"/>
          <w:sz w:val="24"/>
          <w:szCs w:val="24"/>
        </w:rPr>
        <w:t xml:space="preserve"> </w:t>
      </w:r>
      <w:r w:rsidRPr="009D029A">
        <w:rPr>
          <w:sz w:val="24"/>
          <w:szCs w:val="24"/>
        </w:rPr>
        <w:t>Introduction;</w:t>
      </w:r>
      <w:r w:rsidRPr="009D029A">
        <w:rPr>
          <w:spacing w:val="-1"/>
          <w:sz w:val="24"/>
          <w:szCs w:val="24"/>
        </w:rPr>
        <w:t xml:space="preserve"> </w:t>
      </w:r>
      <w:r w:rsidRPr="009D029A">
        <w:rPr>
          <w:sz w:val="24"/>
          <w:szCs w:val="24"/>
        </w:rPr>
        <w:t>Classification;</w:t>
      </w:r>
      <w:r w:rsidRPr="009D029A">
        <w:rPr>
          <w:spacing w:val="-2"/>
          <w:sz w:val="24"/>
          <w:szCs w:val="24"/>
        </w:rPr>
        <w:t xml:space="preserve"> </w:t>
      </w:r>
      <w:r w:rsidRPr="009D029A">
        <w:rPr>
          <w:sz w:val="24"/>
          <w:szCs w:val="24"/>
        </w:rPr>
        <w:t>Causes</w:t>
      </w:r>
      <w:r w:rsidRPr="009D029A">
        <w:rPr>
          <w:spacing w:val="-3"/>
          <w:sz w:val="24"/>
          <w:szCs w:val="24"/>
        </w:rPr>
        <w:t xml:space="preserve"> </w:t>
      </w:r>
      <w:r w:rsidRPr="009D029A">
        <w:rPr>
          <w:sz w:val="24"/>
          <w:szCs w:val="24"/>
        </w:rPr>
        <w:t>and</w:t>
      </w:r>
      <w:r w:rsidRPr="009D029A">
        <w:rPr>
          <w:spacing w:val="-4"/>
          <w:sz w:val="24"/>
          <w:szCs w:val="24"/>
        </w:rPr>
        <w:t xml:space="preserve"> </w:t>
      </w:r>
      <w:r w:rsidRPr="009D029A">
        <w:rPr>
          <w:sz w:val="24"/>
          <w:szCs w:val="24"/>
        </w:rPr>
        <w:t>applications</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Practical:</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Anther: Wall and its ontogeny; Tapetum (amoeboid and glandular); MMC, spore tetrads, uninucleate, bicelled and dehisced anther stages through slides/micrographs, male germ unit (MGU) through photographs and schematic representation.</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Pollen grains: Fresh and acetolyzed showing ornamentation and aperture, psuedomonads, polyads, pollinia (slides/photographs, fresh material), ultrastructure of pollen wall (micrograph); Pollen viability: Tetrazolium test, Germination: Calculation of percentage germination in different media using hanging drop method.</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Ovule: Types-anatropous, orthotropous, amphitropous/ campylotropous, circinotropous, unitegmic, bitegmic; Tenuinucellate and crassinucellate; Special structures: Endothelium, obturator, hypostase, caruncle and aril (permanent slides/specimens/photographs). Female gametophyte through permanent slides/ photographs: Types, ultrastructure of mature egg apparatus.</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lastRenderedPageBreak/>
        <w:t>Embryogenesis: Study of development of dicot embryo through permanent slides/photographs; dissection of developing seeds for embryos at various developmental stages; Study of suspensor through electron micrographs.</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Tracing the path of pollen tube.</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Study of haustorial endosperm</w:t>
      </w:r>
    </w:p>
    <w:p w:rsidR="007C2F7F" w:rsidRDefault="007C2F7F" w:rsidP="009D029A">
      <w:pPr>
        <w:spacing w:line="276" w:lineRule="auto"/>
        <w:rPr>
          <w:rFonts w:ascii="Times New Roman" w:hAnsi="Times New Roman" w:cs="Times New Roman"/>
          <w:b/>
          <w:bCs/>
          <w:sz w:val="24"/>
          <w:szCs w:val="24"/>
        </w:rPr>
      </w:pP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Text</w:t>
      </w:r>
      <w:r w:rsidRPr="009D029A">
        <w:rPr>
          <w:rFonts w:ascii="Times New Roman" w:hAnsi="Times New Roman" w:cs="Times New Roman"/>
          <w:b/>
          <w:bCs/>
          <w:spacing w:val="-3"/>
          <w:sz w:val="24"/>
          <w:szCs w:val="24"/>
        </w:rPr>
        <w:t xml:space="preserve"> </w:t>
      </w:r>
      <w:r w:rsidRPr="009D029A">
        <w:rPr>
          <w:rFonts w:ascii="Times New Roman" w:hAnsi="Times New Roman" w:cs="Times New Roman"/>
          <w:b/>
          <w:bCs/>
          <w:sz w:val="24"/>
          <w:szCs w:val="24"/>
        </w:rPr>
        <w:t>Books:</w:t>
      </w:r>
    </w:p>
    <w:p w:rsidR="009D029A" w:rsidRPr="007C2F7F" w:rsidRDefault="009D029A" w:rsidP="000A3AAE">
      <w:pPr>
        <w:numPr>
          <w:ilvl w:val="0"/>
          <w:numId w:val="122"/>
        </w:numPr>
        <w:spacing w:line="276" w:lineRule="auto"/>
        <w:jc w:val="both"/>
        <w:rPr>
          <w:rFonts w:ascii="Times New Roman" w:hAnsi="Times New Roman" w:cs="Times New Roman"/>
          <w:i/>
          <w:sz w:val="24"/>
          <w:szCs w:val="24"/>
          <w:lang w:bidi="hi-IN"/>
        </w:rPr>
      </w:pPr>
      <w:r w:rsidRPr="007C2F7F">
        <w:rPr>
          <w:rFonts w:ascii="Times New Roman" w:hAnsi="Times New Roman" w:cs="Times New Roman"/>
          <w:i/>
          <w:sz w:val="24"/>
          <w:szCs w:val="24"/>
          <w:lang w:bidi="hi-IN"/>
        </w:rPr>
        <w:t>Singh, V., Pandey, P.C, and Jain, D.K. (2017). Reproductive Biology of Angiosperms, Rastogi Publications, Meerut</w:t>
      </w:r>
    </w:p>
    <w:p w:rsidR="009D029A" w:rsidRPr="009D029A" w:rsidRDefault="009D029A" w:rsidP="000A3AAE">
      <w:pPr>
        <w:numPr>
          <w:ilvl w:val="0"/>
          <w:numId w:val="122"/>
        </w:numPr>
        <w:spacing w:line="276" w:lineRule="auto"/>
        <w:jc w:val="both"/>
        <w:rPr>
          <w:rFonts w:ascii="Times New Roman" w:hAnsi="Times New Roman" w:cs="Times New Roman"/>
          <w:sz w:val="24"/>
          <w:szCs w:val="24"/>
          <w:lang w:bidi="hi-IN"/>
        </w:rPr>
      </w:pPr>
      <w:r w:rsidRPr="007C2F7F">
        <w:rPr>
          <w:rFonts w:ascii="Times New Roman" w:hAnsi="Times New Roman" w:cs="Times New Roman"/>
          <w:i/>
          <w:sz w:val="24"/>
          <w:szCs w:val="24"/>
        </w:rPr>
        <w:t>Bhojwani SS /S P Bhatnagar and Dantu PK (2015) - The Embryology of Angiosperms 6</w:t>
      </w:r>
      <w:r w:rsidRPr="007C2F7F">
        <w:rPr>
          <w:rFonts w:ascii="Times New Roman" w:hAnsi="Times New Roman" w:cs="Times New Roman"/>
          <w:i/>
          <w:sz w:val="24"/>
          <w:szCs w:val="24"/>
          <w:vertAlign w:val="superscript"/>
        </w:rPr>
        <w:t>th</w:t>
      </w:r>
      <w:r w:rsidRPr="007C2F7F">
        <w:rPr>
          <w:rFonts w:ascii="Times New Roman" w:hAnsi="Times New Roman" w:cs="Times New Roman"/>
          <w:i/>
          <w:sz w:val="24"/>
          <w:szCs w:val="24"/>
        </w:rPr>
        <w:t xml:space="preserve"> ed Vikas Publication</w:t>
      </w:r>
      <w:r w:rsidRPr="009D029A">
        <w:rPr>
          <w:rFonts w:ascii="Times New Roman" w:hAnsi="Times New Roman" w:cs="Times New Roman"/>
          <w:sz w:val="24"/>
          <w:szCs w:val="24"/>
        </w:rPr>
        <w:t>.</w:t>
      </w:r>
    </w:p>
    <w:p w:rsidR="009D029A" w:rsidRPr="009D029A" w:rsidRDefault="009D029A" w:rsidP="009D029A">
      <w:pPr>
        <w:spacing w:line="276" w:lineRule="auto"/>
        <w:jc w:val="both"/>
        <w:rPr>
          <w:rFonts w:ascii="Times New Roman" w:hAnsi="Times New Roman" w:cs="Times New Roman"/>
          <w:b/>
          <w:bCs/>
          <w:sz w:val="24"/>
          <w:szCs w:val="24"/>
        </w:rPr>
      </w:pPr>
      <w:r w:rsidRPr="009D029A">
        <w:rPr>
          <w:rFonts w:ascii="Times New Roman" w:hAnsi="Times New Roman" w:cs="Times New Roman"/>
          <w:b/>
          <w:bCs/>
          <w:sz w:val="24"/>
          <w:szCs w:val="24"/>
        </w:rPr>
        <w:t>Reference</w:t>
      </w:r>
      <w:r w:rsidRPr="009D029A">
        <w:rPr>
          <w:rFonts w:ascii="Times New Roman" w:hAnsi="Times New Roman" w:cs="Times New Roman"/>
          <w:b/>
          <w:bCs/>
          <w:spacing w:val="-7"/>
          <w:sz w:val="24"/>
          <w:szCs w:val="24"/>
        </w:rPr>
        <w:t xml:space="preserve"> </w:t>
      </w:r>
      <w:r w:rsidRPr="009D029A">
        <w:rPr>
          <w:rFonts w:ascii="Times New Roman" w:hAnsi="Times New Roman" w:cs="Times New Roman"/>
          <w:b/>
          <w:bCs/>
          <w:sz w:val="24"/>
          <w:szCs w:val="24"/>
        </w:rPr>
        <w:t>Books:</w:t>
      </w:r>
    </w:p>
    <w:p w:rsidR="009D029A" w:rsidRPr="009D029A" w:rsidRDefault="009D029A" w:rsidP="000A3AAE">
      <w:pPr>
        <w:numPr>
          <w:ilvl w:val="0"/>
          <w:numId w:val="123"/>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Maheswari, P. (2009). Embryology of Angiosperms.</w:t>
      </w:r>
    </w:p>
    <w:p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Shivanna, K.R. (2003). Pollen Biology and Biotechnology. Oxford and IBH Publishing Co. Pvt. Ltd. Delhi.</w:t>
      </w:r>
    </w:p>
    <w:p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Raghavan, V. (2000). Developmental Biology of Flowering plants, Springer, Netherlands.</w:t>
      </w:r>
    </w:p>
    <w:p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Johri, B.M. l (1984). Embryology of Angiosperms, Springer-Verlag, Netherlands.</w:t>
      </w:r>
    </w:p>
    <w:p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Mishra, B. K. (2017). Reproductive Biology of Angiosperms, Kalyani Publishers, New Delhi.</w:t>
      </w:r>
    </w:p>
    <w:p w:rsidR="009D029A" w:rsidRDefault="009D029A" w:rsidP="000A3AAE">
      <w:pPr>
        <w:numPr>
          <w:ilvl w:val="0"/>
          <w:numId w:val="123"/>
        </w:numPr>
        <w:spacing w:line="276" w:lineRule="auto"/>
        <w:jc w:val="both"/>
        <w:rPr>
          <w:rFonts w:ascii="Times New Roman" w:hAnsi="Times New Roman" w:cs="Times New Roman"/>
          <w:sz w:val="24"/>
          <w:szCs w:val="24"/>
          <w:lang w:bidi="hi-IN"/>
        </w:rPr>
      </w:pPr>
      <w:r w:rsidRPr="0017260B">
        <w:rPr>
          <w:rFonts w:ascii="Times New Roman" w:hAnsi="Times New Roman" w:cs="Times New Roman"/>
          <w:i/>
          <w:sz w:val="24"/>
          <w:szCs w:val="24"/>
          <w:lang w:bidi="hi-IN"/>
        </w:rPr>
        <w:t>Pandey, B. P., (2017). Taxonomy of Angiosperm. S. Chand Publication New Delhi</w:t>
      </w: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C40985" w:rsidP="00DA395F">
      <w:pPr>
        <w:spacing w:line="276" w:lineRule="auto"/>
        <w:ind w:firstLine="720"/>
        <w:jc w:val="both"/>
        <w:rPr>
          <w:rFonts w:ascii="Times New Roman" w:hAnsi="Times New Roman" w:cs="Times New Roman"/>
          <w:b/>
          <w:bCs/>
          <w:sz w:val="28"/>
          <w:szCs w:val="28"/>
        </w:rPr>
      </w:pPr>
      <w:r w:rsidRPr="00C40985">
        <w:rPr>
          <w:rFonts w:cs="Times New Roman"/>
          <w:b/>
          <w:bCs/>
        </w:rPr>
        <w:lastRenderedPageBreak/>
        <w:t xml:space="preserve"> </w:t>
      </w:r>
      <w:r>
        <w:rPr>
          <w:rFonts w:cs="Times New Roman"/>
          <w:b/>
          <w:bCs/>
        </w:rPr>
        <w:t xml:space="preserve">                                  </w:t>
      </w:r>
      <w:r w:rsidRPr="00C40985">
        <w:rPr>
          <w:rFonts w:ascii="Times New Roman" w:hAnsi="Times New Roman" w:cs="Times New Roman"/>
          <w:b/>
          <w:bCs/>
          <w:sz w:val="28"/>
          <w:szCs w:val="28"/>
        </w:rPr>
        <w:t xml:space="preserve">          Basic Plant Physiology</w:t>
      </w:r>
    </w:p>
    <w:p w:rsidR="00DA395F" w:rsidRPr="004039C1" w:rsidRDefault="00DA395F" w:rsidP="00DA395F">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w:t>
      </w:r>
      <w:r>
        <w:rPr>
          <w:rFonts w:ascii="Times New Roman" w:hAnsi="Times New Roman" w:cs="Times New Roman"/>
          <w:b/>
          <w:sz w:val="32"/>
          <w:szCs w:val="28"/>
          <w:lang w:val="en-US"/>
        </w:rPr>
        <w:t>I</w:t>
      </w:r>
      <w:r>
        <w:rPr>
          <w:rFonts w:ascii="Times New Roman" w:hAnsi="Times New Roman" w:cs="Times New Roman"/>
          <w:b/>
          <w:sz w:val="32"/>
          <w:szCs w:val="28"/>
          <w:lang w:val="en-US"/>
        </w:rPr>
        <w:t>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DA395F" w:rsidRDefault="00DA395F" w:rsidP="00DA395F">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DA395F" w:rsidRPr="00C40985" w:rsidRDefault="00DA395F" w:rsidP="009D029A">
      <w:pPr>
        <w:spacing w:line="276" w:lineRule="auto"/>
        <w:jc w:val="both"/>
        <w:rPr>
          <w:rFonts w:ascii="Times New Roman" w:hAnsi="Times New Roman" w:cs="Times New Roman"/>
          <w:b/>
          <w:sz w:val="24"/>
          <w:szCs w:val="24"/>
          <w:lang w:bidi="hi-IN"/>
        </w:rPr>
      </w:pPr>
    </w:p>
    <w:p w:rsidR="009D029A" w:rsidRPr="00C40985" w:rsidRDefault="00C40985" w:rsidP="009D029A">
      <w:pPr>
        <w:spacing w:line="276" w:lineRule="auto"/>
        <w:jc w:val="both"/>
        <w:rPr>
          <w:rFonts w:ascii="Times New Roman" w:hAnsi="Times New Roman" w:cs="Times New Roman"/>
          <w:b/>
          <w:sz w:val="24"/>
          <w:szCs w:val="24"/>
          <w:lang w:bidi="hi-IN"/>
        </w:rPr>
      </w:pPr>
      <w:r w:rsidRPr="00C40985">
        <w:rPr>
          <w:rFonts w:ascii="Times New Roman" w:hAnsi="Times New Roman" w:cs="Times New Roman"/>
          <w:b/>
          <w:sz w:val="24"/>
          <w:szCs w:val="24"/>
          <w:lang w:bidi="hi-IN"/>
        </w:rPr>
        <w:t>Course Objectives</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About the mechanism and physiological activities in plants.</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nutrient uptake and translocation to different plant parts.</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the nature and physiological roles of various plant hormones on plant growth and development.</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the physiological requirements for plant morphogenesis and flowering</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the role of light responsive pigments in plant morphogenesis</w:t>
      </w:r>
      <w:r w:rsidRPr="00C40985">
        <w:rPr>
          <w:rFonts w:ascii="Times New Roman" w:hAnsi="Times New Roman" w:cs="Times New Roman"/>
          <w:sz w:val="24"/>
          <w:szCs w:val="24"/>
        </w:rPr>
        <w:t>.</w:t>
      </w:r>
    </w:p>
    <w:p w:rsidR="00C40985" w:rsidRPr="00C40985" w:rsidRDefault="00C40985" w:rsidP="00C40985">
      <w:pPr>
        <w:spacing w:line="276" w:lineRule="auto"/>
        <w:jc w:val="both"/>
        <w:rPr>
          <w:rFonts w:ascii="Times New Roman" w:hAnsi="Times New Roman" w:cs="Times New Roman"/>
          <w:b/>
          <w:sz w:val="24"/>
          <w:szCs w:val="24"/>
        </w:rPr>
      </w:pPr>
      <w:r w:rsidRPr="00C40985">
        <w:rPr>
          <w:rFonts w:ascii="Times New Roman" w:hAnsi="Times New Roman" w:cs="Times New Roman"/>
          <w:b/>
          <w:sz w:val="24"/>
          <w:szCs w:val="24"/>
        </w:rPr>
        <w:t>Course Outcomes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governing principles behind various physiological processes in plants.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About various uptake and transport mechanisms (water and solutes) in plants and the factors governing these processes.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role of various plant hormones, signaling compounds, and stress responses.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skills to manipulate the plant hormones in plants for desired morphological and physiological responses.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climatic and physiological requirements for molecular signaling of plants for growth, differentiation, maturity.</w:t>
      </w:r>
    </w:p>
    <w:p w:rsidR="00C40985" w:rsidRPr="00C40985" w:rsidRDefault="00C40985" w:rsidP="00C40985">
      <w:pPr>
        <w:spacing w:line="276" w:lineRule="auto"/>
        <w:jc w:val="both"/>
        <w:rPr>
          <w:rFonts w:ascii="Times New Roman" w:hAnsi="Times New Roman" w:cs="Times New Roman"/>
          <w:b/>
          <w:sz w:val="24"/>
          <w:szCs w:val="24"/>
        </w:rPr>
      </w:pPr>
      <w:r w:rsidRPr="00C40985">
        <w:rPr>
          <w:rFonts w:ascii="Times New Roman" w:hAnsi="Times New Roman" w:cs="Times New Roman"/>
          <w:b/>
          <w:sz w:val="24"/>
          <w:szCs w:val="24"/>
        </w:rPr>
        <w:t xml:space="preserve">Unit -I: </w:t>
      </w:r>
    </w:p>
    <w:p w:rsidR="00C40985" w:rsidRPr="00C40985" w:rsidRDefault="00C40985" w:rsidP="00C40985">
      <w:pPr>
        <w:spacing w:line="276" w:lineRule="auto"/>
        <w:jc w:val="both"/>
        <w:rPr>
          <w:rFonts w:ascii="Times New Roman" w:hAnsi="Times New Roman" w:cs="Times New Roman"/>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
          <w:sz w:val="24"/>
          <w:szCs w:val="24"/>
        </w:rPr>
        <w:t xml:space="preserve">: </w:t>
      </w:r>
      <w:r w:rsidRPr="00C40985">
        <w:rPr>
          <w:rFonts w:ascii="Times New Roman" w:hAnsi="Times New Roman" w:cs="Times New Roman"/>
          <w:sz w:val="24"/>
          <w:szCs w:val="24"/>
        </w:rPr>
        <w:t>The learners shall have the knowledge on importance of water for basic physiological processes of plants.</w:t>
      </w:r>
    </w:p>
    <w:p w:rsidR="00C40985" w:rsidRPr="00C40985" w:rsidRDefault="00C40985" w:rsidP="000A3AAE">
      <w:pPr>
        <w:pStyle w:val="ListParagraph"/>
        <w:numPr>
          <w:ilvl w:val="0"/>
          <w:numId w:val="125"/>
        </w:numPr>
        <w:spacing w:line="276" w:lineRule="auto"/>
        <w:ind w:right="20"/>
        <w:rPr>
          <w:spacing w:val="1"/>
          <w:sz w:val="24"/>
          <w:szCs w:val="24"/>
        </w:rPr>
      </w:pPr>
      <w:r w:rsidRPr="00C40985">
        <w:rPr>
          <w:sz w:val="24"/>
          <w:szCs w:val="24"/>
        </w:rPr>
        <w:t>Structure and properties of water; pH and buffers; cellular buffering systems; Cell water</w:t>
      </w:r>
      <w:r w:rsidRPr="00C40985">
        <w:rPr>
          <w:spacing w:val="1"/>
          <w:sz w:val="24"/>
          <w:szCs w:val="24"/>
        </w:rPr>
        <w:t xml:space="preserve"> </w:t>
      </w:r>
      <w:r w:rsidRPr="00C40985">
        <w:rPr>
          <w:sz w:val="24"/>
          <w:szCs w:val="24"/>
        </w:rPr>
        <w:t>Potential</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its</w:t>
      </w:r>
      <w:r w:rsidRPr="00C40985">
        <w:rPr>
          <w:spacing w:val="1"/>
          <w:sz w:val="24"/>
          <w:szCs w:val="24"/>
        </w:rPr>
        <w:t xml:space="preserve"> </w:t>
      </w:r>
      <w:r w:rsidRPr="00C40985">
        <w:rPr>
          <w:sz w:val="24"/>
          <w:szCs w:val="24"/>
        </w:rPr>
        <w:t>components,</w:t>
      </w:r>
      <w:r w:rsidRPr="00C40985">
        <w:rPr>
          <w:spacing w:val="1"/>
          <w:sz w:val="24"/>
          <w:szCs w:val="24"/>
        </w:rPr>
        <w:t xml:space="preserve"> </w:t>
      </w:r>
      <w:r w:rsidRPr="00C40985">
        <w:rPr>
          <w:sz w:val="24"/>
          <w:szCs w:val="24"/>
        </w:rPr>
        <w:t>plasmolysis</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imbibition,</w:t>
      </w:r>
      <w:r w:rsidRPr="00C40985">
        <w:rPr>
          <w:spacing w:val="1"/>
          <w:sz w:val="24"/>
          <w:szCs w:val="24"/>
        </w:rPr>
        <w:t xml:space="preserve"> soil water potential.</w:t>
      </w:r>
    </w:p>
    <w:p w:rsidR="00C40985" w:rsidRPr="00C40985" w:rsidRDefault="00C40985" w:rsidP="000A3AAE">
      <w:pPr>
        <w:pStyle w:val="ListParagraph"/>
        <w:numPr>
          <w:ilvl w:val="0"/>
          <w:numId w:val="125"/>
        </w:numPr>
        <w:spacing w:line="276" w:lineRule="auto"/>
        <w:ind w:right="20"/>
        <w:rPr>
          <w:sz w:val="24"/>
          <w:szCs w:val="24"/>
        </w:rPr>
      </w:pPr>
      <w:r w:rsidRPr="00C40985">
        <w:rPr>
          <w:sz w:val="24"/>
          <w:szCs w:val="24"/>
        </w:rPr>
        <w:t>Water</w:t>
      </w:r>
      <w:r w:rsidRPr="00C40985">
        <w:rPr>
          <w:spacing w:val="1"/>
          <w:sz w:val="24"/>
          <w:szCs w:val="24"/>
        </w:rPr>
        <w:t xml:space="preserve"> </w:t>
      </w:r>
      <w:r w:rsidRPr="00C40985">
        <w:rPr>
          <w:sz w:val="24"/>
          <w:szCs w:val="24"/>
        </w:rPr>
        <w:t>absorption</w:t>
      </w:r>
      <w:r w:rsidRPr="00C40985">
        <w:rPr>
          <w:spacing w:val="1"/>
          <w:sz w:val="24"/>
          <w:szCs w:val="24"/>
        </w:rPr>
        <w:t xml:space="preserve"> </w:t>
      </w:r>
      <w:r w:rsidRPr="00C40985">
        <w:rPr>
          <w:sz w:val="24"/>
          <w:szCs w:val="24"/>
        </w:rPr>
        <w:t>by</w:t>
      </w:r>
      <w:r w:rsidRPr="00C40985">
        <w:rPr>
          <w:spacing w:val="1"/>
          <w:sz w:val="24"/>
          <w:szCs w:val="24"/>
        </w:rPr>
        <w:t xml:space="preserve"> </w:t>
      </w:r>
      <w:r w:rsidRPr="00C40985">
        <w:rPr>
          <w:sz w:val="24"/>
          <w:szCs w:val="24"/>
        </w:rPr>
        <w:t>roots,</w:t>
      </w:r>
      <w:r w:rsidRPr="00C40985">
        <w:rPr>
          <w:spacing w:val="1"/>
          <w:sz w:val="24"/>
          <w:szCs w:val="24"/>
        </w:rPr>
        <w:t xml:space="preserve"> </w:t>
      </w:r>
      <w:r w:rsidRPr="00C40985">
        <w:rPr>
          <w:sz w:val="24"/>
          <w:szCs w:val="24"/>
        </w:rPr>
        <w:t>aquaporins,</w:t>
      </w:r>
      <w:r w:rsidRPr="00C40985">
        <w:rPr>
          <w:spacing w:val="1"/>
          <w:sz w:val="24"/>
          <w:szCs w:val="24"/>
        </w:rPr>
        <w:t xml:space="preserve"> </w:t>
      </w:r>
      <w:r w:rsidRPr="00C40985">
        <w:rPr>
          <w:sz w:val="24"/>
          <w:szCs w:val="24"/>
        </w:rPr>
        <w:t>pathway</w:t>
      </w:r>
      <w:r w:rsidRPr="00C40985">
        <w:rPr>
          <w:spacing w:val="1"/>
          <w:sz w:val="24"/>
          <w:szCs w:val="24"/>
        </w:rPr>
        <w:t xml:space="preserve"> </w:t>
      </w:r>
      <w:r w:rsidRPr="00C40985">
        <w:rPr>
          <w:sz w:val="24"/>
          <w:szCs w:val="24"/>
        </w:rPr>
        <w:t>of</w:t>
      </w:r>
      <w:r w:rsidRPr="00C40985">
        <w:rPr>
          <w:spacing w:val="1"/>
          <w:sz w:val="24"/>
          <w:szCs w:val="24"/>
        </w:rPr>
        <w:t xml:space="preserve"> </w:t>
      </w:r>
      <w:r w:rsidRPr="00C40985">
        <w:rPr>
          <w:sz w:val="24"/>
          <w:szCs w:val="24"/>
        </w:rPr>
        <w:t>water</w:t>
      </w:r>
      <w:r w:rsidRPr="00C40985">
        <w:rPr>
          <w:spacing w:val="1"/>
          <w:sz w:val="24"/>
          <w:szCs w:val="24"/>
        </w:rPr>
        <w:t xml:space="preserve"> </w:t>
      </w:r>
      <w:r w:rsidRPr="00C40985">
        <w:rPr>
          <w:sz w:val="24"/>
          <w:szCs w:val="24"/>
        </w:rPr>
        <w:t>movement,</w:t>
      </w:r>
      <w:r w:rsidRPr="00C40985">
        <w:rPr>
          <w:spacing w:val="-57"/>
          <w:sz w:val="24"/>
          <w:szCs w:val="24"/>
        </w:rPr>
        <w:t xml:space="preserve"> </w:t>
      </w:r>
      <w:r w:rsidRPr="00C40985">
        <w:rPr>
          <w:sz w:val="24"/>
          <w:szCs w:val="24"/>
        </w:rPr>
        <w:t>symplast, apoplast, trans-membrane pathways.</w:t>
      </w:r>
    </w:p>
    <w:p w:rsidR="00C40985" w:rsidRPr="00C40985" w:rsidRDefault="00C40985" w:rsidP="000A3AAE">
      <w:pPr>
        <w:pStyle w:val="ListParagraph"/>
        <w:numPr>
          <w:ilvl w:val="0"/>
          <w:numId w:val="125"/>
        </w:numPr>
        <w:spacing w:line="276" w:lineRule="auto"/>
        <w:ind w:right="20"/>
        <w:rPr>
          <w:sz w:val="24"/>
          <w:szCs w:val="24"/>
        </w:rPr>
      </w:pPr>
      <w:r w:rsidRPr="00C40985">
        <w:rPr>
          <w:sz w:val="24"/>
          <w:szCs w:val="24"/>
        </w:rPr>
        <w:t>Ascent of sap–</w:t>
      </w:r>
      <w:r w:rsidRPr="00C40985">
        <w:rPr>
          <w:spacing w:val="-57"/>
          <w:sz w:val="24"/>
          <w:szCs w:val="24"/>
        </w:rPr>
        <w:t xml:space="preserve"> </w:t>
      </w:r>
      <w:r w:rsidRPr="00C40985">
        <w:rPr>
          <w:sz w:val="24"/>
          <w:szCs w:val="24"/>
        </w:rPr>
        <w:t>cohesion-tension</w:t>
      </w:r>
      <w:r w:rsidRPr="00C40985">
        <w:rPr>
          <w:spacing w:val="1"/>
          <w:sz w:val="24"/>
          <w:szCs w:val="24"/>
        </w:rPr>
        <w:t xml:space="preserve"> </w:t>
      </w:r>
      <w:r w:rsidRPr="00C40985">
        <w:rPr>
          <w:sz w:val="24"/>
          <w:szCs w:val="24"/>
        </w:rPr>
        <w:t>theory.</w:t>
      </w:r>
      <w:r w:rsidRPr="00C40985">
        <w:rPr>
          <w:spacing w:val="1"/>
          <w:sz w:val="24"/>
          <w:szCs w:val="24"/>
        </w:rPr>
        <w:t xml:space="preserve"> </w:t>
      </w:r>
      <w:r w:rsidRPr="00C40985">
        <w:rPr>
          <w:sz w:val="24"/>
          <w:szCs w:val="24"/>
        </w:rPr>
        <w:t>root pressure; water movement to leaves.</w:t>
      </w:r>
    </w:p>
    <w:p w:rsidR="00C40985" w:rsidRPr="00C40985" w:rsidRDefault="00C40985" w:rsidP="000A3AAE">
      <w:pPr>
        <w:pStyle w:val="ListParagraph"/>
        <w:numPr>
          <w:ilvl w:val="0"/>
          <w:numId w:val="125"/>
        </w:numPr>
        <w:spacing w:line="276" w:lineRule="auto"/>
        <w:ind w:right="20"/>
        <w:rPr>
          <w:sz w:val="24"/>
          <w:szCs w:val="24"/>
        </w:rPr>
      </w:pPr>
      <w:r w:rsidRPr="00C40985">
        <w:rPr>
          <w:sz w:val="24"/>
          <w:szCs w:val="24"/>
        </w:rPr>
        <w:t>Transpiration:</w:t>
      </w:r>
      <w:r w:rsidRPr="00C40985">
        <w:rPr>
          <w:spacing w:val="1"/>
          <w:sz w:val="24"/>
          <w:szCs w:val="24"/>
        </w:rPr>
        <w:t xml:space="preserve"> Processes; </w:t>
      </w:r>
      <w:r w:rsidRPr="00C40985">
        <w:rPr>
          <w:sz w:val="24"/>
          <w:szCs w:val="24"/>
        </w:rPr>
        <w:t>mechanism</w:t>
      </w:r>
      <w:r w:rsidRPr="00C40985">
        <w:rPr>
          <w:spacing w:val="3"/>
          <w:sz w:val="24"/>
          <w:szCs w:val="24"/>
        </w:rPr>
        <w:t xml:space="preserve"> </w:t>
      </w:r>
      <w:r w:rsidRPr="00C40985">
        <w:rPr>
          <w:sz w:val="24"/>
          <w:szCs w:val="24"/>
        </w:rPr>
        <w:t>of stomatal movement; factors</w:t>
      </w:r>
      <w:r w:rsidRPr="00C40985">
        <w:rPr>
          <w:spacing w:val="1"/>
          <w:sz w:val="24"/>
          <w:szCs w:val="24"/>
        </w:rPr>
        <w:t xml:space="preserve"> </w:t>
      </w:r>
      <w:r w:rsidRPr="00C40985">
        <w:rPr>
          <w:sz w:val="24"/>
          <w:szCs w:val="24"/>
        </w:rPr>
        <w:t>affecting</w:t>
      </w:r>
      <w:r w:rsidRPr="00C40985">
        <w:rPr>
          <w:spacing w:val="1"/>
          <w:sz w:val="24"/>
          <w:szCs w:val="24"/>
        </w:rPr>
        <w:t xml:space="preserve"> </w:t>
      </w:r>
      <w:r w:rsidRPr="00C40985">
        <w:rPr>
          <w:sz w:val="24"/>
          <w:szCs w:val="24"/>
        </w:rPr>
        <w:t>transpiration; guttation.</w:t>
      </w:r>
    </w:p>
    <w:p w:rsidR="00C40985" w:rsidRPr="00C40985" w:rsidRDefault="00C40985" w:rsidP="000A3AAE">
      <w:pPr>
        <w:pStyle w:val="ListParagraph"/>
        <w:numPr>
          <w:ilvl w:val="0"/>
          <w:numId w:val="125"/>
        </w:numPr>
        <w:spacing w:line="276" w:lineRule="auto"/>
        <w:rPr>
          <w:sz w:val="24"/>
          <w:szCs w:val="24"/>
          <w:lang w:bidi="hi-IN"/>
        </w:rPr>
      </w:pPr>
      <w:r w:rsidRPr="00C40985">
        <w:rPr>
          <w:sz w:val="24"/>
          <w:szCs w:val="24"/>
        </w:rPr>
        <w:t>Translocation</w:t>
      </w:r>
      <w:r w:rsidRPr="00C40985">
        <w:rPr>
          <w:spacing w:val="16"/>
          <w:sz w:val="24"/>
          <w:szCs w:val="24"/>
        </w:rPr>
        <w:t xml:space="preserve"> </w:t>
      </w:r>
      <w:r w:rsidRPr="00C40985">
        <w:rPr>
          <w:sz w:val="24"/>
          <w:szCs w:val="24"/>
        </w:rPr>
        <w:t>in</w:t>
      </w:r>
      <w:r w:rsidRPr="00C40985">
        <w:rPr>
          <w:spacing w:val="13"/>
          <w:sz w:val="24"/>
          <w:szCs w:val="24"/>
        </w:rPr>
        <w:t xml:space="preserve"> </w:t>
      </w:r>
      <w:r w:rsidRPr="00C40985">
        <w:rPr>
          <w:sz w:val="24"/>
          <w:szCs w:val="24"/>
        </w:rPr>
        <w:t>the</w:t>
      </w:r>
      <w:r w:rsidRPr="00C40985">
        <w:rPr>
          <w:spacing w:val="15"/>
          <w:sz w:val="24"/>
          <w:szCs w:val="24"/>
        </w:rPr>
        <w:t xml:space="preserve"> </w:t>
      </w:r>
      <w:r w:rsidRPr="00C40985">
        <w:rPr>
          <w:sz w:val="24"/>
          <w:szCs w:val="24"/>
        </w:rPr>
        <w:t>phloem:</w:t>
      </w:r>
      <w:r w:rsidRPr="00C40985">
        <w:rPr>
          <w:spacing w:val="15"/>
          <w:sz w:val="24"/>
          <w:szCs w:val="24"/>
        </w:rPr>
        <w:t xml:space="preserve"> </w:t>
      </w:r>
      <w:r w:rsidRPr="00C40985">
        <w:rPr>
          <w:sz w:val="24"/>
          <w:szCs w:val="24"/>
        </w:rPr>
        <w:t>experimental</w:t>
      </w:r>
      <w:r w:rsidRPr="00C40985">
        <w:rPr>
          <w:spacing w:val="16"/>
          <w:sz w:val="24"/>
          <w:szCs w:val="24"/>
        </w:rPr>
        <w:t xml:space="preserve"> </w:t>
      </w:r>
      <w:r w:rsidRPr="00C40985">
        <w:rPr>
          <w:sz w:val="24"/>
          <w:szCs w:val="24"/>
        </w:rPr>
        <w:t>evidence</w:t>
      </w:r>
      <w:r w:rsidRPr="00C40985">
        <w:rPr>
          <w:spacing w:val="17"/>
          <w:sz w:val="24"/>
          <w:szCs w:val="24"/>
        </w:rPr>
        <w:t xml:space="preserve"> </w:t>
      </w:r>
      <w:r w:rsidRPr="00C40985">
        <w:rPr>
          <w:sz w:val="24"/>
          <w:szCs w:val="24"/>
        </w:rPr>
        <w:t>in</w:t>
      </w:r>
      <w:r w:rsidRPr="00C40985">
        <w:rPr>
          <w:spacing w:val="14"/>
          <w:sz w:val="24"/>
          <w:szCs w:val="24"/>
        </w:rPr>
        <w:t xml:space="preserve"> </w:t>
      </w:r>
      <w:r w:rsidRPr="00C40985">
        <w:rPr>
          <w:sz w:val="24"/>
          <w:szCs w:val="24"/>
        </w:rPr>
        <w:t>support</w:t>
      </w:r>
      <w:r w:rsidRPr="00C40985">
        <w:rPr>
          <w:spacing w:val="15"/>
          <w:sz w:val="24"/>
          <w:szCs w:val="24"/>
        </w:rPr>
        <w:t xml:space="preserve"> </w:t>
      </w:r>
      <w:r w:rsidRPr="00C40985">
        <w:rPr>
          <w:sz w:val="24"/>
          <w:szCs w:val="24"/>
        </w:rPr>
        <w:t>of</w:t>
      </w:r>
      <w:r w:rsidRPr="00C40985">
        <w:rPr>
          <w:spacing w:val="15"/>
          <w:sz w:val="24"/>
          <w:szCs w:val="24"/>
        </w:rPr>
        <w:t xml:space="preserve"> </w:t>
      </w:r>
      <w:r w:rsidRPr="00C40985">
        <w:rPr>
          <w:sz w:val="24"/>
          <w:szCs w:val="24"/>
        </w:rPr>
        <w:t>phloem</w:t>
      </w:r>
      <w:r w:rsidRPr="00C40985">
        <w:rPr>
          <w:spacing w:val="13"/>
          <w:sz w:val="24"/>
          <w:szCs w:val="24"/>
        </w:rPr>
        <w:t xml:space="preserve"> </w:t>
      </w:r>
      <w:r w:rsidRPr="00C40985">
        <w:rPr>
          <w:sz w:val="24"/>
          <w:szCs w:val="24"/>
        </w:rPr>
        <w:t>as</w:t>
      </w:r>
      <w:r w:rsidRPr="00C40985">
        <w:rPr>
          <w:spacing w:val="16"/>
          <w:sz w:val="24"/>
          <w:szCs w:val="24"/>
        </w:rPr>
        <w:t xml:space="preserve"> </w:t>
      </w:r>
      <w:r w:rsidRPr="00C40985">
        <w:rPr>
          <w:sz w:val="24"/>
          <w:szCs w:val="24"/>
        </w:rPr>
        <w:t>the</w:t>
      </w:r>
      <w:r w:rsidRPr="00C40985">
        <w:rPr>
          <w:spacing w:val="15"/>
          <w:sz w:val="24"/>
          <w:szCs w:val="24"/>
        </w:rPr>
        <w:t xml:space="preserve"> </w:t>
      </w:r>
      <w:r w:rsidRPr="00C40985">
        <w:rPr>
          <w:sz w:val="24"/>
          <w:szCs w:val="24"/>
        </w:rPr>
        <w:t xml:space="preserve">site </w:t>
      </w:r>
      <w:r w:rsidRPr="00C40985">
        <w:rPr>
          <w:spacing w:val="-58"/>
          <w:sz w:val="24"/>
          <w:szCs w:val="24"/>
        </w:rPr>
        <w:t xml:space="preserve"> </w:t>
      </w:r>
      <w:r w:rsidRPr="00C40985">
        <w:rPr>
          <w:sz w:val="24"/>
          <w:szCs w:val="24"/>
        </w:rPr>
        <w:t>of sugar translocation. pressure–flow model; phloem loading and unloading; source–</w:t>
      </w:r>
      <w:r w:rsidRPr="00C40985">
        <w:rPr>
          <w:spacing w:val="-57"/>
          <w:sz w:val="24"/>
          <w:szCs w:val="24"/>
        </w:rPr>
        <w:t xml:space="preserve"> </w:t>
      </w:r>
      <w:r w:rsidRPr="00C40985">
        <w:rPr>
          <w:sz w:val="24"/>
          <w:szCs w:val="24"/>
        </w:rPr>
        <w:t>sink</w:t>
      </w:r>
      <w:r w:rsidRPr="00C40985">
        <w:rPr>
          <w:spacing w:val="-1"/>
          <w:sz w:val="24"/>
          <w:szCs w:val="24"/>
        </w:rPr>
        <w:t xml:space="preserve"> </w:t>
      </w:r>
      <w:r w:rsidRPr="00C40985">
        <w:rPr>
          <w:sz w:val="24"/>
          <w:szCs w:val="24"/>
        </w:rPr>
        <w:t>relationship.</w:t>
      </w:r>
    </w:p>
    <w:p w:rsidR="00C40985" w:rsidRDefault="00C40985" w:rsidP="00C40985">
      <w:pPr>
        <w:spacing w:line="276" w:lineRule="auto"/>
        <w:rPr>
          <w:rFonts w:ascii="Times New Roman" w:hAnsi="Times New Roman" w:cs="Times New Roman"/>
          <w:b/>
          <w:bCs/>
          <w:sz w:val="24"/>
          <w:szCs w:val="24"/>
        </w:rPr>
      </w:pP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lastRenderedPageBreak/>
        <w:t>Unit-II:</w:t>
      </w: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Cs/>
          <w:sz w:val="24"/>
          <w:szCs w:val="24"/>
        </w:rPr>
        <w:t>: The students shall know about the nutrient uptakes and hormonal regulation of plant growth and metabolism</w:t>
      </w:r>
      <w:r w:rsidRPr="00C40985">
        <w:rPr>
          <w:rFonts w:ascii="Times New Roman" w:hAnsi="Times New Roman" w:cs="Times New Roman"/>
          <w:b/>
          <w:bCs/>
          <w:sz w:val="24"/>
          <w:szCs w:val="24"/>
        </w:rPr>
        <w:t>.</w:t>
      </w:r>
    </w:p>
    <w:p w:rsidR="00C40985" w:rsidRPr="00C40985" w:rsidRDefault="00C40985" w:rsidP="000A3AAE">
      <w:pPr>
        <w:pStyle w:val="ListParagraph"/>
        <w:numPr>
          <w:ilvl w:val="0"/>
          <w:numId w:val="127"/>
        </w:numPr>
        <w:spacing w:line="276" w:lineRule="auto"/>
        <w:ind w:right="20"/>
        <w:rPr>
          <w:sz w:val="24"/>
          <w:szCs w:val="24"/>
        </w:rPr>
      </w:pPr>
      <w:r w:rsidRPr="00C40985">
        <w:rPr>
          <w:sz w:val="24"/>
          <w:szCs w:val="24"/>
        </w:rPr>
        <w:t>Mineral</w:t>
      </w:r>
      <w:r w:rsidRPr="00C40985">
        <w:rPr>
          <w:spacing w:val="1"/>
          <w:sz w:val="24"/>
          <w:szCs w:val="24"/>
        </w:rPr>
        <w:t xml:space="preserve"> </w:t>
      </w:r>
      <w:r w:rsidRPr="00C40985">
        <w:rPr>
          <w:sz w:val="24"/>
          <w:szCs w:val="24"/>
        </w:rPr>
        <w:t>nutrition:</w:t>
      </w:r>
      <w:r w:rsidRPr="00C40985">
        <w:rPr>
          <w:spacing w:val="1"/>
          <w:sz w:val="24"/>
          <w:szCs w:val="24"/>
        </w:rPr>
        <w:t xml:space="preserve"> </w:t>
      </w:r>
      <w:r w:rsidRPr="00C40985">
        <w:rPr>
          <w:sz w:val="24"/>
          <w:szCs w:val="24"/>
        </w:rPr>
        <w:t>essential</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beneficial</w:t>
      </w:r>
      <w:r w:rsidRPr="00C40985">
        <w:rPr>
          <w:spacing w:val="1"/>
          <w:sz w:val="24"/>
          <w:szCs w:val="24"/>
        </w:rPr>
        <w:t xml:space="preserve"> </w:t>
      </w:r>
      <w:r w:rsidRPr="00C40985">
        <w:rPr>
          <w:sz w:val="24"/>
          <w:szCs w:val="24"/>
        </w:rPr>
        <w:t>elements,</w:t>
      </w:r>
      <w:r w:rsidRPr="00C40985">
        <w:rPr>
          <w:spacing w:val="1"/>
          <w:sz w:val="24"/>
          <w:szCs w:val="24"/>
        </w:rPr>
        <w:t xml:space="preserve"> </w:t>
      </w:r>
      <w:r w:rsidRPr="00C40985">
        <w:rPr>
          <w:sz w:val="24"/>
          <w:szCs w:val="24"/>
        </w:rPr>
        <w:t>macro</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micronutrients,</w:t>
      </w:r>
      <w:r w:rsidRPr="00C40985">
        <w:rPr>
          <w:spacing w:val="1"/>
          <w:sz w:val="24"/>
          <w:szCs w:val="24"/>
        </w:rPr>
        <w:t xml:space="preserve"> </w:t>
      </w:r>
      <w:r w:rsidRPr="00C40985">
        <w:rPr>
          <w:sz w:val="24"/>
          <w:szCs w:val="24"/>
        </w:rPr>
        <w:t>mineral</w:t>
      </w:r>
      <w:r w:rsidRPr="00C40985">
        <w:rPr>
          <w:spacing w:val="1"/>
          <w:sz w:val="24"/>
          <w:szCs w:val="24"/>
        </w:rPr>
        <w:t xml:space="preserve"> </w:t>
      </w:r>
      <w:r w:rsidRPr="00C40985">
        <w:rPr>
          <w:sz w:val="24"/>
          <w:szCs w:val="24"/>
        </w:rPr>
        <w:t>deficiency</w:t>
      </w:r>
      <w:r w:rsidRPr="00C40985">
        <w:rPr>
          <w:spacing w:val="2"/>
          <w:sz w:val="24"/>
          <w:szCs w:val="24"/>
        </w:rPr>
        <w:t xml:space="preserve"> </w:t>
      </w:r>
      <w:r w:rsidRPr="00C40985">
        <w:rPr>
          <w:sz w:val="24"/>
          <w:szCs w:val="24"/>
        </w:rPr>
        <w:t>symptoms,</w:t>
      </w:r>
      <w:r w:rsidRPr="00C40985">
        <w:rPr>
          <w:spacing w:val="-1"/>
          <w:sz w:val="24"/>
          <w:szCs w:val="24"/>
        </w:rPr>
        <w:t xml:space="preserve"> </w:t>
      </w:r>
      <w:r w:rsidRPr="00C40985">
        <w:rPr>
          <w:sz w:val="24"/>
          <w:szCs w:val="24"/>
        </w:rPr>
        <w:t>chelating</w:t>
      </w:r>
      <w:r w:rsidRPr="00C40985">
        <w:rPr>
          <w:spacing w:val="2"/>
          <w:sz w:val="24"/>
          <w:szCs w:val="24"/>
        </w:rPr>
        <w:t xml:space="preserve"> </w:t>
      </w:r>
      <w:r w:rsidRPr="00C40985">
        <w:rPr>
          <w:sz w:val="24"/>
          <w:szCs w:val="24"/>
        </w:rPr>
        <w:t>agents.</w:t>
      </w:r>
    </w:p>
    <w:p w:rsidR="00C40985" w:rsidRPr="00C40985" w:rsidRDefault="00C40985" w:rsidP="000A3AAE">
      <w:pPr>
        <w:pStyle w:val="ListParagraph"/>
        <w:numPr>
          <w:ilvl w:val="0"/>
          <w:numId w:val="127"/>
        </w:numPr>
        <w:spacing w:line="276" w:lineRule="auto"/>
        <w:ind w:right="20"/>
        <w:rPr>
          <w:sz w:val="24"/>
          <w:szCs w:val="24"/>
        </w:rPr>
      </w:pPr>
      <w:r w:rsidRPr="00C40985">
        <w:rPr>
          <w:sz w:val="24"/>
          <w:szCs w:val="24"/>
        </w:rPr>
        <w:t>Nutrient Uptake: Transport of ions across cell membrane,</w:t>
      </w:r>
      <w:r w:rsidRPr="00C40985">
        <w:rPr>
          <w:spacing w:val="1"/>
          <w:sz w:val="24"/>
          <w:szCs w:val="24"/>
        </w:rPr>
        <w:t xml:space="preserve"> </w:t>
      </w:r>
      <w:r w:rsidRPr="00C40985">
        <w:rPr>
          <w:sz w:val="24"/>
          <w:szCs w:val="24"/>
        </w:rPr>
        <w:t>passive absorption, electrochemical gradient, facilitated diffusion, active absorption,</w:t>
      </w:r>
      <w:r w:rsidRPr="00C40985">
        <w:rPr>
          <w:spacing w:val="1"/>
          <w:sz w:val="24"/>
          <w:szCs w:val="24"/>
        </w:rPr>
        <w:t xml:space="preserve"> </w:t>
      </w:r>
      <w:r w:rsidRPr="00C40985">
        <w:rPr>
          <w:sz w:val="24"/>
          <w:szCs w:val="24"/>
        </w:rPr>
        <w:t>role of ATP, carrier systems, proton ATPase pump and ion flux, uniport, co-transport,</w:t>
      </w:r>
      <w:r w:rsidRPr="00C40985">
        <w:rPr>
          <w:spacing w:val="-57"/>
          <w:sz w:val="24"/>
          <w:szCs w:val="24"/>
        </w:rPr>
        <w:t xml:space="preserve">  </w:t>
      </w:r>
      <w:r w:rsidRPr="00C40985">
        <w:rPr>
          <w:sz w:val="24"/>
          <w:szCs w:val="24"/>
        </w:rPr>
        <w:t>Symport and antiport.</w:t>
      </w:r>
    </w:p>
    <w:p w:rsidR="00C40985" w:rsidRPr="00C40985" w:rsidRDefault="00C40985" w:rsidP="000A3AAE">
      <w:pPr>
        <w:pStyle w:val="BodyText"/>
        <w:numPr>
          <w:ilvl w:val="0"/>
          <w:numId w:val="127"/>
        </w:numPr>
        <w:spacing w:line="276" w:lineRule="auto"/>
        <w:ind w:right="20"/>
        <w:jc w:val="both"/>
        <w:rPr>
          <w:spacing w:val="1"/>
        </w:rPr>
      </w:pPr>
      <w:r w:rsidRPr="00C40985">
        <w:t>Plant</w:t>
      </w:r>
      <w:r w:rsidRPr="00C40985">
        <w:rPr>
          <w:spacing w:val="1"/>
        </w:rPr>
        <w:t xml:space="preserve"> </w:t>
      </w:r>
      <w:r w:rsidRPr="00C40985">
        <w:t>growth</w:t>
      </w:r>
      <w:r w:rsidRPr="00C40985">
        <w:rPr>
          <w:spacing w:val="1"/>
        </w:rPr>
        <w:t xml:space="preserve"> </w:t>
      </w:r>
      <w:r w:rsidRPr="00C40985">
        <w:t>regulators:</w:t>
      </w:r>
      <w:r w:rsidRPr="00C40985">
        <w:rPr>
          <w:spacing w:val="1"/>
        </w:rPr>
        <w:t xml:space="preserve"> </w:t>
      </w:r>
      <w:r w:rsidRPr="00C40985">
        <w:t>Auxin:</w:t>
      </w:r>
      <w:r w:rsidRPr="00C40985">
        <w:rPr>
          <w:spacing w:val="1"/>
        </w:rPr>
        <w:t xml:space="preserve"> Biosynthesis, transport, distribution and function</w:t>
      </w:r>
    </w:p>
    <w:p w:rsidR="00C40985" w:rsidRPr="00C40985" w:rsidRDefault="00C40985" w:rsidP="000A3AAE">
      <w:pPr>
        <w:pStyle w:val="BodyText"/>
        <w:numPr>
          <w:ilvl w:val="0"/>
          <w:numId w:val="127"/>
        </w:numPr>
        <w:spacing w:line="276" w:lineRule="auto"/>
        <w:ind w:right="20"/>
        <w:jc w:val="both"/>
        <w:rPr>
          <w:spacing w:val="1"/>
        </w:rPr>
      </w:pPr>
      <w:r w:rsidRPr="00C40985">
        <w:t>Gibberellins:</w:t>
      </w:r>
      <w:r w:rsidRPr="00C40985">
        <w:rPr>
          <w:spacing w:val="1"/>
        </w:rPr>
        <w:t xml:space="preserve"> Biosynthesis, transport, distribution and function</w:t>
      </w:r>
    </w:p>
    <w:p w:rsidR="00C40985" w:rsidRPr="00C40985" w:rsidRDefault="00C40985" w:rsidP="000A3AAE">
      <w:pPr>
        <w:pStyle w:val="BodyText"/>
        <w:numPr>
          <w:ilvl w:val="0"/>
          <w:numId w:val="127"/>
        </w:numPr>
        <w:spacing w:line="276" w:lineRule="auto"/>
        <w:ind w:right="20"/>
        <w:jc w:val="both"/>
        <w:rPr>
          <w:spacing w:val="1"/>
        </w:rPr>
      </w:pPr>
      <w:r w:rsidRPr="00C40985">
        <w:t>Cytokinin:</w:t>
      </w:r>
      <w:r w:rsidRPr="00C40985">
        <w:rPr>
          <w:spacing w:val="1"/>
        </w:rPr>
        <w:t xml:space="preserve"> Biosynthesis, transport, distribution and function</w:t>
      </w:r>
    </w:p>
    <w:p w:rsidR="00C40985" w:rsidRPr="00C40985" w:rsidRDefault="00C40985" w:rsidP="000A3AAE">
      <w:pPr>
        <w:pStyle w:val="BodyText"/>
        <w:numPr>
          <w:ilvl w:val="0"/>
          <w:numId w:val="127"/>
        </w:numPr>
        <w:spacing w:line="276" w:lineRule="auto"/>
        <w:ind w:right="20"/>
        <w:jc w:val="both"/>
        <w:rPr>
          <w:spacing w:val="1"/>
        </w:rPr>
      </w:pPr>
      <w:r w:rsidRPr="00C40985">
        <w:t>Abscisic</w:t>
      </w:r>
      <w:r w:rsidRPr="00C40985">
        <w:rPr>
          <w:spacing w:val="1"/>
        </w:rPr>
        <w:t xml:space="preserve"> </w:t>
      </w:r>
      <w:r w:rsidRPr="00C40985">
        <w:t>acid:</w:t>
      </w:r>
      <w:r w:rsidRPr="00C40985">
        <w:rPr>
          <w:spacing w:val="1"/>
        </w:rPr>
        <w:t xml:space="preserve"> Biosynthesis, transport, distribution and function</w:t>
      </w:r>
    </w:p>
    <w:p w:rsidR="00C40985" w:rsidRPr="00C40985" w:rsidRDefault="00C40985" w:rsidP="000A3AAE">
      <w:pPr>
        <w:pStyle w:val="ListParagraph"/>
        <w:numPr>
          <w:ilvl w:val="0"/>
          <w:numId w:val="127"/>
        </w:numPr>
        <w:spacing w:line="276" w:lineRule="auto"/>
        <w:rPr>
          <w:spacing w:val="1"/>
          <w:sz w:val="24"/>
          <w:szCs w:val="24"/>
        </w:rPr>
      </w:pPr>
      <w:r w:rsidRPr="00C40985">
        <w:rPr>
          <w:sz w:val="24"/>
          <w:szCs w:val="24"/>
        </w:rPr>
        <w:t xml:space="preserve">Ethylene: </w:t>
      </w:r>
      <w:r w:rsidRPr="00C40985">
        <w:rPr>
          <w:spacing w:val="1"/>
          <w:sz w:val="24"/>
          <w:szCs w:val="24"/>
        </w:rPr>
        <w:t>Biosynthesis, transport, distribution and function</w:t>
      </w:r>
    </w:p>
    <w:p w:rsidR="00C40985" w:rsidRDefault="00C40985" w:rsidP="00C40985">
      <w:pPr>
        <w:spacing w:line="276" w:lineRule="auto"/>
        <w:rPr>
          <w:rFonts w:ascii="Times New Roman" w:hAnsi="Times New Roman" w:cs="Times New Roman"/>
          <w:b/>
          <w:bCs/>
          <w:sz w:val="24"/>
          <w:szCs w:val="24"/>
        </w:rPr>
      </w:pP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Unit-III:</w:t>
      </w:r>
    </w:p>
    <w:p w:rsidR="00C40985" w:rsidRPr="00C40985" w:rsidRDefault="00C40985" w:rsidP="00C40985">
      <w:pPr>
        <w:spacing w:line="276" w:lineRule="auto"/>
        <w:rPr>
          <w:rFonts w:ascii="Times New Roman" w:hAnsi="Times New Roman" w:cs="Times New Roman"/>
          <w:bCs/>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
          <w:bCs/>
          <w:sz w:val="24"/>
          <w:szCs w:val="24"/>
        </w:rPr>
        <w:t xml:space="preserve">: </w:t>
      </w:r>
      <w:r w:rsidRPr="00C40985">
        <w:rPr>
          <w:rFonts w:ascii="Times New Roman" w:hAnsi="Times New Roman" w:cs="Times New Roman"/>
          <w:bCs/>
          <w:sz w:val="24"/>
          <w:szCs w:val="24"/>
        </w:rPr>
        <w:t>The students shall know about photosynthesis and storage of metabolites by plants.</w:t>
      </w:r>
    </w:p>
    <w:p w:rsidR="00C40985" w:rsidRPr="00C40985" w:rsidRDefault="00C40985" w:rsidP="000A3AAE">
      <w:pPr>
        <w:pStyle w:val="BodyText"/>
        <w:numPr>
          <w:ilvl w:val="0"/>
          <w:numId w:val="126"/>
        </w:numPr>
        <w:spacing w:line="276" w:lineRule="auto"/>
        <w:ind w:right="20"/>
        <w:jc w:val="both"/>
      </w:pPr>
      <w:r w:rsidRPr="00C40985">
        <w:t>Photosynthesis: general concept; photosynthetic apparatus; photosynthetic pigments and photosystems; Red drop and Emerson’s enhancement effect.</w:t>
      </w:r>
    </w:p>
    <w:p w:rsidR="00C40985" w:rsidRPr="00C40985" w:rsidRDefault="00C40985" w:rsidP="000A3AAE">
      <w:pPr>
        <w:pStyle w:val="BodyText"/>
        <w:numPr>
          <w:ilvl w:val="0"/>
          <w:numId w:val="126"/>
        </w:numPr>
        <w:spacing w:line="276" w:lineRule="auto"/>
        <w:ind w:right="20"/>
        <w:jc w:val="both"/>
      </w:pPr>
      <w:r w:rsidRPr="00C40985">
        <w:t>Primary photochemical reactions: photon, exciton and electron transfer.</w:t>
      </w:r>
    </w:p>
    <w:p w:rsidR="00C40985" w:rsidRPr="00C40985" w:rsidRDefault="00C40985" w:rsidP="000A3AAE">
      <w:pPr>
        <w:pStyle w:val="BodyText"/>
        <w:numPr>
          <w:ilvl w:val="0"/>
          <w:numId w:val="126"/>
        </w:numPr>
        <w:spacing w:line="276" w:lineRule="auto"/>
        <w:ind w:right="20"/>
        <w:jc w:val="both"/>
      </w:pPr>
      <w:r w:rsidRPr="00C40985">
        <w:t>Non-cyclic electron flow: role of tyrosine and phaeophytin, quinine cycle, oxygen evolving complex and water splitting. Cyclic electron flow: process and function; role of ferredoxin-quinone reductase</w:t>
      </w:r>
    </w:p>
    <w:p w:rsidR="00C40985" w:rsidRPr="00C40985" w:rsidRDefault="00C40985" w:rsidP="000A3AAE">
      <w:pPr>
        <w:pStyle w:val="BodyText"/>
        <w:numPr>
          <w:ilvl w:val="0"/>
          <w:numId w:val="126"/>
        </w:numPr>
        <w:spacing w:line="276" w:lineRule="auto"/>
        <w:ind w:right="20"/>
        <w:jc w:val="both"/>
      </w:pPr>
      <w:r w:rsidRPr="00C40985">
        <w:t>C3, C4 and CAM pathways of carbon fixation.</w:t>
      </w:r>
    </w:p>
    <w:p w:rsidR="00C40985" w:rsidRPr="00C40985" w:rsidRDefault="00C40985" w:rsidP="000A3AAE">
      <w:pPr>
        <w:pStyle w:val="BodyText"/>
        <w:numPr>
          <w:ilvl w:val="0"/>
          <w:numId w:val="126"/>
        </w:numPr>
        <w:spacing w:line="276" w:lineRule="auto"/>
        <w:ind w:right="20"/>
        <w:jc w:val="both"/>
      </w:pPr>
      <w:r w:rsidRPr="00C40985">
        <w:t>Photorespiration</w:t>
      </w:r>
    </w:p>
    <w:p w:rsidR="00C40985" w:rsidRPr="00C40985" w:rsidRDefault="00C40985" w:rsidP="000A3AAE">
      <w:pPr>
        <w:pStyle w:val="ListParagraph"/>
        <w:numPr>
          <w:ilvl w:val="0"/>
          <w:numId w:val="126"/>
        </w:numPr>
        <w:spacing w:line="276" w:lineRule="auto"/>
        <w:rPr>
          <w:spacing w:val="1"/>
          <w:sz w:val="24"/>
          <w:szCs w:val="24"/>
        </w:rPr>
      </w:pPr>
      <w:r w:rsidRPr="00C40985">
        <w:rPr>
          <w:sz w:val="24"/>
          <w:szCs w:val="24"/>
        </w:rPr>
        <w:t>Synthesis and Catabolism of Sucrose and Starch.</w:t>
      </w:r>
    </w:p>
    <w:p w:rsidR="00C40985" w:rsidRDefault="00C40985" w:rsidP="00C40985">
      <w:pPr>
        <w:spacing w:line="276" w:lineRule="auto"/>
        <w:rPr>
          <w:rFonts w:ascii="Times New Roman" w:hAnsi="Times New Roman" w:cs="Times New Roman"/>
          <w:b/>
          <w:bCs/>
          <w:sz w:val="24"/>
          <w:szCs w:val="24"/>
        </w:rPr>
      </w:pP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 xml:space="preserve">Unit-IV: </w:t>
      </w: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
          <w:bCs/>
          <w:sz w:val="24"/>
          <w:szCs w:val="24"/>
        </w:rPr>
        <w:t xml:space="preserve">: </w:t>
      </w:r>
      <w:r w:rsidRPr="00C40985">
        <w:rPr>
          <w:rFonts w:ascii="Times New Roman" w:hAnsi="Times New Roman" w:cs="Times New Roman"/>
          <w:bCs/>
          <w:sz w:val="24"/>
          <w:szCs w:val="24"/>
        </w:rPr>
        <w:t>The learners shall have the skill to understand the photomorphogenesis.</w:t>
      </w:r>
    </w:p>
    <w:p w:rsidR="00C40985" w:rsidRPr="00C40985" w:rsidRDefault="00C40985" w:rsidP="000A3AAE">
      <w:pPr>
        <w:pStyle w:val="ListParagraph"/>
        <w:numPr>
          <w:ilvl w:val="0"/>
          <w:numId w:val="128"/>
        </w:numPr>
        <w:spacing w:line="276" w:lineRule="auto"/>
        <w:ind w:right="20"/>
        <w:rPr>
          <w:spacing w:val="1"/>
          <w:sz w:val="24"/>
          <w:szCs w:val="24"/>
        </w:rPr>
      </w:pPr>
      <w:r w:rsidRPr="00C40985">
        <w:rPr>
          <w:sz w:val="24"/>
          <w:szCs w:val="24"/>
        </w:rPr>
        <w:t>Physiology</w:t>
      </w:r>
      <w:r w:rsidRPr="00C40985">
        <w:rPr>
          <w:spacing w:val="1"/>
          <w:sz w:val="24"/>
          <w:szCs w:val="24"/>
        </w:rPr>
        <w:t xml:space="preserve"> </w:t>
      </w:r>
      <w:r w:rsidRPr="00C40985">
        <w:rPr>
          <w:sz w:val="24"/>
          <w:szCs w:val="24"/>
        </w:rPr>
        <w:t>of</w:t>
      </w:r>
      <w:r w:rsidRPr="00C40985">
        <w:rPr>
          <w:spacing w:val="1"/>
          <w:sz w:val="24"/>
          <w:szCs w:val="24"/>
        </w:rPr>
        <w:t xml:space="preserve"> </w:t>
      </w:r>
      <w:r w:rsidRPr="00C40985">
        <w:rPr>
          <w:sz w:val="24"/>
          <w:szCs w:val="24"/>
        </w:rPr>
        <w:t>flowering:</w:t>
      </w:r>
      <w:r w:rsidRPr="00C40985">
        <w:rPr>
          <w:spacing w:val="1"/>
          <w:sz w:val="24"/>
          <w:szCs w:val="24"/>
        </w:rPr>
        <w:t xml:space="preserve"> </w:t>
      </w:r>
      <w:r w:rsidRPr="00C40985">
        <w:rPr>
          <w:sz w:val="24"/>
          <w:szCs w:val="24"/>
        </w:rPr>
        <w:t>Photoperiodism,</w:t>
      </w:r>
      <w:r w:rsidRPr="00C40985">
        <w:rPr>
          <w:spacing w:val="1"/>
          <w:sz w:val="24"/>
          <w:szCs w:val="24"/>
        </w:rPr>
        <w:t xml:space="preserve"> </w:t>
      </w:r>
      <w:r w:rsidRPr="00C40985">
        <w:rPr>
          <w:sz w:val="24"/>
          <w:szCs w:val="24"/>
        </w:rPr>
        <w:t>flowering</w:t>
      </w:r>
      <w:r w:rsidRPr="00C40985">
        <w:rPr>
          <w:spacing w:val="1"/>
          <w:sz w:val="24"/>
          <w:szCs w:val="24"/>
        </w:rPr>
        <w:t xml:space="preserve"> </w:t>
      </w:r>
      <w:r w:rsidRPr="00C40985">
        <w:rPr>
          <w:sz w:val="24"/>
          <w:szCs w:val="24"/>
        </w:rPr>
        <w:t>stimulus,</w:t>
      </w:r>
      <w:r w:rsidRPr="00C40985">
        <w:rPr>
          <w:spacing w:val="1"/>
          <w:sz w:val="24"/>
          <w:szCs w:val="24"/>
        </w:rPr>
        <w:t xml:space="preserve"> floral meristems, external and internal factors of flower evocation; </w:t>
      </w:r>
      <w:r w:rsidRPr="00C40985">
        <w:rPr>
          <w:sz w:val="24"/>
          <w:szCs w:val="24"/>
        </w:rPr>
        <w:t>florigen</w:t>
      </w:r>
      <w:r w:rsidRPr="00C40985">
        <w:rPr>
          <w:spacing w:val="1"/>
          <w:sz w:val="24"/>
          <w:szCs w:val="24"/>
        </w:rPr>
        <w:t xml:space="preserve"> </w:t>
      </w:r>
      <w:r w:rsidRPr="00C40985">
        <w:rPr>
          <w:sz w:val="24"/>
          <w:szCs w:val="24"/>
        </w:rPr>
        <w:t>concept; ABC model of floral organ identity; chemical signals for floral evocation.</w:t>
      </w:r>
    </w:p>
    <w:p w:rsidR="00C40985" w:rsidRPr="00C40985" w:rsidRDefault="00C40985" w:rsidP="000A3AAE">
      <w:pPr>
        <w:pStyle w:val="ListParagraph"/>
        <w:numPr>
          <w:ilvl w:val="0"/>
          <w:numId w:val="128"/>
        </w:numPr>
        <w:spacing w:line="276" w:lineRule="auto"/>
        <w:ind w:right="20"/>
        <w:rPr>
          <w:spacing w:val="1"/>
          <w:sz w:val="24"/>
          <w:szCs w:val="24"/>
        </w:rPr>
      </w:pPr>
      <w:r w:rsidRPr="00C40985">
        <w:rPr>
          <w:sz w:val="24"/>
          <w:szCs w:val="24"/>
        </w:rPr>
        <w:t>Seed</w:t>
      </w:r>
      <w:r w:rsidRPr="00C40985">
        <w:rPr>
          <w:spacing w:val="-1"/>
          <w:sz w:val="24"/>
          <w:szCs w:val="24"/>
        </w:rPr>
        <w:t xml:space="preserve"> </w:t>
      </w:r>
      <w:r w:rsidRPr="00C40985">
        <w:rPr>
          <w:sz w:val="24"/>
          <w:szCs w:val="24"/>
        </w:rPr>
        <w:t>dormancy: causes, effects, breaking of seed dormancy.</w:t>
      </w:r>
    </w:p>
    <w:p w:rsidR="00C40985" w:rsidRPr="00C40985" w:rsidRDefault="00C40985" w:rsidP="000A3AAE">
      <w:pPr>
        <w:pStyle w:val="ListParagraph"/>
        <w:numPr>
          <w:ilvl w:val="0"/>
          <w:numId w:val="128"/>
        </w:numPr>
        <w:spacing w:line="276" w:lineRule="auto"/>
        <w:ind w:right="20"/>
        <w:rPr>
          <w:sz w:val="24"/>
          <w:szCs w:val="24"/>
        </w:rPr>
      </w:pPr>
      <w:r w:rsidRPr="00C40985">
        <w:rPr>
          <w:sz w:val="24"/>
          <w:szCs w:val="24"/>
        </w:rPr>
        <w:t>Senescence: Types and</w:t>
      </w:r>
      <w:r w:rsidRPr="00C40985">
        <w:rPr>
          <w:spacing w:val="-1"/>
          <w:sz w:val="24"/>
          <w:szCs w:val="24"/>
        </w:rPr>
        <w:t xml:space="preserve"> </w:t>
      </w:r>
      <w:r w:rsidRPr="00C40985">
        <w:rPr>
          <w:sz w:val="24"/>
          <w:szCs w:val="24"/>
        </w:rPr>
        <w:t>causes, biochemical basis</w:t>
      </w:r>
    </w:p>
    <w:p w:rsidR="00C40985" w:rsidRPr="00C40985" w:rsidRDefault="00C40985" w:rsidP="000A3AAE">
      <w:pPr>
        <w:pStyle w:val="ListParagraph"/>
        <w:numPr>
          <w:ilvl w:val="0"/>
          <w:numId w:val="128"/>
        </w:numPr>
        <w:spacing w:line="276" w:lineRule="auto"/>
        <w:rPr>
          <w:spacing w:val="1"/>
          <w:sz w:val="24"/>
          <w:szCs w:val="24"/>
        </w:rPr>
      </w:pPr>
      <w:r w:rsidRPr="00C40985">
        <w:rPr>
          <w:sz w:val="24"/>
          <w:szCs w:val="24"/>
        </w:rPr>
        <w:t>Phytochrome:</w:t>
      </w:r>
      <w:r w:rsidRPr="00C40985">
        <w:rPr>
          <w:spacing w:val="1"/>
          <w:sz w:val="24"/>
          <w:szCs w:val="24"/>
        </w:rPr>
        <w:t xml:space="preserve"> </w:t>
      </w:r>
      <w:r w:rsidRPr="00C40985">
        <w:rPr>
          <w:sz w:val="24"/>
          <w:szCs w:val="24"/>
        </w:rPr>
        <w:t>Discovery,</w:t>
      </w:r>
      <w:r w:rsidRPr="00C40985">
        <w:rPr>
          <w:spacing w:val="1"/>
          <w:sz w:val="24"/>
          <w:szCs w:val="24"/>
        </w:rPr>
        <w:t xml:space="preserve"> </w:t>
      </w:r>
      <w:r w:rsidRPr="00C40985">
        <w:rPr>
          <w:sz w:val="24"/>
          <w:szCs w:val="24"/>
        </w:rPr>
        <w:t>chemical</w:t>
      </w:r>
      <w:r w:rsidRPr="00C40985">
        <w:rPr>
          <w:spacing w:val="1"/>
          <w:sz w:val="24"/>
          <w:szCs w:val="24"/>
        </w:rPr>
        <w:t xml:space="preserve"> </w:t>
      </w:r>
      <w:r w:rsidRPr="00C40985">
        <w:rPr>
          <w:sz w:val="24"/>
          <w:szCs w:val="24"/>
        </w:rPr>
        <w:t>nature,</w:t>
      </w:r>
      <w:r w:rsidRPr="00C40985">
        <w:rPr>
          <w:spacing w:val="1"/>
          <w:sz w:val="24"/>
          <w:szCs w:val="24"/>
        </w:rPr>
        <w:t xml:space="preserve"> </w:t>
      </w:r>
      <w:r w:rsidRPr="00C40985">
        <w:rPr>
          <w:sz w:val="24"/>
          <w:szCs w:val="24"/>
        </w:rPr>
        <w:t>role</w:t>
      </w:r>
      <w:r w:rsidRPr="00C40985">
        <w:rPr>
          <w:spacing w:val="1"/>
          <w:sz w:val="24"/>
          <w:szCs w:val="24"/>
        </w:rPr>
        <w:t xml:space="preserve"> </w:t>
      </w:r>
      <w:r w:rsidRPr="00C40985">
        <w:rPr>
          <w:sz w:val="24"/>
          <w:szCs w:val="24"/>
        </w:rPr>
        <w:t>of</w:t>
      </w:r>
      <w:r w:rsidRPr="00C40985">
        <w:rPr>
          <w:spacing w:val="1"/>
          <w:sz w:val="24"/>
          <w:szCs w:val="24"/>
        </w:rPr>
        <w:t xml:space="preserve"> </w:t>
      </w:r>
      <w:r w:rsidRPr="00C40985">
        <w:rPr>
          <w:sz w:val="24"/>
          <w:szCs w:val="24"/>
        </w:rPr>
        <w:t>phytochrome</w:t>
      </w:r>
      <w:r w:rsidRPr="00C40985">
        <w:rPr>
          <w:spacing w:val="1"/>
          <w:sz w:val="24"/>
          <w:szCs w:val="24"/>
        </w:rPr>
        <w:t xml:space="preserve"> </w:t>
      </w:r>
      <w:r w:rsidRPr="00C40985">
        <w:rPr>
          <w:sz w:val="24"/>
          <w:szCs w:val="24"/>
        </w:rPr>
        <w:t>in</w:t>
      </w:r>
      <w:r w:rsidRPr="00C40985">
        <w:rPr>
          <w:spacing w:val="1"/>
          <w:sz w:val="24"/>
          <w:szCs w:val="24"/>
        </w:rPr>
        <w:t xml:space="preserve"> </w:t>
      </w:r>
      <w:r w:rsidRPr="00C40985">
        <w:rPr>
          <w:sz w:val="24"/>
          <w:szCs w:val="24"/>
        </w:rPr>
        <w:t>photo-</w:t>
      </w:r>
      <w:r w:rsidRPr="00C40985">
        <w:rPr>
          <w:spacing w:val="1"/>
          <w:sz w:val="24"/>
          <w:szCs w:val="24"/>
        </w:rPr>
        <w:t xml:space="preserve"> </w:t>
      </w:r>
      <w:r w:rsidRPr="00C40985">
        <w:rPr>
          <w:sz w:val="24"/>
          <w:szCs w:val="24"/>
        </w:rPr>
        <w:t>morphogenesis, low energy responses (LER) and high irradiance responses (HIR),</w:t>
      </w:r>
      <w:r w:rsidRPr="00C40985">
        <w:rPr>
          <w:spacing w:val="1"/>
          <w:sz w:val="24"/>
          <w:szCs w:val="24"/>
        </w:rPr>
        <w:t xml:space="preserve"> </w:t>
      </w:r>
      <w:r w:rsidRPr="00C40985">
        <w:rPr>
          <w:sz w:val="24"/>
          <w:szCs w:val="24"/>
        </w:rPr>
        <w:t>mode of action.</w:t>
      </w:r>
    </w:p>
    <w:p w:rsidR="00C40985" w:rsidRDefault="00C40985" w:rsidP="00C40985">
      <w:pPr>
        <w:spacing w:line="276" w:lineRule="auto"/>
        <w:rPr>
          <w:rFonts w:ascii="Times New Roman" w:hAnsi="Times New Roman" w:cs="Times New Roman"/>
          <w:b/>
          <w:bCs/>
          <w:sz w:val="24"/>
          <w:szCs w:val="24"/>
        </w:rPr>
      </w:pPr>
    </w:p>
    <w:p w:rsidR="00C40985" w:rsidRDefault="00C40985" w:rsidP="00C40985">
      <w:pPr>
        <w:spacing w:line="276" w:lineRule="auto"/>
        <w:rPr>
          <w:rFonts w:ascii="Times New Roman" w:hAnsi="Times New Roman" w:cs="Times New Roman"/>
          <w:b/>
          <w:bCs/>
          <w:sz w:val="24"/>
          <w:szCs w:val="24"/>
        </w:rPr>
      </w:pPr>
    </w:p>
    <w:p w:rsidR="00C40985" w:rsidRDefault="00C40985" w:rsidP="00C40985">
      <w:pPr>
        <w:spacing w:line="276" w:lineRule="auto"/>
        <w:rPr>
          <w:rFonts w:ascii="Times New Roman" w:hAnsi="Times New Roman" w:cs="Times New Roman"/>
          <w:b/>
          <w:bCs/>
          <w:sz w:val="24"/>
          <w:szCs w:val="24"/>
        </w:rPr>
      </w:pP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Practical:</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Determination of osmotic potential of plant cell sap by plasmolytic method.</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Determination of water potential of given tissue (potato tuber) by weight method.</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Study of the effect of wind velocity and light on the rate of transpiration in excised twig/leaf.</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Calculation of stomatal index and stomatal frequency from the two surfaces of leaves of a mesophyte and xerophyte.</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calculate the area of an open stoma and percentage of leaf area open through stomata in a mesophyte and xerophyte (both surfaces).</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study the phenomenon of seed germination (effect of light).</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study the induction of amylase activity in germinating barley grains</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demonstrate suction due to transpiration.</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Measurement of relation between transpiration and transpiring surface</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Measurement of cuticular resistance to transpiration.</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rPr>
        <w:t>Measurement of primary photochemical reactions by fluorescence.</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rPr>
        <w:t>Jain V K Fundamental of Plant physiology,20</w:t>
      </w:r>
      <w:r w:rsidRPr="00C40985">
        <w:rPr>
          <w:rFonts w:ascii="Times New Roman" w:hAnsi="Times New Roman" w:cs="Times New Roman"/>
          <w:sz w:val="24"/>
          <w:szCs w:val="24"/>
          <w:vertAlign w:val="superscript"/>
        </w:rPr>
        <w:t>th</w:t>
      </w:r>
      <w:r w:rsidRPr="00C40985">
        <w:rPr>
          <w:rFonts w:ascii="Times New Roman" w:hAnsi="Times New Roman" w:cs="Times New Roman"/>
          <w:sz w:val="24"/>
          <w:szCs w:val="24"/>
        </w:rPr>
        <w:t xml:space="preserve"> ed. S chand publication ,New Delhi</w:t>
      </w:r>
    </w:p>
    <w:p w:rsidR="00C40985" w:rsidRPr="00C40985" w:rsidRDefault="00C40985" w:rsidP="00C40985">
      <w:pPr>
        <w:spacing w:line="276" w:lineRule="auto"/>
        <w:jc w:val="both"/>
        <w:rPr>
          <w:rFonts w:ascii="Times New Roman" w:hAnsi="Times New Roman" w:cs="Times New Roman"/>
          <w:b/>
          <w:bCs/>
          <w:sz w:val="24"/>
          <w:szCs w:val="24"/>
        </w:rPr>
      </w:pPr>
      <w:r w:rsidRPr="00C40985">
        <w:rPr>
          <w:rFonts w:ascii="Times New Roman" w:hAnsi="Times New Roman" w:cs="Times New Roman"/>
          <w:b/>
          <w:bCs/>
          <w:sz w:val="24"/>
          <w:szCs w:val="24"/>
        </w:rPr>
        <w:t>Text</w:t>
      </w:r>
      <w:r w:rsidRPr="00C40985">
        <w:rPr>
          <w:rFonts w:ascii="Times New Roman" w:hAnsi="Times New Roman" w:cs="Times New Roman"/>
          <w:b/>
          <w:bCs/>
          <w:spacing w:val="-3"/>
          <w:sz w:val="24"/>
          <w:szCs w:val="24"/>
        </w:rPr>
        <w:t xml:space="preserve"> </w:t>
      </w:r>
      <w:r w:rsidRPr="00C40985">
        <w:rPr>
          <w:rFonts w:ascii="Times New Roman" w:hAnsi="Times New Roman" w:cs="Times New Roman"/>
          <w:b/>
          <w:bCs/>
          <w:sz w:val="24"/>
          <w:szCs w:val="24"/>
        </w:rPr>
        <w:t>Books:</w:t>
      </w:r>
    </w:p>
    <w:p w:rsidR="00C40985" w:rsidRPr="00C40985" w:rsidRDefault="00C40985" w:rsidP="000A3AAE">
      <w:pPr>
        <w:pStyle w:val="ListParagraph"/>
        <w:numPr>
          <w:ilvl w:val="0"/>
          <w:numId w:val="129"/>
        </w:numPr>
        <w:spacing w:line="276" w:lineRule="auto"/>
        <w:rPr>
          <w:i/>
          <w:sz w:val="24"/>
          <w:szCs w:val="24"/>
          <w:lang w:bidi="hi-IN"/>
        </w:rPr>
      </w:pPr>
      <w:r w:rsidRPr="00C40985">
        <w:rPr>
          <w:i/>
          <w:sz w:val="24"/>
          <w:szCs w:val="24"/>
          <w:lang w:bidi="hi-IN"/>
        </w:rPr>
        <w:t>Pandey and Sinha (2011). Plant Physiology, Vikash Publishing House, New Delhi</w:t>
      </w:r>
    </w:p>
    <w:p w:rsidR="00C40985" w:rsidRPr="00C40985" w:rsidRDefault="00C40985" w:rsidP="00C40985">
      <w:pPr>
        <w:spacing w:line="276" w:lineRule="auto"/>
        <w:jc w:val="both"/>
        <w:rPr>
          <w:rFonts w:ascii="Times New Roman" w:hAnsi="Times New Roman" w:cs="Times New Roman"/>
          <w:b/>
          <w:bCs/>
          <w:sz w:val="24"/>
          <w:szCs w:val="24"/>
        </w:rPr>
      </w:pPr>
      <w:r w:rsidRPr="00C40985">
        <w:rPr>
          <w:rFonts w:ascii="Times New Roman" w:hAnsi="Times New Roman" w:cs="Times New Roman"/>
          <w:b/>
          <w:bCs/>
          <w:sz w:val="24"/>
          <w:szCs w:val="24"/>
        </w:rPr>
        <w:t>Reference</w:t>
      </w:r>
      <w:r w:rsidRPr="00C40985">
        <w:rPr>
          <w:rFonts w:ascii="Times New Roman" w:hAnsi="Times New Roman" w:cs="Times New Roman"/>
          <w:b/>
          <w:bCs/>
          <w:spacing w:val="-7"/>
          <w:sz w:val="24"/>
          <w:szCs w:val="24"/>
        </w:rPr>
        <w:t xml:space="preserve"> </w:t>
      </w:r>
      <w:r w:rsidRPr="00C40985">
        <w:rPr>
          <w:rFonts w:ascii="Times New Roman" w:hAnsi="Times New Roman" w:cs="Times New Roman"/>
          <w:b/>
          <w:bCs/>
          <w:sz w:val="24"/>
          <w:szCs w:val="24"/>
        </w:rPr>
        <w:t>Books:</w:t>
      </w:r>
    </w:p>
    <w:p w:rsidR="00C40985" w:rsidRPr="00C40985" w:rsidRDefault="00C40985" w:rsidP="000A3AAE">
      <w:pPr>
        <w:numPr>
          <w:ilvl w:val="0"/>
          <w:numId w:val="33"/>
        </w:numPr>
        <w:tabs>
          <w:tab w:val="clear" w:pos="360"/>
          <w:tab w:val="num" w:pos="720"/>
        </w:tabs>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Sinha, R. K. (2015). Modern Plant Physiology, Narosa Publishing House, New Delhi.</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Hopkins, W.G. and Huner, A. (2008). Introduction to Plant Physiology. John Wiley and Sons. U.S.A. 4th edition.</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Taiz, L., Zeiger, E., MØller, I.M. and Murphy, A (2015). Plant Physiology and Development. Sinauer Associates Inc. USA. 6th edition.</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Bajracharya D. (1999). Experiments in Plant Physiology-A Laboratory Manual.   Narosa Publishing House, New Delhi.</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Salisbury, F. B. and Ross, C. W. Plant Physiology Wadsworth Publishing Company, California</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Sahoo, A. C. (2018). Outlines of Plant Physiology Kalyani Publishers, New Delhi.</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Srivastava, N. K. (2017). Plant Physiology, Rastogi Publications, Meerut.</w:t>
      </w:r>
    </w:p>
    <w:p w:rsidR="00C40985" w:rsidRDefault="0093120B" w:rsidP="00C40985">
      <w:pPr>
        <w:spacing w:line="276" w:lineRule="auto"/>
        <w:jc w:val="both"/>
        <w:rPr>
          <w:rFonts w:ascii="Times New Roman" w:hAnsi="Times New Roman" w:cs="Times New Roman"/>
          <w:b/>
          <w:sz w:val="28"/>
          <w:szCs w:val="28"/>
        </w:rPr>
      </w:pPr>
      <w:r w:rsidRPr="0093120B">
        <w:rPr>
          <w:rFonts w:ascii="Times New Roman" w:hAnsi="Times New Roman" w:cs="Times New Roman"/>
          <w:b/>
          <w:lang w:bidi="hi-IN"/>
        </w:rPr>
        <w:lastRenderedPageBreak/>
        <w:t xml:space="preserve">                                       </w:t>
      </w:r>
      <w:r w:rsidRPr="0093120B">
        <w:rPr>
          <w:rFonts w:ascii="Times New Roman" w:hAnsi="Times New Roman" w:cs="Times New Roman"/>
          <w:b/>
        </w:rPr>
        <w:t xml:space="preserve"> </w:t>
      </w:r>
      <w:r w:rsidRPr="0093120B">
        <w:rPr>
          <w:rFonts w:ascii="Times New Roman" w:hAnsi="Times New Roman" w:cs="Times New Roman"/>
          <w:b/>
          <w:sz w:val="28"/>
          <w:szCs w:val="28"/>
        </w:rPr>
        <w:t>Basic Plant</w:t>
      </w:r>
      <w:r w:rsidRPr="0093120B">
        <w:rPr>
          <w:rFonts w:ascii="Times New Roman" w:hAnsi="Times New Roman" w:cs="Times New Roman"/>
          <w:b/>
          <w:spacing w:val="-12"/>
          <w:sz w:val="28"/>
          <w:szCs w:val="28"/>
        </w:rPr>
        <w:t xml:space="preserve"> </w:t>
      </w:r>
      <w:r w:rsidRPr="0093120B">
        <w:rPr>
          <w:rFonts w:ascii="Times New Roman" w:hAnsi="Times New Roman" w:cs="Times New Roman"/>
          <w:b/>
          <w:sz w:val="28"/>
          <w:szCs w:val="28"/>
        </w:rPr>
        <w:t>Biotechnology</w:t>
      </w:r>
    </w:p>
    <w:p w:rsidR="00E11A30" w:rsidRPr="004039C1" w:rsidRDefault="00E11A30" w:rsidP="00E11A30">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Paper-XI</w:t>
      </w:r>
      <w:r>
        <w:rPr>
          <w:rFonts w:ascii="Times New Roman" w:hAnsi="Times New Roman" w:cs="Times New Roman"/>
          <w:b/>
          <w:sz w:val="32"/>
          <w:szCs w:val="28"/>
          <w:lang w:val="en-US"/>
        </w:rPr>
        <w:t>I</w:t>
      </w:r>
      <w:r>
        <w:rPr>
          <w:rFonts w:ascii="Times New Roman" w:hAnsi="Times New Roman" w:cs="Times New Roman"/>
          <w:b/>
          <w:sz w:val="32"/>
          <w:szCs w:val="28"/>
          <w:lang w:val="en-US"/>
        </w:rPr>
        <w:t>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E11A30" w:rsidRDefault="00E11A30" w:rsidP="00E11A30">
      <w:pPr>
        <w:spacing w:after="0" w:line="240" w:lineRule="auto"/>
        <w:rPr>
          <w:rFonts w:ascii="Times New Roman" w:hAnsi="Times New Roman" w:cs="Times New Roman"/>
          <w:b/>
          <w:szCs w:val="28"/>
          <w:lang w:val="en-US"/>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E11A30" w:rsidRPr="0093120B" w:rsidRDefault="00E11A30" w:rsidP="00C40985">
      <w:pPr>
        <w:spacing w:line="276" w:lineRule="auto"/>
        <w:jc w:val="both"/>
        <w:rPr>
          <w:rFonts w:ascii="Times New Roman" w:hAnsi="Times New Roman" w:cs="Times New Roman"/>
          <w:b/>
          <w:lang w:bidi="hi-IN"/>
        </w:rPr>
      </w:pPr>
    </w:p>
    <w:p w:rsidR="00C40985" w:rsidRPr="0093120B" w:rsidRDefault="0093120B" w:rsidP="00C40985">
      <w:pPr>
        <w:spacing w:line="276" w:lineRule="auto"/>
        <w:jc w:val="both"/>
        <w:rPr>
          <w:rFonts w:ascii="Times New Roman" w:hAnsi="Times New Roman" w:cs="Times New Roman"/>
          <w:b/>
          <w:sz w:val="24"/>
          <w:szCs w:val="24"/>
        </w:rPr>
      </w:pPr>
      <w:r w:rsidRPr="0093120B">
        <w:rPr>
          <w:rFonts w:ascii="Times New Roman" w:hAnsi="Times New Roman" w:cs="Times New Roman"/>
          <w:b/>
          <w:sz w:val="24"/>
          <w:szCs w:val="24"/>
        </w:rPr>
        <w:t>Course Objectives:</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have a basic idea on principles and methods of Plant Tissue culture and in vitro tissue differentiation.</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study about Somatic embryogenesis; Embryo culture and embryo rescue</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have theoretical and practical knowledge on Protoplast isolation, fusion, culture and Selection of hybrid cells for regeneration of hybrid plants.</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study about Recombinant DNA technology and its application.</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study various techniques of gene transfer and its application in plant improvement.</w:t>
      </w:r>
    </w:p>
    <w:p w:rsidR="00C40985" w:rsidRPr="0093120B" w:rsidRDefault="0093120B" w:rsidP="00C40985">
      <w:pPr>
        <w:spacing w:line="276" w:lineRule="auto"/>
        <w:jc w:val="both"/>
        <w:rPr>
          <w:rFonts w:ascii="Times New Roman" w:hAnsi="Times New Roman" w:cs="Times New Roman"/>
          <w:b/>
          <w:sz w:val="24"/>
          <w:szCs w:val="24"/>
          <w:lang w:bidi="hi-IN"/>
        </w:rPr>
      </w:pPr>
      <w:r w:rsidRPr="0093120B">
        <w:rPr>
          <w:rFonts w:ascii="Times New Roman" w:hAnsi="Times New Roman" w:cs="Times New Roman"/>
          <w:b/>
          <w:sz w:val="24"/>
          <w:szCs w:val="24"/>
          <w:lang w:bidi="hi-IN"/>
        </w:rPr>
        <w:t>Course Outcomes</w:t>
      </w:r>
    </w:p>
    <w:p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Have knowledge the about methods of Plant Tissue culture and its application.</w:t>
      </w:r>
    </w:p>
    <w:p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Be able to describe the Somatic embryogenesis; Embryo culture and embryo rescue</w:t>
      </w:r>
    </w:p>
    <w:p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Have skill to isolate plant Protoplast and differentiate the normal and hybrid protoplasts</w:t>
      </w:r>
    </w:p>
    <w:p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Have knowledge the Gene Construct; construction of genomic and cDNA libraries, screening DNA libraries</w:t>
      </w:r>
    </w:p>
    <w:p w:rsidR="00C40985"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Gain knowledge on methods for developing transgenic plants and application of transgenics for human welfare.</w:t>
      </w:r>
    </w:p>
    <w:p w:rsidR="0093120B" w:rsidRPr="0093120B" w:rsidRDefault="0093120B" w:rsidP="00C40985">
      <w:pPr>
        <w:spacing w:line="276" w:lineRule="auto"/>
        <w:jc w:val="both"/>
        <w:rPr>
          <w:rFonts w:ascii="Times New Roman" w:hAnsi="Times New Roman" w:cs="Times New Roman"/>
          <w:b/>
          <w:sz w:val="24"/>
          <w:szCs w:val="24"/>
        </w:rPr>
      </w:pPr>
      <w:r w:rsidRPr="0093120B">
        <w:rPr>
          <w:rFonts w:ascii="Times New Roman" w:hAnsi="Times New Roman" w:cs="Times New Roman"/>
          <w:b/>
          <w:sz w:val="24"/>
          <w:szCs w:val="24"/>
        </w:rPr>
        <w:t xml:space="preserve">Unit -I: </w:t>
      </w:r>
    </w:p>
    <w:p w:rsidR="00C40985" w:rsidRPr="0093120B" w:rsidRDefault="0093120B" w:rsidP="00C40985">
      <w:pPr>
        <w:spacing w:line="276" w:lineRule="auto"/>
        <w:jc w:val="both"/>
        <w:rPr>
          <w:rFonts w:ascii="Times New Roman" w:hAnsi="Times New Roman" w:cs="Times New Roman"/>
          <w:b/>
          <w:sz w:val="24"/>
          <w:szCs w:val="24"/>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Pr="0093120B">
        <w:rPr>
          <w:rFonts w:ascii="Times New Roman" w:hAnsi="Times New Roman" w:cs="Times New Roman"/>
          <w:b/>
          <w:sz w:val="24"/>
          <w:szCs w:val="24"/>
        </w:rPr>
        <w:t xml:space="preserve">: </w:t>
      </w:r>
      <w:r w:rsidRPr="0093120B">
        <w:rPr>
          <w:rFonts w:ascii="Times New Roman" w:hAnsi="Times New Roman" w:cs="Times New Roman"/>
          <w:sz w:val="24"/>
          <w:szCs w:val="24"/>
        </w:rPr>
        <w:t>Understanding of the various process of tissue culture mediated plant regeneration protocols.</w:t>
      </w:r>
      <w:r w:rsidRPr="0093120B">
        <w:rPr>
          <w:rFonts w:ascii="Times New Roman" w:hAnsi="Times New Roman" w:cs="Times New Roman"/>
          <w:b/>
          <w:sz w:val="24"/>
          <w:szCs w:val="24"/>
        </w:rPr>
        <w:t xml:space="preserve">  </w:t>
      </w:r>
    </w:p>
    <w:p w:rsidR="0093120B"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sz w:val="24"/>
          <w:szCs w:val="24"/>
        </w:rPr>
        <w:t>Plant</w:t>
      </w:r>
      <w:r w:rsidRPr="0093120B">
        <w:rPr>
          <w:rFonts w:ascii="Times New Roman" w:hAnsi="Times New Roman" w:cs="Times New Roman"/>
          <w:spacing w:val="18"/>
          <w:sz w:val="24"/>
          <w:szCs w:val="24"/>
        </w:rPr>
        <w:t xml:space="preserve"> </w:t>
      </w:r>
      <w:r w:rsidRPr="0093120B">
        <w:rPr>
          <w:rFonts w:ascii="Times New Roman" w:hAnsi="Times New Roman" w:cs="Times New Roman"/>
          <w:sz w:val="24"/>
          <w:szCs w:val="24"/>
        </w:rPr>
        <w:t>Tissue</w:t>
      </w:r>
      <w:r w:rsidRPr="0093120B">
        <w:rPr>
          <w:rFonts w:ascii="Times New Roman" w:hAnsi="Times New Roman" w:cs="Times New Roman"/>
          <w:spacing w:val="19"/>
          <w:sz w:val="24"/>
          <w:szCs w:val="24"/>
        </w:rPr>
        <w:t xml:space="preserve"> </w:t>
      </w:r>
      <w:r w:rsidRPr="0093120B">
        <w:rPr>
          <w:rFonts w:ascii="Times New Roman" w:hAnsi="Times New Roman" w:cs="Times New Roman"/>
          <w:sz w:val="24"/>
          <w:szCs w:val="24"/>
        </w:rPr>
        <w:t>Culture:</w:t>
      </w:r>
      <w:r w:rsidRPr="0093120B">
        <w:rPr>
          <w:rFonts w:ascii="Times New Roman" w:hAnsi="Times New Roman" w:cs="Times New Roman"/>
          <w:spacing w:val="20"/>
          <w:sz w:val="24"/>
          <w:szCs w:val="24"/>
        </w:rPr>
        <w:t xml:space="preserve"> </w:t>
      </w:r>
      <w:r w:rsidRPr="0093120B">
        <w:rPr>
          <w:rFonts w:ascii="Times New Roman" w:hAnsi="Times New Roman" w:cs="Times New Roman"/>
          <w:sz w:val="24"/>
          <w:szCs w:val="24"/>
        </w:rPr>
        <w:t>Historical</w:t>
      </w:r>
      <w:r w:rsidRPr="0093120B">
        <w:rPr>
          <w:rFonts w:ascii="Times New Roman" w:hAnsi="Times New Roman" w:cs="Times New Roman"/>
          <w:spacing w:val="19"/>
          <w:sz w:val="24"/>
          <w:szCs w:val="24"/>
        </w:rPr>
        <w:t xml:space="preserve"> </w:t>
      </w:r>
      <w:r w:rsidRPr="0093120B">
        <w:rPr>
          <w:rFonts w:ascii="Times New Roman" w:hAnsi="Times New Roman" w:cs="Times New Roman"/>
          <w:sz w:val="24"/>
          <w:szCs w:val="24"/>
        </w:rPr>
        <w:t>perspective;</w:t>
      </w:r>
      <w:r w:rsidRPr="0093120B">
        <w:rPr>
          <w:rFonts w:ascii="Times New Roman" w:hAnsi="Times New Roman" w:cs="Times New Roman"/>
          <w:spacing w:val="20"/>
          <w:sz w:val="24"/>
          <w:szCs w:val="24"/>
        </w:rPr>
        <w:t xml:space="preserve"> </w:t>
      </w:r>
      <w:r w:rsidRPr="0093120B">
        <w:rPr>
          <w:rFonts w:ascii="Times New Roman" w:hAnsi="Times New Roman" w:cs="Times New Roman"/>
          <w:sz w:val="24"/>
          <w:szCs w:val="24"/>
        </w:rPr>
        <w:t>Aseptic</w:t>
      </w:r>
      <w:r w:rsidRPr="0093120B">
        <w:rPr>
          <w:rFonts w:ascii="Times New Roman" w:hAnsi="Times New Roman" w:cs="Times New Roman"/>
          <w:spacing w:val="21"/>
          <w:sz w:val="24"/>
          <w:szCs w:val="24"/>
        </w:rPr>
        <w:t xml:space="preserve"> </w:t>
      </w:r>
      <w:r w:rsidRPr="0093120B">
        <w:rPr>
          <w:rFonts w:ascii="Times New Roman" w:hAnsi="Times New Roman" w:cs="Times New Roman"/>
          <w:sz w:val="24"/>
          <w:szCs w:val="24"/>
        </w:rPr>
        <w:t>tissue</w:t>
      </w:r>
      <w:r w:rsidRPr="0093120B">
        <w:rPr>
          <w:rFonts w:ascii="Times New Roman" w:hAnsi="Times New Roman" w:cs="Times New Roman"/>
          <w:spacing w:val="19"/>
          <w:sz w:val="24"/>
          <w:szCs w:val="24"/>
        </w:rPr>
        <w:t xml:space="preserve"> </w:t>
      </w:r>
      <w:r w:rsidRPr="0093120B">
        <w:rPr>
          <w:rFonts w:ascii="Times New Roman" w:hAnsi="Times New Roman" w:cs="Times New Roman"/>
          <w:sz w:val="24"/>
          <w:szCs w:val="24"/>
        </w:rPr>
        <w:t>culture</w:t>
      </w:r>
      <w:r w:rsidRPr="0093120B">
        <w:rPr>
          <w:rFonts w:ascii="Times New Roman" w:hAnsi="Times New Roman" w:cs="Times New Roman"/>
          <w:spacing w:val="18"/>
          <w:sz w:val="24"/>
          <w:szCs w:val="24"/>
        </w:rPr>
        <w:t xml:space="preserve"> </w:t>
      </w:r>
      <w:r w:rsidRPr="0093120B">
        <w:rPr>
          <w:rFonts w:ascii="Times New Roman" w:hAnsi="Times New Roman" w:cs="Times New Roman"/>
          <w:sz w:val="24"/>
          <w:szCs w:val="24"/>
        </w:rPr>
        <w:t>techniques;</w:t>
      </w:r>
      <w:r w:rsidRPr="0093120B">
        <w:rPr>
          <w:rFonts w:ascii="Times New Roman" w:hAnsi="Times New Roman" w:cs="Times New Roman"/>
          <w:spacing w:val="21"/>
          <w:sz w:val="24"/>
          <w:szCs w:val="24"/>
        </w:rPr>
        <w:t xml:space="preserve"> </w:t>
      </w:r>
      <w:r w:rsidRPr="0093120B">
        <w:rPr>
          <w:rFonts w:ascii="Times New Roman" w:hAnsi="Times New Roman" w:cs="Times New Roman"/>
          <w:sz w:val="24"/>
          <w:szCs w:val="24"/>
        </w:rPr>
        <w:t xml:space="preserve">Composition </w:t>
      </w:r>
      <w:r w:rsidRPr="0093120B">
        <w:rPr>
          <w:rFonts w:ascii="Times New Roman" w:hAnsi="Times New Roman" w:cs="Times New Roman"/>
          <w:spacing w:val="-58"/>
          <w:sz w:val="24"/>
          <w:szCs w:val="24"/>
        </w:rPr>
        <w:t xml:space="preserve">    </w:t>
      </w:r>
      <w:r w:rsidRPr="0093120B">
        <w:rPr>
          <w:rFonts w:ascii="Times New Roman" w:hAnsi="Times New Roman" w:cs="Times New Roman"/>
          <w:sz w:val="24"/>
          <w:szCs w:val="24"/>
        </w:rPr>
        <w:t xml:space="preserve">of media; Nutrient and hormone requirements (role of vitamins and hormones). Totipotency; Micropropagation </w:t>
      </w:r>
      <w:r w:rsidRPr="0093120B">
        <w:rPr>
          <w:rFonts w:ascii="Times New Roman" w:hAnsi="Times New Roman" w:cs="Times New Roman"/>
          <w:spacing w:val="1"/>
          <w:sz w:val="24"/>
          <w:szCs w:val="24"/>
        </w:rPr>
        <w:t xml:space="preserve">(using nodal explant); </w:t>
      </w:r>
      <w:r w:rsidRPr="0093120B">
        <w:rPr>
          <w:rFonts w:ascii="Times New Roman" w:hAnsi="Times New Roman" w:cs="Times New Roman"/>
          <w:sz w:val="24"/>
          <w:szCs w:val="24"/>
        </w:rPr>
        <w:t>Organogenesis (Callus mediated and direct adventitious); Somatic Embryogenesis;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Protoplast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isolation,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culture</w:t>
      </w:r>
      <w:r w:rsidRPr="0093120B">
        <w:rPr>
          <w:rFonts w:ascii="Times New Roman" w:hAnsi="Times New Roman" w:cs="Times New Roman"/>
          <w:spacing w:val="60"/>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fusion, p</w:t>
      </w:r>
      <w:r w:rsidRPr="0093120B">
        <w:rPr>
          <w:rFonts w:ascii="Times New Roman" w:eastAsia="Calibri" w:hAnsi="Times New Roman" w:cs="Times New Roman"/>
          <w:iCs/>
          <w:sz w:val="24"/>
          <w:szCs w:val="24"/>
        </w:rPr>
        <w:t>lant acclimatization</w:t>
      </w:r>
    </w:p>
    <w:p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 xml:space="preserve">Unit-II: </w:t>
      </w:r>
    </w:p>
    <w:p w:rsidR="00C40985"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0017260B">
        <w:rPr>
          <w:rFonts w:ascii="Times New Roman" w:hAnsi="Times New Roman" w:cs="Times New Roman"/>
          <w:b/>
          <w:sz w:val="24"/>
          <w:szCs w:val="24"/>
        </w:rPr>
        <w:t xml:space="preserve">: </w:t>
      </w:r>
      <w:r w:rsidRPr="0093120B">
        <w:rPr>
          <w:rFonts w:ascii="Times New Roman" w:hAnsi="Times New Roman" w:cs="Times New Roman"/>
          <w:bCs/>
          <w:sz w:val="24"/>
          <w:szCs w:val="24"/>
        </w:rPr>
        <w:t xml:space="preserve">Gain knowledge about the fundamental aspects of recombinant DNA technology.  </w:t>
      </w:r>
    </w:p>
    <w:p w:rsidR="00C40985"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sz w:val="24"/>
          <w:szCs w:val="24"/>
        </w:rPr>
        <w:t>Recombinant DNA technology-I: Restriction Endonucleases (History, Types I-IV, biological</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role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application);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Restriction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Mapping</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(Linear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Circular);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Cloning</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Vectors: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Prokaryotic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(pUC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18</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pUC19,</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pBR322,</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Ti</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plasmid,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Lambda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phage,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M13</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phagemid,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Cosmid,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Shuttle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vector;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Eukaryotic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Vectors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(YAC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briefly</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MAC,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 xml:space="preserve">HAC). </w:t>
      </w:r>
      <w:r w:rsidRPr="0093120B">
        <w:rPr>
          <w:rFonts w:ascii="Times New Roman" w:hAnsi="Times New Roman" w:cs="Times New Roman"/>
          <w:sz w:val="24"/>
          <w:szCs w:val="24"/>
        </w:rPr>
        <w:lastRenderedPageBreak/>
        <w:t>Gene Cloning (Recombinant DNA, Bacterial transformation and selection of Recombinant clones, PCR mediated gene cloning).</w:t>
      </w:r>
    </w:p>
    <w:p w:rsidR="0093120B" w:rsidRDefault="0093120B" w:rsidP="00C40985">
      <w:pPr>
        <w:spacing w:line="276" w:lineRule="auto"/>
        <w:jc w:val="both"/>
        <w:rPr>
          <w:rFonts w:ascii="Times New Roman" w:hAnsi="Times New Roman" w:cs="Times New Roman"/>
          <w:b/>
          <w:bCs/>
          <w:sz w:val="24"/>
          <w:szCs w:val="24"/>
        </w:rPr>
      </w:pPr>
    </w:p>
    <w:p w:rsidR="0093120B" w:rsidRDefault="0093120B" w:rsidP="00C40985">
      <w:pPr>
        <w:spacing w:line="276" w:lineRule="auto"/>
        <w:jc w:val="both"/>
        <w:rPr>
          <w:rFonts w:ascii="Times New Roman" w:hAnsi="Times New Roman" w:cs="Times New Roman"/>
          <w:b/>
          <w:bCs/>
          <w:sz w:val="24"/>
          <w:szCs w:val="24"/>
        </w:rPr>
      </w:pPr>
    </w:p>
    <w:p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 xml:space="preserve">Unit-III: </w:t>
      </w:r>
    </w:p>
    <w:p w:rsidR="00C40985"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Pr="0093120B">
        <w:rPr>
          <w:rFonts w:ascii="Times New Roman" w:hAnsi="Times New Roman" w:cs="Times New Roman"/>
          <w:sz w:val="24"/>
          <w:szCs w:val="24"/>
        </w:rPr>
        <w:t xml:space="preserve">: </w:t>
      </w:r>
      <w:r w:rsidRPr="0093120B">
        <w:rPr>
          <w:rFonts w:ascii="Times New Roman" w:hAnsi="Times New Roman" w:cs="Times New Roman"/>
          <w:bCs/>
          <w:sz w:val="24"/>
          <w:szCs w:val="24"/>
        </w:rPr>
        <w:t xml:space="preserve"> Gain knowledge about the recombinant DNA technology, gene transfer technology and production of transgenic plants</w:t>
      </w:r>
      <w:r w:rsidRPr="0093120B">
        <w:rPr>
          <w:rFonts w:ascii="Times New Roman" w:hAnsi="Times New Roman" w:cs="Times New Roman"/>
          <w:b/>
          <w:bCs/>
          <w:sz w:val="24"/>
          <w:szCs w:val="24"/>
        </w:rPr>
        <w:t xml:space="preserve">.  </w:t>
      </w:r>
    </w:p>
    <w:p w:rsidR="0093120B"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sz w:val="24"/>
          <w:szCs w:val="24"/>
        </w:rPr>
        <w:t>Recombinant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DNA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technology-II:</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Construct;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construction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of</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genomic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cDNA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libraries,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screening</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DNA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libraries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to</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obtain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of</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interest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by</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genetic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selection;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complementation, colony hybridization; Probes-oligonucleotide, heterologous, Methods of</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transfer-</w:t>
      </w:r>
      <w:r w:rsidRPr="0093120B">
        <w:rPr>
          <w:rFonts w:ascii="Times New Roman" w:hAnsi="Times New Roman" w:cs="Times New Roman"/>
          <w:spacing w:val="1"/>
          <w:sz w:val="24"/>
          <w:szCs w:val="24"/>
        </w:rPr>
        <w:t xml:space="preserve"> </w:t>
      </w:r>
      <w:r w:rsidRPr="0093120B">
        <w:rPr>
          <w:rFonts w:ascii="Times New Roman" w:hAnsi="Times New Roman" w:cs="Times New Roman"/>
          <w:i/>
          <w:sz w:val="24"/>
          <w:szCs w:val="24"/>
        </w:rPr>
        <w:t>Agrobacterium</w:t>
      </w:r>
      <w:r w:rsidRPr="0093120B">
        <w:rPr>
          <w:rFonts w:ascii="Times New Roman" w:hAnsi="Times New Roman" w:cs="Times New Roman"/>
          <w:sz w:val="24"/>
          <w:szCs w:val="24"/>
        </w:rPr>
        <w:t>-mediated,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Direct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transfer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by</w:t>
      </w:r>
      <w:r w:rsidRPr="0093120B">
        <w:rPr>
          <w:rFonts w:ascii="Times New Roman" w:hAnsi="Times New Roman" w:cs="Times New Roman"/>
          <w:spacing w:val="1"/>
          <w:sz w:val="24"/>
          <w:szCs w:val="24"/>
        </w:rPr>
        <w:t xml:space="preserve"> Polyethylene Glycol (PEG) </w:t>
      </w:r>
      <w:r w:rsidRPr="0093120B">
        <w:rPr>
          <w:rFonts w:ascii="Times New Roman" w:hAnsi="Times New Roman" w:cs="Times New Roman"/>
          <w:sz w:val="24"/>
          <w:szCs w:val="24"/>
        </w:rPr>
        <w:t>Electroporation,</w:t>
      </w:r>
      <w:r w:rsidRPr="0093120B">
        <w:rPr>
          <w:rFonts w:ascii="Times New Roman" w:hAnsi="Times New Roman" w:cs="Times New Roman"/>
          <w:spacing w:val="-57"/>
          <w:sz w:val="24"/>
          <w:szCs w:val="24"/>
        </w:rPr>
        <w:t xml:space="preserve"> </w:t>
      </w:r>
      <w:r w:rsidRPr="0093120B">
        <w:rPr>
          <w:rFonts w:ascii="Times New Roman" w:hAnsi="Times New Roman" w:cs="Times New Roman"/>
          <w:sz w:val="24"/>
          <w:szCs w:val="24"/>
        </w:rPr>
        <w:t>Microinjection, Microprojectile bombardment; Selection of transgenics– selectable marker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 reporter genes</w:t>
      </w:r>
      <w:r w:rsidRPr="0093120B">
        <w:rPr>
          <w:rFonts w:ascii="Times New Roman" w:hAnsi="Times New Roman" w:cs="Times New Roman"/>
          <w:spacing w:val="2"/>
          <w:sz w:val="24"/>
          <w:szCs w:val="24"/>
        </w:rPr>
        <w:t xml:space="preserve"> </w:t>
      </w:r>
      <w:r w:rsidRPr="0093120B">
        <w:rPr>
          <w:rFonts w:ascii="Times New Roman" w:hAnsi="Times New Roman" w:cs="Times New Roman"/>
          <w:sz w:val="24"/>
          <w:szCs w:val="24"/>
        </w:rPr>
        <w:t>(Kanamycin, Luciferase,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GUS, GFP).</w:t>
      </w:r>
    </w:p>
    <w:p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Unit-IV:</w:t>
      </w:r>
    </w:p>
    <w:p w:rsidR="00C40985"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Pr="0093120B">
        <w:rPr>
          <w:rFonts w:ascii="Times New Roman" w:hAnsi="Times New Roman" w:cs="Times New Roman"/>
          <w:b/>
          <w:sz w:val="24"/>
          <w:szCs w:val="24"/>
        </w:rPr>
        <w:t xml:space="preserve">: </w:t>
      </w:r>
      <w:r w:rsidRPr="0093120B">
        <w:rPr>
          <w:rFonts w:ascii="Times New Roman" w:hAnsi="Times New Roman" w:cs="Times New Roman"/>
          <w:bCs/>
          <w:sz w:val="24"/>
          <w:szCs w:val="24"/>
        </w:rPr>
        <w:t xml:space="preserve">Have knowledge on chloroplast transformation and biosafety concerns of GM crops.  </w:t>
      </w:r>
    </w:p>
    <w:p w:rsidR="00C40985" w:rsidRPr="0093120B" w:rsidRDefault="0093120B" w:rsidP="00C40985">
      <w:pPr>
        <w:spacing w:line="276" w:lineRule="auto"/>
        <w:jc w:val="both"/>
        <w:rPr>
          <w:rFonts w:ascii="Times New Roman" w:eastAsia="Calibri" w:hAnsi="Times New Roman" w:cs="Times New Roman"/>
          <w:sz w:val="24"/>
          <w:szCs w:val="24"/>
        </w:rPr>
      </w:pPr>
      <w:r w:rsidRPr="0093120B">
        <w:rPr>
          <w:rFonts w:ascii="Times New Roman" w:eastAsia="Calibri" w:hAnsi="Times New Roman" w:cs="Times New Roman"/>
          <w:iCs/>
          <w:sz w:val="24"/>
          <w:szCs w:val="24"/>
        </w:rPr>
        <w:t xml:space="preserve">Chloroplast Engineering: </w:t>
      </w:r>
      <w:r w:rsidRPr="0093120B">
        <w:rPr>
          <w:rFonts w:ascii="Times New Roman" w:eastAsia="Calibri" w:hAnsi="Times New Roman" w:cs="Times New Roman"/>
          <w:sz w:val="24"/>
          <w:szCs w:val="24"/>
        </w:rPr>
        <w:t>Chloroplast genome, chloroplast transformation: rationale, methods used for generation of transplastomic plants, vectors for chloroplast transformation,  transplastomics without antibiotic resistant gene, applications of chloroplast transformation. Biosafety concerns of genetically modified (GM) crops.</w:t>
      </w:r>
    </w:p>
    <w:p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Practical:</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Tissue Culture: laboratory setup (drawing component wise)</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Demonstration of instruments for Plant tissue culture like Autoclave, Laminar air flow cabinet, and Hot air oven.</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 xml:space="preserve">Demonstration of sterilization techniques for glassware </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Preparation of tissue culture (MS) medium.</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Demonstration of surface sterilization techniques.</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 xml:space="preserve">Demonstration of aseptic inoculation of nodal or leaf explants of any available plant species. </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Isolation of plasmid DNA.</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Gel electrophoresis and visualization (demonstration/photography)</w:t>
      </w:r>
    </w:p>
    <w:p w:rsidR="00C40985"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Text</w:t>
      </w:r>
      <w:r w:rsidRPr="0093120B">
        <w:rPr>
          <w:rFonts w:ascii="Times New Roman" w:hAnsi="Times New Roman" w:cs="Times New Roman"/>
          <w:b/>
          <w:bCs/>
          <w:spacing w:val="-3"/>
          <w:sz w:val="24"/>
          <w:szCs w:val="24"/>
        </w:rPr>
        <w:t xml:space="preserve"> </w:t>
      </w:r>
      <w:r w:rsidRPr="0093120B">
        <w:rPr>
          <w:rFonts w:ascii="Times New Roman" w:hAnsi="Times New Roman" w:cs="Times New Roman"/>
          <w:b/>
          <w:bCs/>
          <w:sz w:val="24"/>
          <w:szCs w:val="24"/>
        </w:rPr>
        <w:t>Books:</w:t>
      </w:r>
    </w:p>
    <w:p w:rsidR="0093120B" w:rsidRPr="0093120B" w:rsidRDefault="0093120B" w:rsidP="000A3AAE">
      <w:pPr>
        <w:numPr>
          <w:ilvl w:val="0"/>
          <w:numId w:val="30"/>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Chawla, H. S. (2010). Introduction to Plant Biotechnology. Oxford &amp; IBH Publishing Co. Pvt. Ltd., New Delhi.</w:t>
      </w:r>
    </w:p>
    <w:p w:rsidR="0093120B" w:rsidRPr="0093120B" w:rsidRDefault="0093120B" w:rsidP="000A3AAE">
      <w:pPr>
        <w:numPr>
          <w:ilvl w:val="0"/>
          <w:numId w:val="30"/>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rPr>
        <w:lastRenderedPageBreak/>
        <w:t>Ramawat K G &amp; Goyal S Comprehensive Biotechonology 4</w:t>
      </w:r>
      <w:r w:rsidRPr="0093120B">
        <w:rPr>
          <w:rFonts w:ascii="Times New Roman" w:hAnsi="Times New Roman" w:cs="Times New Roman"/>
          <w:i/>
          <w:sz w:val="24"/>
          <w:szCs w:val="24"/>
          <w:vertAlign w:val="superscript"/>
        </w:rPr>
        <w:t>th</w:t>
      </w:r>
      <w:r w:rsidRPr="0093120B">
        <w:rPr>
          <w:rFonts w:ascii="Times New Roman" w:hAnsi="Times New Roman" w:cs="Times New Roman"/>
          <w:i/>
          <w:sz w:val="24"/>
          <w:szCs w:val="24"/>
        </w:rPr>
        <w:t xml:space="preserve"> ed  S chand Publication New Delhi</w:t>
      </w:r>
      <w:r w:rsidRPr="0093120B">
        <w:rPr>
          <w:rFonts w:ascii="Times New Roman" w:hAnsi="Times New Roman" w:cs="Times New Roman"/>
          <w:sz w:val="24"/>
          <w:szCs w:val="24"/>
        </w:rPr>
        <w:t>.</w:t>
      </w:r>
    </w:p>
    <w:p w:rsidR="0093120B" w:rsidRDefault="0093120B" w:rsidP="0093120B">
      <w:pPr>
        <w:spacing w:line="276" w:lineRule="auto"/>
        <w:jc w:val="both"/>
        <w:rPr>
          <w:rFonts w:ascii="Times New Roman" w:hAnsi="Times New Roman" w:cs="Times New Roman"/>
          <w:b/>
          <w:bCs/>
          <w:sz w:val="24"/>
          <w:szCs w:val="24"/>
        </w:rPr>
      </w:pPr>
    </w:p>
    <w:p w:rsidR="0093120B" w:rsidRDefault="0093120B" w:rsidP="0093120B">
      <w:pPr>
        <w:spacing w:line="276" w:lineRule="auto"/>
        <w:jc w:val="both"/>
        <w:rPr>
          <w:rFonts w:ascii="Times New Roman" w:hAnsi="Times New Roman" w:cs="Times New Roman"/>
          <w:b/>
          <w:bCs/>
          <w:sz w:val="24"/>
          <w:szCs w:val="24"/>
        </w:rPr>
      </w:pPr>
    </w:p>
    <w:p w:rsidR="0093120B" w:rsidRPr="0093120B" w:rsidRDefault="0093120B" w:rsidP="0093120B">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Reference</w:t>
      </w:r>
      <w:r w:rsidRPr="0093120B">
        <w:rPr>
          <w:rFonts w:ascii="Times New Roman" w:hAnsi="Times New Roman" w:cs="Times New Roman"/>
          <w:b/>
          <w:bCs/>
          <w:spacing w:val="-7"/>
          <w:sz w:val="24"/>
          <w:szCs w:val="24"/>
        </w:rPr>
        <w:t xml:space="preserve"> </w:t>
      </w:r>
      <w:r w:rsidRPr="0093120B">
        <w:rPr>
          <w:rFonts w:ascii="Times New Roman" w:hAnsi="Times New Roman" w:cs="Times New Roman"/>
          <w:b/>
          <w:bCs/>
          <w:sz w:val="24"/>
          <w:szCs w:val="24"/>
        </w:rPr>
        <w:t>Books:</w:t>
      </w:r>
    </w:p>
    <w:p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Bhojwani, S.S. and Razdan, M.K., (1996). Plant Tissue Culture: Theory and Practice. Elsevier Science Amsterdam. The Netherlands.</w:t>
      </w:r>
    </w:p>
    <w:p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Glick, B.R., Pasternak, J.J. (2003). Molecular Biotechnology- Principles and Applications of recombinant DNA. ASM Press, Washington.</w:t>
      </w:r>
    </w:p>
    <w:p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Stewart, C.N. Jr. (2008). Plant Biotechnology &amp; Genetics: Principles, Techniques and Applications. John Wiley &amp; Sons Inc. U.S.A.</w:t>
      </w:r>
    </w:p>
    <w:p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Singh, B. D. (2018). Plant Biotechnology Kalynai Publishers, New Delhi.</w:t>
      </w:r>
    </w:p>
    <w:p w:rsid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Gupta, P. K. (2017). Plant Biotechnology, Rastogi Publication, Meerut.</w:t>
      </w:r>
    </w:p>
    <w:p w:rsid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Dubey, R. C. (2017). Advanced Biotechnology, S, Chand Publication, New Delhi</w:t>
      </w: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Pr="0093120B" w:rsidRDefault="0093120B" w:rsidP="006155F3">
      <w:pPr>
        <w:spacing w:line="276" w:lineRule="auto"/>
        <w:ind w:firstLine="720"/>
        <w:jc w:val="both"/>
        <w:rPr>
          <w:rFonts w:ascii="Times New Roman" w:hAnsi="Times New Roman" w:cs="Times New Roman"/>
          <w:b/>
          <w:sz w:val="24"/>
          <w:szCs w:val="24"/>
          <w:lang w:bidi="hi-IN"/>
        </w:rPr>
      </w:pPr>
      <w:r w:rsidRPr="0093120B">
        <w:rPr>
          <w:rFonts w:ascii="Times New Roman" w:hAnsi="Times New Roman" w:cs="Times New Roman"/>
          <w:b/>
          <w:sz w:val="24"/>
          <w:szCs w:val="24"/>
          <w:lang w:bidi="hi-IN"/>
        </w:rPr>
        <w:lastRenderedPageBreak/>
        <w:t xml:space="preserve"> </w:t>
      </w:r>
      <w:r>
        <w:rPr>
          <w:rFonts w:ascii="Times New Roman" w:hAnsi="Times New Roman" w:cs="Times New Roman"/>
          <w:b/>
          <w:sz w:val="24"/>
          <w:szCs w:val="24"/>
          <w:lang w:bidi="hi-IN"/>
        </w:rPr>
        <w:t xml:space="preserve">                                                  </w:t>
      </w:r>
      <w:r w:rsidRPr="0093120B">
        <w:rPr>
          <w:rFonts w:ascii="Times New Roman" w:hAnsi="Times New Roman" w:cs="Times New Roman"/>
          <w:b/>
          <w:sz w:val="24"/>
          <w:szCs w:val="24"/>
          <w:lang w:bidi="hi-IN"/>
        </w:rPr>
        <w:t>Semester VI</w:t>
      </w:r>
    </w:p>
    <w:p w:rsidR="0093120B" w:rsidRDefault="0093120B" w:rsidP="0093120B">
      <w:pPr>
        <w:spacing w:line="276" w:lineRule="auto"/>
        <w:jc w:val="both"/>
        <w:rPr>
          <w:rFonts w:ascii="Times New Roman" w:hAnsi="Times New Roman" w:cs="Times New Roman"/>
          <w:b/>
          <w:bCs/>
          <w:sz w:val="28"/>
          <w:szCs w:val="28"/>
        </w:rPr>
      </w:pPr>
      <w:r>
        <w:rPr>
          <w:rFonts w:cs="Times New Roman"/>
          <w:b/>
          <w:bCs/>
        </w:rPr>
        <w:t xml:space="preserve">                                                                </w:t>
      </w:r>
      <w:r>
        <w:rPr>
          <w:rFonts w:ascii="Times New Roman" w:hAnsi="Times New Roman" w:cs="Times New Roman"/>
          <w:b/>
          <w:bCs/>
          <w:sz w:val="28"/>
          <w:szCs w:val="28"/>
        </w:rPr>
        <w:t>Basic Plant Metabolis</w:t>
      </w:r>
    </w:p>
    <w:p w:rsidR="006155F3" w:rsidRPr="004039C1" w:rsidRDefault="006155F3" w:rsidP="006155F3">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Paper-XI</w:t>
      </w:r>
      <w:r>
        <w:rPr>
          <w:rFonts w:ascii="Times New Roman" w:hAnsi="Times New Roman" w:cs="Times New Roman"/>
          <w:b/>
          <w:sz w:val="32"/>
          <w:szCs w:val="28"/>
          <w:lang w:val="en-US"/>
        </w:rPr>
        <w:t>V</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6155F3" w:rsidRDefault="006155F3" w:rsidP="006155F3">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93120B" w:rsidRPr="009B6EAB" w:rsidRDefault="0093120B" w:rsidP="0093120B">
      <w:pPr>
        <w:spacing w:line="276" w:lineRule="auto"/>
        <w:jc w:val="both"/>
        <w:rPr>
          <w:rFonts w:ascii="Times New Roman" w:hAnsi="Times New Roman" w:cs="Times New Roman"/>
          <w:b/>
          <w:bCs/>
          <w:sz w:val="24"/>
          <w:szCs w:val="24"/>
        </w:rPr>
      </w:pPr>
      <w:r w:rsidRPr="009B6EAB">
        <w:rPr>
          <w:rFonts w:ascii="Times New Roman" w:hAnsi="Times New Roman" w:cs="Times New Roman"/>
          <w:b/>
          <w:sz w:val="24"/>
          <w:szCs w:val="24"/>
        </w:rPr>
        <w:t>Course Objectives:</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learn the anabolic and catabolic cellular processes and their regulations.</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understand the mechanism of signal transduction in plants and the major signaling pathways.</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learn the photochemical and biochemical mechanisms for photosynthetic carbon fixation.</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learn the mechanism of carbon oxidation and ATP synthesis.</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understand the pathways of synthesis and oxidation and of lipids and fatty acids.</w:t>
      </w:r>
    </w:p>
    <w:p w:rsidR="0093120B" w:rsidRPr="009B6EAB" w:rsidRDefault="0093120B" w:rsidP="000A3AAE">
      <w:pPr>
        <w:numPr>
          <w:ilvl w:val="0"/>
          <w:numId w:val="34"/>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understand the role of enzymes and enzyme action.</w:t>
      </w:r>
    </w:p>
    <w:p w:rsidR="0093120B" w:rsidRPr="009B6EAB" w:rsidRDefault="0093120B" w:rsidP="0093120B">
      <w:pPr>
        <w:spacing w:line="276" w:lineRule="auto"/>
        <w:jc w:val="both"/>
        <w:rPr>
          <w:rFonts w:ascii="Times New Roman" w:hAnsi="Times New Roman" w:cs="Times New Roman"/>
          <w:b/>
          <w:sz w:val="24"/>
          <w:szCs w:val="24"/>
        </w:rPr>
      </w:pPr>
      <w:r w:rsidRPr="009B6EAB">
        <w:rPr>
          <w:rFonts w:ascii="Times New Roman" w:hAnsi="Times New Roman" w:cs="Times New Roman"/>
          <w:b/>
          <w:sz w:val="24"/>
          <w:szCs w:val="24"/>
        </w:rPr>
        <w:t>Course Outcomes: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shall be able to explain the importance of biochemical pathways and regulatory pathways.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can explain the role of enzymes in metabolic activities.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shall have ability to differentiate various carbon metabolic pathways. </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 xml:space="preserve"> The students shall have proper level of knowledge on carbon oxidation and energysynthesis.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can explain the processes of lipid metabolism and its importance in thegerminating seeds.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shall be able to understand and explain the amino acid metabolic pathways.</w:t>
      </w:r>
    </w:p>
    <w:p w:rsidR="0093120B" w:rsidRPr="009B6EAB" w:rsidRDefault="0093120B" w:rsidP="0093120B">
      <w:pPr>
        <w:spacing w:line="276" w:lineRule="auto"/>
        <w:rPr>
          <w:rFonts w:ascii="Times New Roman" w:hAnsi="Times New Roman" w:cs="Times New Roman"/>
          <w:b/>
          <w:bCs/>
          <w:sz w:val="24"/>
          <w:szCs w:val="24"/>
        </w:rPr>
      </w:pPr>
      <w:r w:rsidRPr="009B6EAB">
        <w:rPr>
          <w:rFonts w:ascii="Times New Roman" w:hAnsi="Times New Roman" w:cs="Times New Roman"/>
          <w:b/>
          <w:bCs/>
          <w:sz w:val="24"/>
          <w:szCs w:val="24"/>
        </w:rPr>
        <w:t xml:space="preserve">Unit–I: </w:t>
      </w:r>
    </w:p>
    <w:p w:rsidR="0093120B" w:rsidRPr="009B6EAB" w:rsidRDefault="0093120B" w:rsidP="0093120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rPr>
        <w:t>L</w:t>
      </w:r>
      <w:r w:rsidR="009B6EAB">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sidR="009B6EAB">
        <w:rPr>
          <w:rFonts w:ascii="Times New Roman" w:hAnsi="Times New Roman" w:cs="Times New Roman"/>
          <w:b/>
          <w:bCs/>
          <w:sz w:val="24"/>
          <w:szCs w:val="24"/>
        </w:rPr>
        <w:t>utcomes</w:t>
      </w:r>
      <w:r w:rsidRPr="009B6EAB">
        <w:rPr>
          <w:rFonts w:ascii="Times New Roman" w:hAnsi="Times New Roman" w:cs="Times New Roman"/>
          <w:b/>
          <w:bCs/>
          <w:sz w:val="24"/>
          <w:szCs w:val="24"/>
        </w:rPr>
        <w:t xml:space="preserve">: </w:t>
      </w:r>
      <w:r w:rsidRPr="009B6EAB">
        <w:rPr>
          <w:rFonts w:ascii="Times New Roman" w:hAnsi="Times New Roman" w:cs="Times New Roman"/>
          <w:bCs/>
          <w:sz w:val="24"/>
          <w:szCs w:val="24"/>
          <w:lang w:bidi="hi-IN"/>
        </w:rPr>
        <w:t>Students will learn about the cellular metabolism and understand metabolic pathways and regulation of glycolysis, TCA cycle, ATP synthesis</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Concept of metabolism: Introduction, anabolic and catabolic pathways</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Glycolysis and its regulation, Fate of pyruvate, oxidative pentose phosphate pathway, oxidative decarboxylation of pyruvate; regulation of PDH, NADH shuttle.</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TCA cycle, amphibolic role, anaplerotic reactions, regulation of the TCA cycle,</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Mechanism of ATP synthesis, substrate level phosphorylation, chemiosmotic mechanism (oxidative and photo-phosphorylation), ATP synthase enzyme</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Boyers conformational model, Racker’s experiment, Jaggendorf’s experiment</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Role of uncouplers in ATP synthesis and their application.</w:t>
      </w:r>
    </w:p>
    <w:p w:rsidR="009B6EAB" w:rsidRDefault="009B6EAB" w:rsidP="0093120B">
      <w:pPr>
        <w:spacing w:line="276" w:lineRule="auto"/>
        <w:rPr>
          <w:rFonts w:ascii="Times New Roman" w:hAnsi="Times New Roman" w:cs="Times New Roman"/>
          <w:b/>
          <w:bCs/>
          <w:sz w:val="24"/>
          <w:szCs w:val="24"/>
        </w:rPr>
      </w:pPr>
    </w:p>
    <w:p w:rsidR="009B6EAB" w:rsidRDefault="009B6EAB" w:rsidP="0093120B">
      <w:pPr>
        <w:spacing w:line="276" w:lineRule="auto"/>
        <w:rPr>
          <w:rFonts w:ascii="Times New Roman" w:hAnsi="Times New Roman" w:cs="Times New Roman"/>
          <w:b/>
          <w:bCs/>
          <w:sz w:val="24"/>
          <w:szCs w:val="24"/>
        </w:rPr>
      </w:pPr>
    </w:p>
    <w:p w:rsidR="009B6EAB" w:rsidRDefault="009B6EAB" w:rsidP="0093120B">
      <w:pPr>
        <w:spacing w:line="276" w:lineRule="auto"/>
        <w:rPr>
          <w:rFonts w:ascii="Times New Roman" w:hAnsi="Times New Roman" w:cs="Times New Roman"/>
          <w:b/>
          <w:bCs/>
          <w:sz w:val="24"/>
          <w:szCs w:val="24"/>
        </w:rPr>
      </w:pPr>
    </w:p>
    <w:p w:rsidR="0093120B" w:rsidRPr="009B6EAB" w:rsidRDefault="0093120B" w:rsidP="0093120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rPr>
        <w:t>Unit-II:</w:t>
      </w:r>
      <w:r w:rsidRPr="009B6EAB">
        <w:rPr>
          <w:rFonts w:ascii="Times New Roman" w:hAnsi="Times New Roman" w:cs="Times New Roman"/>
          <w:b/>
          <w:bCs/>
          <w:sz w:val="24"/>
          <w:szCs w:val="24"/>
          <w:lang w:bidi="hi-IN"/>
        </w:rPr>
        <w:t xml:space="preserve"> </w:t>
      </w:r>
    </w:p>
    <w:p w:rsidR="0093120B" w:rsidRPr="009B6EAB" w:rsidRDefault="009B6EAB" w:rsidP="0093120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Pr>
          <w:rFonts w:ascii="Times New Roman" w:hAnsi="Times New Roman" w:cs="Times New Roman"/>
          <w:b/>
          <w:bCs/>
          <w:sz w:val="24"/>
          <w:szCs w:val="24"/>
        </w:rPr>
        <w:t>utcomes</w:t>
      </w:r>
      <w:r w:rsidR="0093120B" w:rsidRPr="009B6EAB">
        <w:rPr>
          <w:rFonts w:ascii="Times New Roman" w:hAnsi="Times New Roman" w:cs="Times New Roman"/>
          <w:b/>
          <w:bCs/>
          <w:sz w:val="24"/>
          <w:szCs w:val="24"/>
          <w:lang w:bidi="hi-IN"/>
        </w:rPr>
        <w:t xml:space="preserve">: </w:t>
      </w:r>
      <w:r w:rsidR="0093120B" w:rsidRPr="009B6EAB">
        <w:rPr>
          <w:rFonts w:ascii="Times New Roman" w:hAnsi="Times New Roman" w:cs="Times New Roman"/>
          <w:bCs/>
          <w:sz w:val="24"/>
          <w:szCs w:val="24"/>
          <w:lang w:bidi="hi-IN"/>
        </w:rPr>
        <w:t>Students will learn about fatty acid synthesis, breakdown and their regulation in plants</w:t>
      </w:r>
      <w:r w:rsidR="0093120B" w:rsidRPr="009B6EAB">
        <w:rPr>
          <w:rFonts w:ascii="Times New Roman" w:hAnsi="Times New Roman" w:cs="Times New Roman"/>
          <w:b/>
          <w:bCs/>
          <w:sz w:val="24"/>
          <w:szCs w:val="24"/>
          <w:lang w:bidi="hi-IN"/>
        </w:rPr>
        <w:t>.</w:t>
      </w:r>
    </w:p>
    <w:p w:rsidR="0093120B" w:rsidRPr="009B6EAB" w:rsidRDefault="0093120B" w:rsidP="000A3AAE">
      <w:pPr>
        <w:pStyle w:val="ListParagraph"/>
        <w:numPr>
          <w:ilvl w:val="0"/>
          <w:numId w:val="133"/>
        </w:numPr>
        <w:spacing w:line="276" w:lineRule="auto"/>
        <w:rPr>
          <w:sz w:val="24"/>
          <w:szCs w:val="24"/>
          <w:lang w:bidi="hi-IN"/>
        </w:rPr>
      </w:pPr>
      <w:r w:rsidRPr="009B6EAB">
        <w:rPr>
          <w:sz w:val="24"/>
          <w:szCs w:val="24"/>
          <w:lang w:bidi="hi-IN"/>
        </w:rPr>
        <w:t>Fatty acid biosynthesis: Synthesis, and breakdown of triglycerides and their importance.</w:t>
      </w:r>
    </w:p>
    <w:p w:rsidR="0093120B" w:rsidRPr="009B6EAB" w:rsidRDefault="0093120B" w:rsidP="000A3AAE">
      <w:pPr>
        <w:pStyle w:val="ListParagraph"/>
        <w:numPr>
          <w:ilvl w:val="0"/>
          <w:numId w:val="133"/>
        </w:numPr>
        <w:spacing w:line="276" w:lineRule="auto"/>
        <w:rPr>
          <w:sz w:val="24"/>
          <w:szCs w:val="24"/>
          <w:lang w:bidi="hi-IN"/>
        </w:rPr>
      </w:pPr>
      <w:r w:rsidRPr="009B6EAB">
        <w:rPr>
          <w:sz w:val="24"/>
          <w:szCs w:val="24"/>
          <w:lang w:bidi="hi-IN"/>
        </w:rPr>
        <w:t>Fatty acid Breakdown: β-oxidation, α oxidation, glyoxylate cycle</w:t>
      </w:r>
    </w:p>
    <w:p w:rsidR="0093120B" w:rsidRPr="009B6EAB" w:rsidRDefault="0093120B" w:rsidP="000A3AAE">
      <w:pPr>
        <w:pStyle w:val="ListParagraph"/>
        <w:numPr>
          <w:ilvl w:val="0"/>
          <w:numId w:val="133"/>
        </w:numPr>
        <w:spacing w:line="276" w:lineRule="auto"/>
        <w:rPr>
          <w:sz w:val="24"/>
          <w:szCs w:val="24"/>
          <w:lang w:bidi="hi-IN"/>
        </w:rPr>
      </w:pPr>
      <w:r w:rsidRPr="009B6EAB">
        <w:rPr>
          <w:sz w:val="24"/>
          <w:szCs w:val="24"/>
          <w:lang w:bidi="hi-IN"/>
        </w:rPr>
        <w:t>Regulation of fatty acid metabolism. Gluconeogenesis and its role in mobilization of lipids during seed germination</w:t>
      </w:r>
    </w:p>
    <w:p w:rsidR="0093120B" w:rsidRPr="009B6EAB" w:rsidRDefault="0093120B" w:rsidP="0093120B">
      <w:pPr>
        <w:spacing w:line="276" w:lineRule="auto"/>
        <w:rPr>
          <w:rFonts w:ascii="Times New Roman" w:hAnsi="Times New Roman" w:cs="Times New Roman"/>
          <w:b/>
          <w:bCs/>
          <w:sz w:val="24"/>
          <w:szCs w:val="24"/>
        </w:rPr>
      </w:pPr>
      <w:r w:rsidRPr="009B6EAB">
        <w:rPr>
          <w:rFonts w:ascii="Times New Roman" w:hAnsi="Times New Roman" w:cs="Times New Roman"/>
          <w:b/>
          <w:bCs/>
          <w:sz w:val="24"/>
          <w:szCs w:val="24"/>
        </w:rPr>
        <w:t xml:space="preserve">Unit-III: </w:t>
      </w:r>
    </w:p>
    <w:p w:rsidR="0093120B" w:rsidRPr="009B6EAB" w:rsidRDefault="009B6EAB" w:rsidP="0093120B">
      <w:pPr>
        <w:spacing w:line="276" w:lineRule="auto"/>
        <w:rPr>
          <w:rFonts w:ascii="Times New Roman" w:hAnsi="Times New Roman" w:cs="Times New Roman"/>
          <w:bCs/>
          <w:sz w:val="24"/>
          <w:szCs w:val="24"/>
          <w:lang w:bidi="hi-IN"/>
        </w:rPr>
      </w:pPr>
      <w:r w:rsidRPr="009B6EAB">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Pr>
          <w:rFonts w:ascii="Times New Roman" w:hAnsi="Times New Roman" w:cs="Times New Roman"/>
          <w:b/>
          <w:bCs/>
          <w:sz w:val="24"/>
          <w:szCs w:val="24"/>
        </w:rPr>
        <w:t>utcomes</w:t>
      </w:r>
      <w:r w:rsidR="0093120B" w:rsidRPr="009B6EAB">
        <w:rPr>
          <w:rFonts w:ascii="Times New Roman" w:hAnsi="Times New Roman" w:cs="Times New Roman"/>
          <w:b/>
          <w:bCs/>
          <w:sz w:val="24"/>
          <w:szCs w:val="24"/>
          <w:lang w:bidi="hi-IN"/>
        </w:rPr>
        <w:t xml:space="preserve">: </w:t>
      </w:r>
      <w:r w:rsidR="0093120B" w:rsidRPr="009B6EAB">
        <w:rPr>
          <w:rFonts w:ascii="Times New Roman" w:hAnsi="Times New Roman" w:cs="Times New Roman"/>
          <w:bCs/>
          <w:sz w:val="24"/>
          <w:szCs w:val="24"/>
          <w:lang w:bidi="hi-IN"/>
        </w:rPr>
        <w:t>The learner will understand the aminoacid biosynthesis, degradation along with their regulation in plants.</w:t>
      </w:r>
    </w:p>
    <w:p w:rsidR="009B6EAB" w:rsidRPr="009B6EAB" w:rsidRDefault="0093120B" w:rsidP="000A3AAE">
      <w:pPr>
        <w:pStyle w:val="ListParagraph"/>
        <w:numPr>
          <w:ilvl w:val="0"/>
          <w:numId w:val="134"/>
        </w:numPr>
        <w:spacing w:line="276" w:lineRule="auto"/>
        <w:rPr>
          <w:sz w:val="24"/>
          <w:szCs w:val="24"/>
          <w:lang w:bidi="hi-IN"/>
        </w:rPr>
      </w:pPr>
      <w:r w:rsidRPr="009B6EAB">
        <w:rPr>
          <w:sz w:val="24"/>
          <w:szCs w:val="24"/>
          <w:lang w:bidi="hi-IN"/>
        </w:rPr>
        <w:t>Amino acid biosynthesis and degradation in plants and its i</w:t>
      </w:r>
      <w:r w:rsidR="009B6EAB" w:rsidRPr="009B6EAB">
        <w:rPr>
          <w:sz w:val="24"/>
          <w:szCs w:val="24"/>
          <w:lang w:bidi="hi-IN"/>
        </w:rPr>
        <w:t xml:space="preserve">mportance (proteasomal pathway) </w:t>
      </w:r>
      <w:r w:rsidRPr="009B6EAB">
        <w:rPr>
          <w:sz w:val="24"/>
          <w:szCs w:val="24"/>
          <w:lang w:bidi="hi-IN"/>
        </w:rPr>
        <w:t>Synthesis of amino acid of alpha-ketoglutarate family, 3-phosphoglycerate precursor family, oxalo-acetate and pyruvate family, PEP erythrose-4-phosphate precursor family, Ribose-5-phosphate precursor family.</w:t>
      </w:r>
    </w:p>
    <w:p w:rsidR="0093120B" w:rsidRPr="009B6EAB" w:rsidRDefault="0093120B" w:rsidP="000A3AAE">
      <w:pPr>
        <w:pStyle w:val="ListParagraph"/>
        <w:numPr>
          <w:ilvl w:val="0"/>
          <w:numId w:val="134"/>
        </w:numPr>
        <w:spacing w:line="276" w:lineRule="auto"/>
        <w:rPr>
          <w:sz w:val="24"/>
          <w:szCs w:val="24"/>
          <w:lang w:bidi="hi-IN"/>
        </w:rPr>
      </w:pPr>
      <w:r w:rsidRPr="009B6EAB">
        <w:rPr>
          <w:sz w:val="24"/>
          <w:szCs w:val="24"/>
          <w:lang w:bidi="hi-IN"/>
        </w:rPr>
        <w:t>Feedback control of amino acid biosynthesis: sequential, concerted and cumulative feedback control</w:t>
      </w:r>
    </w:p>
    <w:p w:rsidR="009B6EAB" w:rsidRPr="009B6EAB" w:rsidRDefault="009B6EAB" w:rsidP="009B6EAB">
      <w:pPr>
        <w:spacing w:line="276" w:lineRule="auto"/>
        <w:rPr>
          <w:rFonts w:ascii="Times New Roman" w:hAnsi="Times New Roman" w:cs="Times New Roman"/>
          <w:b/>
          <w:bCs/>
          <w:sz w:val="24"/>
          <w:szCs w:val="24"/>
        </w:rPr>
      </w:pPr>
      <w:r w:rsidRPr="009B6EAB">
        <w:rPr>
          <w:rFonts w:ascii="Times New Roman" w:hAnsi="Times New Roman" w:cs="Times New Roman"/>
          <w:b/>
          <w:bCs/>
          <w:sz w:val="24"/>
          <w:szCs w:val="24"/>
        </w:rPr>
        <w:t xml:space="preserve">Unit- IV: </w:t>
      </w:r>
    </w:p>
    <w:p w:rsidR="009B6EAB" w:rsidRPr="009B6EAB" w:rsidRDefault="009B6EAB" w:rsidP="009B6EAB">
      <w:pPr>
        <w:spacing w:line="276" w:lineRule="auto"/>
        <w:rPr>
          <w:rFonts w:ascii="Times New Roman" w:hAnsi="Times New Roman" w:cs="Times New Roman"/>
          <w:bCs/>
          <w:sz w:val="24"/>
          <w:szCs w:val="24"/>
          <w:lang w:bidi="hi-IN"/>
        </w:rPr>
      </w:pPr>
      <w:r w:rsidRPr="009B6EAB">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Pr>
          <w:rFonts w:ascii="Times New Roman" w:hAnsi="Times New Roman" w:cs="Times New Roman"/>
          <w:b/>
          <w:bCs/>
          <w:sz w:val="24"/>
          <w:szCs w:val="24"/>
        </w:rPr>
        <w:t>utcomes</w:t>
      </w:r>
      <w:r w:rsidRPr="009B6EAB">
        <w:rPr>
          <w:rFonts w:ascii="Times New Roman" w:hAnsi="Times New Roman" w:cs="Times New Roman"/>
          <w:b/>
          <w:bCs/>
          <w:sz w:val="24"/>
          <w:szCs w:val="24"/>
          <w:lang w:bidi="hi-IN"/>
        </w:rPr>
        <w:t xml:space="preserve">: </w:t>
      </w:r>
      <w:r w:rsidRPr="009B6EAB">
        <w:rPr>
          <w:rFonts w:ascii="Times New Roman" w:hAnsi="Times New Roman" w:cs="Times New Roman"/>
          <w:bCs/>
          <w:sz w:val="24"/>
          <w:szCs w:val="24"/>
          <w:lang w:bidi="hi-IN"/>
        </w:rPr>
        <w:t>Students will learn about the enzymes and their classification, kinetics, inhibition and regulation.</w:t>
      </w:r>
    </w:p>
    <w:p w:rsidR="009B6EAB" w:rsidRPr="009B6EAB" w:rsidRDefault="009B6EAB" w:rsidP="000A3AAE">
      <w:pPr>
        <w:pStyle w:val="ListParagraph"/>
        <w:numPr>
          <w:ilvl w:val="0"/>
          <w:numId w:val="135"/>
        </w:numPr>
        <w:adjustRightInd w:val="0"/>
        <w:spacing w:line="276" w:lineRule="auto"/>
        <w:rPr>
          <w:sz w:val="24"/>
          <w:szCs w:val="24"/>
        </w:rPr>
      </w:pPr>
      <w:r w:rsidRPr="009B6EAB">
        <w:rPr>
          <w:sz w:val="24"/>
          <w:szCs w:val="24"/>
        </w:rPr>
        <w:t>Enzymes: General properties, nomenclature and classification,</w:t>
      </w:r>
    </w:p>
    <w:p w:rsidR="009B6EAB" w:rsidRPr="009B6EAB" w:rsidRDefault="009B6EAB" w:rsidP="000A3AAE">
      <w:pPr>
        <w:pStyle w:val="ListParagraph"/>
        <w:numPr>
          <w:ilvl w:val="0"/>
          <w:numId w:val="135"/>
        </w:numPr>
        <w:adjustRightInd w:val="0"/>
        <w:spacing w:line="276" w:lineRule="auto"/>
        <w:rPr>
          <w:sz w:val="24"/>
          <w:szCs w:val="24"/>
        </w:rPr>
      </w:pPr>
      <w:r w:rsidRPr="009B6EAB">
        <w:rPr>
          <w:sz w:val="24"/>
          <w:szCs w:val="24"/>
        </w:rPr>
        <w:t>Energetics of enzyme reactions, free energy change, forward and reverse reactions.</w:t>
      </w:r>
    </w:p>
    <w:p w:rsidR="009B6EAB" w:rsidRPr="009B6EAB" w:rsidRDefault="009B6EAB" w:rsidP="000A3AAE">
      <w:pPr>
        <w:pStyle w:val="ListParagraph"/>
        <w:numPr>
          <w:ilvl w:val="0"/>
          <w:numId w:val="135"/>
        </w:numPr>
        <w:adjustRightInd w:val="0"/>
        <w:spacing w:line="276" w:lineRule="auto"/>
        <w:rPr>
          <w:sz w:val="24"/>
          <w:szCs w:val="24"/>
        </w:rPr>
      </w:pPr>
      <w:r w:rsidRPr="009B6EAB">
        <w:rPr>
          <w:sz w:val="24"/>
          <w:szCs w:val="24"/>
        </w:rPr>
        <w:t>Michaelis-Menten kinetics of enzyme reactions and its significance, Reciprocal plot, Brigg’s-Halden modification, determination of V</w:t>
      </w:r>
      <w:r w:rsidRPr="009B6EAB">
        <w:rPr>
          <w:sz w:val="24"/>
          <w:szCs w:val="24"/>
          <w:vertAlign w:val="subscript"/>
        </w:rPr>
        <w:t>max</w:t>
      </w:r>
      <w:r w:rsidRPr="009B6EAB">
        <w:rPr>
          <w:sz w:val="24"/>
          <w:szCs w:val="24"/>
        </w:rPr>
        <w:t xml:space="preserve"> and K</w:t>
      </w:r>
      <w:r w:rsidRPr="009B6EAB">
        <w:rPr>
          <w:sz w:val="24"/>
          <w:szCs w:val="24"/>
          <w:vertAlign w:val="subscript"/>
        </w:rPr>
        <w:t>m</w:t>
      </w:r>
    </w:p>
    <w:p w:rsidR="009B6EAB" w:rsidRPr="009B6EAB" w:rsidRDefault="009B6EAB" w:rsidP="000A3AAE">
      <w:pPr>
        <w:pStyle w:val="ListParagraph"/>
        <w:numPr>
          <w:ilvl w:val="0"/>
          <w:numId w:val="135"/>
        </w:numPr>
        <w:spacing w:line="276" w:lineRule="auto"/>
        <w:ind w:right="14"/>
        <w:rPr>
          <w:color w:val="000000"/>
          <w:sz w:val="24"/>
          <w:szCs w:val="24"/>
        </w:rPr>
      </w:pPr>
      <w:r w:rsidRPr="009B6EAB">
        <w:rPr>
          <w:sz w:val="24"/>
          <w:szCs w:val="24"/>
          <w:lang w:eastAsia="en-IN"/>
        </w:rPr>
        <w:t>Enzyme inhibition: competitive, non-competitive inhibition, determination of K</w:t>
      </w:r>
      <w:r w:rsidRPr="009B6EAB">
        <w:rPr>
          <w:sz w:val="24"/>
          <w:szCs w:val="24"/>
          <w:vertAlign w:val="subscript"/>
          <w:lang w:eastAsia="en-IN"/>
        </w:rPr>
        <w:t>i</w:t>
      </w:r>
      <w:r w:rsidRPr="009B6EAB">
        <w:rPr>
          <w:sz w:val="24"/>
          <w:szCs w:val="24"/>
          <w:lang w:eastAsia="en-IN"/>
        </w:rPr>
        <w:t>,</w:t>
      </w:r>
    </w:p>
    <w:p w:rsidR="009B6EAB" w:rsidRPr="009B6EAB" w:rsidRDefault="009B6EAB" w:rsidP="000A3AAE">
      <w:pPr>
        <w:pStyle w:val="ListParagraph"/>
        <w:numPr>
          <w:ilvl w:val="0"/>
          <w:numId w:val="135"/>
        </w:numPr>
        <w:spacing w:line="276" w:lineRule="auto"/>
        <w:rPr>
          <w:sz w:val="24"/>
          <w:szCs w:val="24"/>
          <w:lang w:bidi="hi-IN"/>
        </w:rPr>
      </w:pPr>
      <w:r w:rsidRPr="009B6EAB">
        <w:rPr>
          <w:sz w:val="24"/>
          <w:szCs w:val="24"/>
        </w:rPr>
        <w:t>Role of regulatory enzymes: allosteric, covalent modulation</w:t>
      </w:r>
    </w:p>
    <w:p w:rsidR="009B6EAB" w:rsidRPr="009B6EAB" w:rsidRDefault="009B6EAB" w:rsidP="009B6EA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lang w:bidi="hi-IN"/>
        </w:rPr>
        <w:t>Practical:</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 of organic acids: citric, tartaric, oxalic and malic from laboratory samples.</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 and quantification of protein from plant samples samples following Bradford</w:t>
      </w:r>
      <w:r w:rsidRPr="009B6EAB">
        <w:rPr>
          <w:rFonts w:ascii="Times New Roman" w:hAnsi="Times New Roman" w:cs="Times New Roman"/>
          <w:color w:val="FF0000"/>
          <w:sz w:val="24"/>
          <w:szCs w:val="24"/>
          <w:lang w:bidi="hi-IN"/>
        </w:rPr>
        <w:t xml:space="preserve"> </w:t>
      </w:r>
      <w:r w:rsidRPr="009B6EAB">
        <w:rPr>
          <w:rFonts w:ascii="Times New Roman" w:hAnsi="Times New Roman" w:cs="Times New Roman"/>
          <w:color w:val="000000" w:themeColor="text1"/>
          <w:sz w:val="24"/>
          <w:szCs w:val="24"/>
          <w:lang w:bidi="hi-IN"/>
        </w:rPr>
        <w:t xml:space="preserve">method </w:t>
      </w:r>
      <w:r w:rsidRPr="009B6EAB">
        <w:rPr>
          <w:rFonts w:ascii="Times New Roman" w:hAnsi="Times New Roman" w:cs="Times New Roman"/>
          <w:sz w:val="24"/>
          <w:szCs w:val="24"/>
          <w:lang w:bidi="hi-IN"/>
        </w:rPr>
        <w:t>using spectrophotometer/colorimeter</w:t>
      </w:r>
      <w:r w:rsidRPr="009B6EAB">
        <w:rPr>
          <w:rFonts w:ascii="Times New Roman" w:hAnsi="Times New Roman" w:cs="Times New Roman"/>
          <w:color w:val="FF0000"/>
          <w:sz w:val="24"/>
          <w:szCs w:val="24"/>
          <w:lang w:bidi="hi-IN"/>
        </w:rPr>
        <w:t>.</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Detection/Estimation of the nature of carbohydrate – glucose, fructose, sucrose and starch from laboratory samples.</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 of Ca, Mg, Fe, S from plant ash sample</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Estimation of amino-nitrogen by formol titration method (glycine)</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Estimation of titratable acidity from lemon.</w:t>
      </w:r>
    </w:p>
    <w:p w:rsidR="009B6EAB" w:rsidRDefault="009B6EAB" w:rsidP="009B6EAB">
      <w:pPr>
        <w:spacing w:line="276" w:lineRule="auto"/>
        <w:jc w:val="both"/>
        <w:rPr>
          <w:rFonts w:ascii="Times New Roman" w:hAnsi="Times New Roman" w:cs="Times New Roman"/>
          <w:b/>
          <w:bCs/>
          <w:color w:val="000000"/>
          <w:sz w:val="24"/>
          <w:szCs w:val="24"/>
          <w:lang w:bidi="hi-IN"/>
        </w:rPr>
      </w:pPr>
    </w:p>
    <w:p w:rsidR="009B6EAB" w:rsidRPr="009B6EAB" w:rsidRDefault="009B6EAB" w:rsidP="009B6EAB">
      <w:pPr>
        <w:spacing w:line="276" w:lineRule="auto"/>
        <w:jc w:val="both"/>
        <w:rPr>
          <w:rFonts w:ascii="Times New Roman" w:hAnsi="Times New Roman" w:cs="Times New Roman"/>
          <w:b/>
          <w:bCs/>
          <w:color w:val="000000"/>
          <w:sz w:val="24"/>
          <w:szCs w:val="24"/>
          <w:lang w:bidi="hi-IN"/>
        </w:rPr>
      </w:pPr>
      <w:r w:rsidRPr="009B6EAB">
        <w:rPr>
          <w:rFonts w:ascii="Times New Roman" w:hAnsi="Times New Roman" w:cs="Times New Roman"/>
          <w:b/>
          <w:bCs/>
          <w:color w:val="000000"/>
          <w:sz w:val="24"/>
          <w:szCs w:val="24"/>
          <w:lang w:bidi="hi-IN"/>
        </w:rPr>
        <w:t>Text Books:</w:t>
      </w:r>
    </w:p>
    <w:p w:rsidR="009B6EAB" w:rsidRPr="009B6EAB" w:rsidRDefault="009B6EAB" w:rsidP="000A3AAE">
      <w:pPr>
        <w:numPr>
          <w:ilvl w:val="0"/>
          <w:numId w:val="36"/>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lang w:bidi="hi-IN"/>
        </w:rPr>
        <w:t>Gupta, S, K. (2017). Plant Metabolism, Rastogi Publication, Meerut.</w:t>
      </w:r>
    </w:p>
    <w:p w:rsidR="009B6EAB" w:rsidRPr="009B6EAB" w:rsidRDefault="009B6EAB" w:rsidP="000A3AAE">
      <w:pPr>
        <w:numPr>
          <w:ilvl w:val="0"/>
          <w:numId w:val="36"/>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rPr>
        <w:t>Pandey B P (2019) Botany For Degree Student S Chand Publication. New Delhi</w:t>
      </w:r>
    </w:p>
    <w:p w:rsidR="009B6EAB" w:rsidRPr="009B6EAB" w:rsidRDefault="009B6EAB" w:rsidP="009B6EAB">
      <w:pPr>
        <w:spacing w:line="276" w:lineRule="auto"/>
        <w:jc w:val="both"/>
        <w:rPr>
          <w:rFonts w:ascii="Times New Roman" w:hAnsi="Times New Roman" w:cs="Times New Roman"/>
          <w:b/>
          <w:bCs/>
          <w:sz w:val="24"/>
          <w:szCs w:val="24"/>
        </w:rPr>
      </w:pPr>
      <w:r w:rsidRPr="009B6EAB">
        <w:rPr>
          <w:rFonts w:ascii="Times New Roman" w:hAnsi="Times New Roman" w:cs="Times New Roman"/>
          <w:b/>
          <w:bCs/>
          <w:sz w:val="24"/>
          <w:szCs w:val="24"/>
        </w:rPr>
        <w:t>Reference</w:t>
      </w:r>
      <w:r w:rsidRPr="009B6EAB">
        <w:rPr>
          <w:rFonts w:ascii="Times New Roman" w:hAnsi="Times New Roman" w:cs="Times New Roman"/>
          <w:b/>
          <w:bCs/>
          <w:spacing w:val="-7"/>
          <w:sz w:val="24"/>
          <w:szCs w:val="24"/>
        </w:rPr>
        <w:t xml:space="preserve"> </w:t>
      </w:r>
      <w:r w:rsidRPr="009B6EAB">
        <w:rPr>
          <w:rFonts w:ascii="Times New Roman" w:hAnsi="Times New Roman" w:cs="Times New Roman"/>
          <w:b/>
          <w:bCs/>
          <w:sz w:val="24"/>
          <w:szCs w:val="24"/>
        </w:rPr>
        <w:t>Books:</w:t>
      </w:r>
    </w:p>
    <w:p w:rsidR="009B6EAB" w:rsidRPr="009B6EAB" w:rsidRDefault="009B6EAB" w:rsidP="000A3AAE">
      <w:pPr>
        <w:numPr>
          <w:ilvl w:val="0"/>
          <w:numId w:val="64"/>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lang w:bidi="hi-IN"/>
        </w:rPr>
        <w:t>Taiz, L., Zeiger, E., MØller, I.M. and Murphy, A (2015). Plant Physiology and Development.Sinauer Associates Inc. UA. 6th edition.</w:t>
      </w:r>
    </w:p>
    <w:p w:rsidR="009B6EAB" w:rsidRPr="009B6EAB" w:rsidRDefault="009B6EAB" w:rsidP="000A3AAE">
      <w:pPr>
        <w:numPr>
          <w:ilvl w:val="0"/>
          <w:numId w:val="64"/>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lang w:bidi="hi-IN"/>
        </w:rPr>
        <w:t>Heldt, Hans-Walter. Plant Bio-Chemistry (3rd ed.), 2005. Elsevier Academic Press.</w:t>
      </w:r>
    </w:p>
    <w:p w:rsidR="009B6EAB" w:rsidRDefault="009B6EAB"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821B6F">
      <w:pPr>
        <w:spacing w:line="276" w:lineRule="auto"/>
        <w:ind w:firstLine="720"/>
        <w:jc w:val="both"/>
        <w:rPr>
          <w:rFonts w:ascii="Times New Roman" w:hAnsi="Times New Roman" w:cs="Times New Roman"/>
          <w:b/>
          <w:sz w:val="28"/>
          <w:szCs w:val="28"/>
        </w:rPr>
      </w:pPr>
      <w:r w:rsidRPr="003C0F66">
        <w:rPr>
          <w:rFonts w:ascii="Times New Roman" w:hAnsi="Times New Roman" w:cs="Times New Roman"/>
          <w:b/>
        </w:rPr>
        <w:lastRenderedPageBreak/>
        <w:t xml:space="preserve">                                   </w:t>
      </w:r>
      <w:r w:rsidRPr="003C0F66">
        <w:rPr>
          <w:rFonts w:ascii="Times New Roman" w:hAnsi="Times New Roman" w:cs="Times New Roman"/>
          <w:b/>
          <w:sz w:val="28"/>
          <w:szCs w:val="28"/>
        </w:rPr>
        <w:t>Natural</w:t>
      </w:r>
      <w:r w:rsidRPr="003C0F66">
        <w:rPr>
          <w:rFonts w:ascii="Times New Roman" w:hAnsi="Times New Roman" w:cs="Times New Roman"/>
          <w:b/>
          <w:spacing w:val="-8"/>
          <w:sz w:val="28"/>
          <w:szCs w:val="28"/>
        </w:rPr>
        <w:t xml:space="preserve"> </w:t>
      </w:r>
      <w:r w:rsidRPr="003C0F66">
        <w:rPr>
          <w:rFonts w:ascii="Times New Roman" w:hAnsi="Times New Roman" w:cs="Times New Roman"/>
          <w:b/>
          <w:sz w:val="28"/>
          <w:szCs w:val="28"/>
        </w:rPr>
        <w:t>Resource</w:t>
      </w:r>
      <w:r w:rsidRPr="003C0F66">
        <w:rPr>
          <w:rFonts w:ascii="Times New Roman" w:hAnsi="Times New Roman" w:cs="Times New Roman"/>
          <w:b/>
          <w:spacing w:val="-8"/>
          <w:sz w:val="28"/>
          <w:szCs w:val="28"/>
        </w:rPr>
        <w:t xml:space="preserve"> </w:t>
      </w:r>
      <w:r w:rsidRPr="003C0F66">
        <w:rPr>
          <w:rFonts w:ascii="Times New Roman" w:hAnsi="Times New Roman" w:cs="Times New Roman"/>
          <w:b/>
          <w:sz w:val="28"/>
          <w:szCs w:val="28"/>
        </w:rPr>
        <w:t>Management</w:t>
      </w:r>
    </w:p>
    <w:p w:rsidR="00821B6F" w:rsidRPr="004039C1" w:rsidRDefault="00821B6F" w:rsidP="00821B6F">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Paper-XV</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821B6F" w:rsidRDefault="00821B6F" w:rsidP="00821B6F">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t>Full Mark-100</w:t>
      </w:r>
    </w:p>
    <w:p w:rsidR="00821B6F" w:rsidRDefault="00821B6F" w:rsidP="009B6EAB">
      <w:pPr>
        <w:spacing w:line="276" w:lineRule="auto"/>
        <w:jc w:val="both"/>
        <w:rPr>
          <w:rFonts w:ascii="Times New Roman" w:hAnsi="Times New Roman" w:cs="Times New Roman"/>
          <w:b/>
          <w:sz w:val="28"/>
          <w:szCs w:val="28"/>
        </w:rPr>
      </w:pPr>
    </w:p>
    <w:p w:rsidR="003C0F66" w:rsidRPr="003C0F66" w:rsidRDefault="003C0F66" w:rsidP="009B6EAB">
      <w:pPr>
        <w:spacing w:line="276" w:lineRule="auto"/>
        <w:jc w:val="both"/>
        <w:rPr>
          <w:rFonts w:ascii="Times New Roman" w:hAnsi="Times New Roman" w:cs="Times New Roman"/>
          <w:b/>
          <w:sz w:val="24"/>
          <w:szCs w:val="24"/>
        </w:rPr>
      </w:pPr>
      <w:r w:rsidRPr="003C0F66">
        <w:rPr>
          <w:rFonts w:ascii="Times New Roman" w:hAnsi="Times New Roman" w:cs="Times New Roman"/>
          <w:b/>
          <w:sz w:val="24"/>
          <w:szCs w:val="24"/>
        </w:rPr>
        <w:t>Course Objectives:</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introduce the types of natural resources and the concept of sustainable development.</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understand the status of biological diversity and their management.</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know the contemporary tools such as EIA and GIS for assessment and conservation of natural resources.</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know about the non-conventional energy resources and their application.</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learn the concept of resource accounting for better natural resource management</w:t>
      </w:r>
    </w:p>
    <w:p w:rsidR="003C0F66" w:rsidRPr="003C0F66" w:rsidRDefault="003C0F66" w:rsidP="009B6EAB">
      <w:pPr>
        <w:spacing w:line="276" w:lineRule="auto"/>
        <w:jc w:val="both"/>
        <w:rPr>
          <w:rFonts w:ascii="Times New Roman" w:hAnsi="Times New Roman" w:cs="Times New Roman"/>
          <w:b/>
          <w:sz w:val="24"/>
          <w:szCs w:val="24"/>
        </w:rPr>
      </w:pPr>
      <w:r w:rsidRPr="003C0F66">
        <w:rPr>
          <w:rFonts w:ascii="Times New Roman" w:hAnsi="Times New Roman" w:cs="Times New Roman"/>
          <w:b/>
          <w:sz w:val="24"/>
          <w:szCs w:val="24"/>
        </w:rPr>
        <w:t>Course Outcomes:</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Be able to understand importance of each component of natural resources and try to use the available resources judiciously.</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Know about different biological conventions and treaties emphasizing the conservation of biological diversities.</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Clearly understand the importance of sustainable use of natural resources and procedures for their assessment.</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Have skill to use renewable energy sources for the betterment of the human civilization and actively participate in popularization of the methods of energy and resource conservation.</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Know the national and international efforts for management and accounting of natural resources.</w:t>
      </w:r>
    </w:p>
    <w:p w:rsidR="003C0F66" w:rsidRPr="003C0F66" w:rsidRDefault="003C0F66" w:rsidP="003C0F66">
      <w:pPr>
        <w:spacing w:line="276" w:lineRule="auto"/>
        <w:jc w:val="both"/>
        <w:rPr>
          <w:rFonts w:ascii="Times New Roman" w:hAnsi="Times New Roman" w:cs="Times New Roman"/>
          <w:b/>
          <w:sz w:val="24"/>
          <w:szCs w:val="24"/>
        </w:rPr>
      </w:pPr>
      <w:r w:rsidRPr="003C0F66">
        <w:rPr>
          <w:rFonts w:ascii="Times New Roman" w:hAnsi="Times New Roman" w:cs="Times New Roman"/>
          <w:b/>
          <w:sz w:val="24"/>
          <w:szCs w:val="24"/>
        </w:rPr>
        <w:t>Unit-I:</w:t>
      </w:r>
    </w:p>
    <w:p w:rsidR="003C0F66" w:rsidRPr="003C0F66" w:rsidRDefault="003C0F66" w:rsidP="003C0F66">
      <w:pPr>
        <w:spacing w:line="276" w:lineRule="auto"/>
        <w:jc w:val="both"/>
        <w:rPr>
          <w:rFonts w:ascii="Times New Roman" w:hAnsi="Times New Roman" w:cs="Times New Roman"/>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sz w:val="24"/>
          <w:szCs w:val="24"/>
        </w:rPr>
        <w:t xml:space="preserve">: </w:t>
      </w:r>
      <w:r w:rsidRPr="003C0F66">
        <w:rPr>
          <w:rFonts w:ascii="Times New Roman" w:hAnsi="Times New Roman" w:cs="Times New Roman"/>
          <w:sz w:val="24"/>
          <w:szCs w:val="24"/>
        </w:rPr>
        <w:t>The learners shall gain knowledge about the importance of natural resources.</w:t>
      </w:r>
    </w:p>
    <w:p w:rsidR="003C0F66" w:rsidRPr="003C0F66" w:rsidRDefault="003C0F66" w:rsidP="000A3AAE">
      <w:pPr>
        <w:pStyle w:val="ListParagraph"/>
        <w:numPr>
          <w:ilvl w:val="0"/>
          <w:numId w:val="136"/>
        </w:numPr>
        <w:spacing w:line="276" w:lineRule="auto"/>
        <w:ind w:right="20"/>
        <w:rPr>
          <w:sz w:val="24"/>
          <w:szCs w:val="24"/>
        </w:rPr>
      </w:pPr>
      <w:r w:rsidRPr="003C0F66">
        <w:rPr>
          <w:b/>
          <w:sz w:val="24"/>
          <w:szCs w:val="24"/>
        </w:rPr>
        <w:t>Natural</w:t>
      </w:r>
      <w:r w:rsidRPr="003C0F66">
        <w:rPr>
          <w:b/>
          <w:spacing w:val="-2"/>
          <w:sz w:val="24"/>
          <w:szCs w:val="24"/>
        </w:rPr>
        <w:t xml:space="preserve"> </w:t>
      </w:r>
      <w:r w:rsidRPr="003C0F66">
        <w:rPr>
          <w:b/>
          <w:sz w:val="24"/>
          <w:szCs w:val="24"/>
        </w:rPr>
        <w:t>resources:</w:t>
      </w:r>
      <w:r w:rsidRPr="003C0F66">
        <w:rPr>
          <w:b/>
          <w:spacing w:val="-2"/>
          <w:sz w:val="24"/>
          <w:szCs w:val="24"/>
        </w:rPr>
        <w:t xml:space="preserve"> </w:t>
      </w:r>
      <w:r w:rsidRPr="003C0F66">
        <w:rPr>
          <w:sz w:val="24"/>
          <w:szCs w:val="24"/>
        </w:rPr>
        <w:t>Definition</w:t>
      </w:r>
      <w:r w:rsidRPr="003C0F66">
        <w:rPr>
          <w:spacing w:val="-1"/>
          <w:sz w:val="24"/>
          <w:szCs w:val="24"/>
        </w:rPr>
        <w:t xml:space="preserve"> </w:t>
      </w:r>
      <w:r w:rsidRPr="003C0F66">
        <w:rPr>
          <w:sz w:val="24"/>
          <w:szCs w:val="24"/>
        </w:rPr>
        <w:t>and</w:t>
      </w:r>
      <w:r w:rsidRPr="003C0F66">
        <w:rPr>
          <w:spacing w:val="-3"/>
          <w:sz w:val="24"/>
          <w:szCs w:val="24"/>
        </w:rPr>
        <w:t xml:space="preserve"> </w:t>
      </w:r>
      <w:r w:rsidRPr="003C0F66">
        <w:rPr>
          <w:sz w:val="24"/>
          <w:szCs w:val="24"/>
        </w:rPr>
        <w:t>types.</w:t>
      </w:r>
    </w:p>
    <w:p w:rsidR="003C0F66" w:rsidRPr="003C0F66" w:rsidRDefault="003C0F66" w:rsidP="000A3AAE">
      <w:pPr>
        <w:pStyle w:val="ListParagraph"/>
        <w:numPr>
          <w:ilvl w:val="0"/>
          <w:numId w:val="136"/>
        </w:numPr>
        <w:spacing w:line="276" w:lineRule="auto"/>
        <w:ind w:right="20"/>
        <w:rPr>
          <w:sz w:val="24"/>
          <w:szCs w:val="24"/>
        </w:rPr>
      </w:pPr>
      <w:r w:rsidRPr="003C0F66">
        <w:rPr>
          <w:b/>
          <w:sz w:val="24"/>
          <w:szCs w:val="24"/>
        </w:rPr>
        <w:t>Sustainable</w:t>
      </w:r>
      <w:r w:rsidRPr="003C0F66">
        <w:rPr>
          <w:b/>
          <w:spacing w:val="54"/>
          <w:sz w:val="24"/>
          <w:szCs w:val="24"/>
        </w:rPr>
        <w:t xml:space="preserve"> </w:t>
      </w:r>
      <w:r w:rsidRPr="003C0F66">
        <w:rPr>
          <w:b/>
          <w:sz w:val="24"/>
          <w:szCs w:val="24"/>
        </w:rPr>
        <w:t>utilization</w:t>
      </w:r>
      <w:r w:rsidRPr="003C0F66">
        <w:rPr>
          <w:sz w:val="24"/>
          <w:szCs w:val="24"/>
        </w:rPr>
        <w:t>: Concept,</w:t>
      </w:r>
      <w:r w:rsidRPr="003C0F66">
        <w:rPr>
          <w:spacing w:val="54"/>
          <w:sz w:val="24"/>
          <w:szCs w:val="24"/>
        </w:rPr>
        <w:t xml:space="preserve"> </w:t>
      </w:r>
      <w:r w:rsidRPr="003C0F66">
        <w:rPr>
          <w:sz w:val="24"/>
          <w:szCs w:val="24"/>
        </w:rPr>
        <w:t>approaches</w:t>
      </w:r>
      <w:r w:rsidRPr="003C0F66">
        <w:rPr>
          <w:spacing w:val="54"/>
          <w:sz w:val="24"/>
          <w:szCs w:val="24"/>
        </w:rPr>
        <w:t xml:space="preserve"> </w:t>
      </w:r>
      <w:r w:rsidRPr="003C0F66">
        <w:rPr>
          <w:sz w:val="24"/>
          <w:szCs w:val="24"/>
        </w:rPr>
        <w:t>(economic,</w:t>
      </w:r>
      <w:r w:rsidRPr="003C0F66">
        <w:rPr>
          <w:spacing w:val="54"/>
          <w:sz w:val="24"/>
          <w:szCs w:val="24"/>
        </w:rPr>
        <w:t xml:space="preserve"> </w:t>
      </w:r>
      <w:r w:rsidRPr="003C0F66">
        <w:rPr>
          <w:sz w:val="24"/>
          <w:szCs w:val="24"/>
        </w:rPr>
        <w:t>ecological</w:t>
      </w:r>
      <w:r w:rsidRPr="003C0F66">
        <w:rPr>
          <w:spacing w:val="54"/>
          <w:sz w:val="24"/>
          <w:szCs w:val="24"/>
        </w:rPr>
        <w:t xml:space="preserve"> </w:t>
      </w:r>
      <w:r w:rsidRPr="003C0F66">
        <w:rPr>
          <w:sz w:val="24"/>
          <w:szCs w:val="24"/>
        </w:rPr>
        <w:t>and</w:t>
      </w:r>
      <w:r w:rsidRPr="003C0F66">
        <w:rPr>
          <w:spacing w:val="53"/>
          <w:sz w:val="24"/>
          <w:szCs w:val="24"/>
        </w:rPr>
        <w:t xml:space="preserve"> </w:t>
      </w:r>
      <w:r w:rsidRPr="003C0F66">
        <w:rPr>
          <w:sz w:val="24"/>
          <w:szCs w:val="24"/>
        </w:rPr>
        <w:t>socio-</w:t>
      </w:r>
      <w:r w:rsidRPr="003C0F66">
        <w:rPr>
          <w:spacing w:val="-57"/>
          <w:sz w:val="24"/>
          <w:szCs w:val="24"/>
        </w:rPr>
        <w:t xml:space="preserve"> </w:t>
      </w:r>
      <w:r w:rsidRPr="003C0F66">
        <w:rPr>
          <w:sz w:val="24"/>
          <w:szCs w:val="24"/>
        </w:rPr>
        <w:t>cultural).</w:t>
      </w:r>
    </w:p>
    <w:p w:rsidR="003C0F66" w:rsidRPr="003C0F66" w:rsidRDefault="003C0F66" w:rsidP="000A3AAE">
      <w:pPr>
        <w:pStyle w:val="ListParagraph"/>
        <w:numPr>
          <w:ilvl w:val="0"/>
          <w:numId w:val="136"/>
        </w:numPr>
        <w:spacing w:line="276" w:lineRule="auto"/>
        <w:ind w:right="20"/>
        <w:rPr>
          <w:sz w:val="24"/>
          <w:szCs w:val="24"/>
        </w:rPr>
      </w:pPr>
      <w:r w:rsidRPr="003C0F66">
        <w:rPr>
          <w:b/>
          <w:sz w:val="24"/>
          <w:szCs w:val="24"/>
        </w:rPr>
        <w:t>Land:</w:t>
      </w:r>
      <w:r w:rsidRPr="003C0F66">
        <w:rPr>
          <w:spacing w:val="7"/>
          <w:sz w:val="24"/>
          <w:szCs w:val="24"/>
        </w:rPr>
        <w:t xml:space="preserve"> </w:t>
      </w:r>
      <w:r w:rsidRPr="003C0F66">
        <w:rPr>
          <w:sz w:val="24"/>
          <w:szCs w:val="24"/>
        </w:rPr>
        <w:t>Utilization</w:t>
      </w:r>
      <w:r w:rsidRPr="003C0F66">
        <w:rPr>
          <w:spacing w:val="8"/>
          <w:sz w:val="24"/>
          <w:szCs w:val="24"/>
        </w:rPr>
        <w:t xml:space="preserve"> </w:t>
      </w:r>
      <w:r w:rsidRPr="003C0F66">
        <w:rPr>
          <w:sz w:val="24"/>
          <w:szCs w:val="24"/>
        </w:rPr>
        <w:t>(agricultural,</w:t>
      </w:r>
      <w:r w:rsidRPr="003C0F66">
        <w:rPr>
          <w:spacing w:val="8"/>
          <w:sz w:val="24"/>
          <w:szCs w:val="24"/>
        </w:rPr>
        <w:t xml:space="preserve"> </w:t>
      </w:r>
      <w:r w:rsidRPr="003C0F66">
        <w:rPr>
          <w:sz w:val="24"/>
          <w:szCs w:val="24"/>
        </w:rPr>
        <w:t>horticultural,</w:t>
      </w:r>
      <w:r w:rsidRPr="003C0F66">
        <w:rPr>
          <w:spacing w:val="8"/>
          <w:sz w:val="24"/>
          <w:szCs w:val="24"/>
        </w:rPr>
        <w:t xml:space="preserve"> </w:t>
      </w:r>
      <w:r w:rsidRPr="003C0F66">
        <w:rPr>
          <w:sz w:val="24"/>
          <w:szCs w:val="24"/>
        </w:rPr>
        <w:t>silvicultural);</w:t>
      </w:r>
      <w:r w:rsidRPr="003C0F66">
        <w:rPr>
          <w:spacing w:val="7"/>
          <w:sz w:val="24"/>
          <w:szCs w:val="24"/>
        </w:rPr>
        <w:t xml:space="preserve"> </w:t>
      </w:r>
      <w:r w:rsidRPr="003C0F66">
        <w:rPr>
          <w:sz w:val="24"/>
          <w:szCs w:val="24"/>
        </w:rPr>
        <w:t>Soil</w:t>
      </w:r>
      <w:r w:rsidRPr="003C0F66">
        <w:rPr>
          <w:spacing w:val="7"/>
          <w:sz w:val="24"/>
          <w:szCs w:val="24"/>
        </w:rPr>
        <w:t xml:space="preserve"> </w:t>
      </w:r>
      <w:r w:rsidRPr="003C0F66">
        <w:rPr>
          <w:sz w:val="24"/>
          <w:szCs w:val="24"/>
        </w:rPr>
        <w:t>degradation</w:t>
      </w:r>
      <w:r w:rsidRPr="003C0F66">
        <w:rPr>
          <w:spacing w:val="6"/>
          <w:sz w:val="24"/>
          <w:szCs w:val="24"/>
        </w:rPr>
        <w:t xml:space="preserve"> </w:t>
      </w:r>
      <w:r w:rsidRPr="003C0F66">
        <w:rPr>
          <w:sz w:val="24"/>
          <w:szCs w:val="24"/>
        </w:rPr>
        <w:t>and</w:t>
      </w:r>
      <w:r w:rsidRPr="003C0F66">
        <w:rPr>
          <w:spacing w:val="-57"/>
          <w:sz w:val="24"/>
          <w:szCs w:val="24"/>
        </w:rPr>
        <w:t xml:space="preserve"> </w:t>
      </w:r>
      <w:r w:rsidRPr="003C0F66">
        <w:rPr>
          <w:sz w:val="24"/>
          <w:szCs w:val="24"/>
        </w:rPr>
        <w:t>management.</w:t>
      </w:r>
    </w:p>
    <w:p w:rsidR="003C0F66" w:rsidRPr="003C0F66" w:rsidRDefault="003C0F66" w:rsidP="000A3AAE">
      <w:pPr>
        <w:pStyle w:val="ListParagraph"/>
        <w:numPr>
          <w:ilvl w:val="0"/>
          <w:numId w:val="136"/>
        </w:numPr>
        <w:spacing w:line="276" w:lineRule="auto"/>
        <w:rPr>
          <w:sz w:val="24"/>
          <w:szCs w:val="24"/>
          <w:lang w:bidi="hi-IN"/>
        </w:rPr>
      </w:pPr>
      <w:r w:rsidRPr="003C0F66">
        <w:rPr>
          <w:b/>
          <w:sz w:val="24"/>
          <w:szCs w:val="24"/>
        </w:rPr>
        <w:t>Water:</w:t>
      </w:r>
      <w:r w:rsidRPr="003C0F66">
        <w:rPr>
          <w:spacing w:val="55"/>
          <w:sz w:val="24"/>
          <w:szCs w:val="24"/>
        </w:rPr>
        <w:t xml:space="preserve"> </w:t>
      </w:r>
      <w:r w:rsidRPr="003C0F66">
        <w:rPr>
          <w:sz w:val="24"/>
          <w:szCs w:val="24"/>
        </w:rPr>
        <w:t>Fresh</w:t>
      </w:r>
      <w:r w:rsidRPr="003C0F66">
        <w:rPr>
          <w:spacing w:val="52"/>
          <w:sz w:val="24"/>
          <w:szCs w:val="24"/>
        </w:rPr>
        <w:t xml:space="preserve"> </w:t>
      </w:r>
      <w:r w:rsidRPr="003C0F66">
        <w:rPr>
          <w:sz w:val="24"/>
          <w:szCs w:val="24"/>
        </w:rPr>
        <w:t>water</w:t>
      </w:r>
      <w:r w:rsidRPr="003C0F66">
        <w:rPr>
          <w:spacing w:val="54"/>
          <w:sz w:val="24"/>
          <w:szCs w:val="24"/>
        </w:rPr>
        <w:t xml:space="preserve"> </w:t>
      </w:r>
      <w:r w:rsidRPr="003C0F66">
        <w:rPr>
          <w:sz w:val="24"/>
          <w:szCs w:val="24"/>
        </w:rPr>
        <w:t>(rivers,</w:t>
      </w:r>
      <w:r w:rsidRPr="003C0F66">
        <w:rPr>
          <w:spacing w:val="54"/>
          <w:sz w:val="24"/>
          <w:szCs w:val="24"/>
        </w:rPr>
        <w:t xml:space="preserve"> </w:t>
      </w:r>
      <w:r w:rsidRPr="003C0F66">
        <w:rPr>
          <w:sz w:val="24"/>
          <w:szCs w:val="24"/>
        </w:rPr>
        <w:t>lakes,</w:t>
      </w:r>
      <w:r w:rsidRPr="003C0F66">
        <w:rPr>
          <w:spacing w:val="54"/>
          <w:sz w:val="24"/>
          <w:szCs w:val="24"/>
        </w:rPr>
        <w:t xml:space="preserve"> </w:t>
      </w:r>
      <w:r w:rsidRPr="003C0F66">
        <w:rPr>
          <w:sz w:val="24"/>
          <w:szCs w:val="24"/>
        </w:rPr>
        <w:t>groundwater,</w:t>
      </w:r>
      <w:r w:rsidRPr="003C0F66">
        <w:rPr>
          <w:spacing w:val="54"/>
          <w:sz w:val="24"/>
          <w:szCs w:val="24"/>
        </w:rPr>
        <w:t xml:space="preserve"> </w:t>
      </w:r>
      <w:r w:rsidRPr="003C0F66">
        <w:rPr>
          <w:sz w:val="24"/>
          <w:szCs w:val="24"/>
        </w:rPr>
        <w:t>water</w:t>
      </w:r>
      <w:r w:rsidRPr="003C0F66">
        <w:rPr>
          <w:spacing w:val="54"/>
          <w:sz w:val="24"/>
          <w:szCs w:val="24"/>
        </w:rPr>
        <w:t xml:space="preserve"> </w:t>
      </w:r>
      <w:r w:rsidRPr="003C0F66">
        <w:rPr>
          <w:sz w:val="24"/>
          <w:szCs w:val="24"/>
        </w:rPr>
        <w:t>harvesting</w:t>
      </w:r>
      <w:r w:rsidRPr="003C0F66">
        <w:rPr>
          <w:spacing w:val="53"/>
          <w:sz w:val="24"/>
          <w:szCs w:val="24"/>
        </w:rPr>
        <w:t xml:space="preserve"> </w:t>
      </w:r>
      <w:r w:rsidRPr="003C0F66">
        <w:rPr>
          <w:sz w:val="24"/>
          <w:szCs w:val="24"/>
        </w:rPr>
        <w:t>technology,</w:t>
      </w:r>
      <w:r w:rsidRPr="003C0F66">
        <w:rPr>
          <w:spacing w:val="56"/>
          <w:sz w:val="24"/>
          <w:szCs w:val="24"/>
        </w:rPr>
        <w:t xml:space="preserve"> </w:t>
      </w:r>
      <w:r w:rsidRPr="003C0F66">
        <w:rPr>
          <w:sz w:val="24"/>
          <w:szCs w:val="24"/>
        </w:rPr>
        <w:t>rain</w:t>
      </w:r>
      <w:r w:rsidRPr="003C0F66">
        <w:rPr>
          <w:spacing w:val="-57"/>
          <w:sz w:val="24"/>
          <w:szCs w:val="24"/>
        </w:rPr>
        <w:t xml:space="preserve"> </w:t>
      </w:r>
      <w:r w:rsidRPr="003C0F66">
        <w:rPr>
          <w:sz w:val="24"/>
          <w:szCs w:val="24"/>
        </w:rPr>
        <w:t>water storage</w:t>
      </w:r>
      <w:r w:rsidRPr="003C0F66">
        <w:rPr>
          <w:spacing w:val="-1"/>
          <w:sz w:val="24"/>
          <w:szCs w:val="24"/>
        </w:rPr>
        <w:t xml:space="preserve"> </w:t>
      </w:r>
      <w:r w:rsidRPr="003C0F66">
        <w:rPr>
          <w:sz w:val="24"/>
          <w:szCs w:val="24"/>
        </w:rPr>
        <w:t>and</w:t>
      </w:r>
      <w:r w:rsidRPr="003C0F66">
        <w:rPr>
          <w:spacing w:val="1"/>
          <w:sz w:val="24"/>
          <w:szCs w:val="24"/>
        </w:rPr>
        <w:t xml:space="preserve"> </w:t>
      </w:r>
      <w:r w:rsidRPr="003C0F66">
        <w:rPr>
          <w:sz w:val="24"/>
          <w:szCs w:val="24"/>
        </w:rPr>
        <w:t>utilization.</w:t>
      </w:r>
    </w:p>
    <w:p w:rsidR="003C0F66" w:rsidRPr="003C0F66" w:rsidRDefault="003C0F66" w:rsidP="003C0F66">
      <w:pPr>
        <w:spacing w:line="276" w:lineRule="auto"/>
        <w:rPr>
          <w:rFonts w:ascii="Times New Roman" w:hAnsi="Times New Roman" w:cs="Times New Roman"/>
          <w:b/>
          <w:sz w:val="24"/>
          <w:szCs w:val="24"/>
        </w:rPr>
      </w:pPr>
      <w:r w:rsidRPr="003C0F66">
        <w:rPr>
          <w:rFonts w:ascii="Times New Roman" w:hAnsi="Times New Roman" w:cs="Times New Roman"/>
          <w:b/>
          <w:sz w:val="24"/>
          <w:szCs w:val="24"/>
        </w:rPr>
        <w:lastRenderedPageBreak/>
        <w:t>Unit-II:</w:t>
      </w:r>
    </w:p>
    <w:p w:rsidR="003C0F66" w:rsidRPr="003C0F66" w:rsidRDefault="003C0F66" w:rsidP="003C0F66">
      <w:pPr>
        <w:spacing w:line="276" w:lineRule="auto"/>
        <w:rPr>
          <w:rFonts w:ascii="Times New Roman" w:hAnsi="Times New Roman" w:cs="Times New Roman"/>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sz w:val="24"/>
          <w:szCs w:val="24"/>
        </w:rPr>
        <w:t xml:space="preserve">: </w:t>
      </w:r>
      <w:r w:rsidRPr="003C0F66">
        <w:rPr>
          <w:rFonts w:ascii="Times New Roman" w:hAnsi="Times New Roman" w:cs="Times New Roman"/>
          <w:sz w:val="24"/>
          <w:szCs w:val="24"/>
        </w:rPr>
        <w:t>The students shall be able to know the processes for maintaining sustainability.</w:t>
      </w:r>
    </w:p>
    <w:p w:rsidR="003C0F66" w:rsidRPr="003C0F66" w:rsidRDefault="003C0F66" w:rsidP="000A3AAE">
      <w:pPr>
        <w:pStyle w:val="ListParagraph"/>
        <w:numPr>
          <w:ilvl w:val="0"/>
          <w:numId w:val="137"/>
        </w:numPr>
        <w:spacing w:line="276" w:lineRule="auto"/>
        <w:ind w:right="20"/>
        <w:rPr>
          <w:sz w:val="24"/>
          <w:szCs w:val="24"/>
        </w:rPr>
      </w:pPr>
      <w:r w:rsidRPr="003C0F66">
        <w:rPr>
          <w:sz w:val="24"/>
          <w:szCs w:val="24"/>
        </w:rPr>
        <w:t>Biological</w:t>
      </w:r>
      <w:r w:rsidRPr="003C0F66">
        <w:rPr>
          <w:spacing w:val="15"/>
          <w:sz w:val="24"/>
          <w:szCs w:val="24"/>
        </w:rPr>
        <w:t xml:space="preserve"> </w:t>
      </w:r>
      <w:r w:rsidRPr="003C0F66">
        <w:rPr>
          <w:sz w:val="24"/>
          <w:szCs w:val="24"/>
        </w:rPr>
        <w:t>Resources:</w:t>
      </w:r>
      <w:r w:rsidRPr="003C0F66">
        <w:rPr>
          <w:spacing w:val="15"/>
          <w:sz w:val="24"/>
          <w:szCs w:val="24"/>
        </w:rPr>
        <w:t xml:space="preserve"> </w:t>
      </w:r>
      <w:r w:rsidRPr="003C0F66">
        <w:rPr>
          <w:sz w:val="24"/>
          <w:szCs w:val="24"/>
        </w:rPr>
        <w:t>Biodiversity-definition</w:t>
      </w:r>
      <w:r w:rsidRPr="003C0F66">
        <w:rPr>
          <w:spacing w:val="16"/>
          <w:sz w:val="24"/>
          <w:szCs w:val="24"/>
        </w:rPr>
        <w:t xml:space="preserve"> </w:t>
      </w:r>
      <w:r w:rsidRPr="003C0F66">
        <w:rPr>
          <w:sz w:val="24"/>
          <w:szCs w:val="24"/>
        </w:rPr>
        <w:t>and</w:t>
      </w:r>
      <w:r w:rsidRPr="003C0F66">
        <w:rPr>
          <w:spacing w:val="17"/>
          <w:sz w:val="24"/>
          <w:szCs w:val="24"/>
        </w:rPr>
        <w:t xml:space="preserve"> </w:t>
      </w:r>
      <w:r w:rsidRPr="003C0F66">
        <w:rPr>
          <w:sz w:val="24"/>
          <w:szCs w:val="24"/>
        </w:rPr>
        <w:t>types;</w:t>
      </w:r>
      <w:r w:rsidRPr="003C0F66">
        <w:rPr>
          <w:spacing w:val="14"/>
          <w:sz w:val="24"/>
          <w:szCs w:val="24"/>
        </w:rPr>
        <w:t xml:space="preserve"> </w:t>
      </w:r>
      <w:r w:rsidRPr="003C0F66">
        <w:rPr>
          <w:sz w:val="24"/>
          <w:szCs w:val="24"/>
        </w:rPr>
        <w:t>Significance;</w:t>
      </w:r>
      <w:r w:rsidRPr="003C0F66">
        <w:rPr>
          <w:spacing w:val="15"/>
          <w:sz w:val="24"/>
          <w:szCs w:val="24"/>
        </w:rPr>
        <w:t xml:space="preserve"> </w:t>
      </w:r>
      <w:r w:rsidRPr="003C0F66">
        <w:rPr>
          <w:sz w:val="24"/>
          <w:szCs w:val="24"/>
        </w:rPr>
        <w:t>Threats;</w:t>
      </w:r>
      <w:r w:rsidRPr="003C0F66">
        <w:rPr>
          <w:spacing w:val="16"/>
          <w:sz w:val="24"/>
          <w:szCs w:val="24"/>
        </w:rPr>
        <w:t xml:space="preserve"> </w:t>
      </w:r>
      <w:r w:rsidRPr="003C0F66">
        <w:rPr>
          <w:sz w:val="24"/>
          <w:szCs w:val="24"/>
        </w:rPr>
        <w:t>Management</w:t>
      </w:r>
      <w:r w:rsidRPr="003C0F66">
        <w:rPr>
          <w:spacing w:val="-57"/>
          <w:sz w:val="24"/>
          <w:szCs w:val="24"/>
        </w:rPr>
        <w:t xml:space="preserve"> </w:t>
      </w:r>
      <w:r w:rsidRPr="003C0F66">
        <w:rPr>
          <w:sz w:val="24"/>
          <w:szCs w:val="24"/>
        </w:rPr>
        <w:t>strategies;</w:t>
      </w:r>
      <w:r w:rsidRPr="003C0F66">
        <w:rPr>
          <w:spacing w:val="2"/>
          <w:sz w:val="24"/>
          <w:szCs w:val="24"/>
        </w:rPr>
        <w:t xml:space="preserve"> </w:t>
      </w:r>
      <w:r w:rsidRPr="003C0F66">
        <w:rPr>
          <w:sz w:val="24"/>
          <w:szCs w:val="24"/>
        </w:rPr>
        <w:t>Bioprospecting; IPR;</w:t>
      </w:r>
      <w:r w:rsidRPr="003C0F66">
        <w:rPr>
          <w:spacing w:val="-2"/>
          <w:sz w:val="24"/>
          <w:szCs w:val="24"/>
        </w:rPr>
        <w:t xml:space="preserve"> </w:t>
      </w:r>
      <w:r w:rsidRPr="003C0F66">
        <w:rPr>
          <w:sz w:val="24"/>
          <w:szCs w:val="24"/>
        </w:rPr>
        <w:t>CBD;</w:t>
      </w:r>
      <w:r w:rsidRPr="003C0F66">
        <w:rPr>
          <w:spacing w:val="-2"/>
          <w:sz w:val="24"/>
          <w:szCs w:val="24"/>
        </w:rPr>
        <w:t xml:space="preserve"> </w:t>
      </w:r>
      <w:r w:rsidRPr="003C0F66">
        <w:rPr>
          <w:sz w:val="24"/>
          <w:szCs w:val="24"/>
        </w:rPr>
        <w:t>National</w:t>
      </w:r>
      <w:r w:rsidRPr="003C0F66">
        <w:rPr>
          <w:spacing w:val="1"/>
          <w:sz w:val="24"/>
          <w:szCs w:val="24"/>
        </w:rPr>
        <w:t xml:space="preserve"> </w:t>
      </w:r>
      <w:r w:rsidRPr="003C0F66">
        <w:rPr>
          <w:sz w:val="24"/>
          <w:szCs w:val="24"/>
        </w:rPr>
        <w:t>Biodiversity</w:t>
      </w:r>
      <w:r w:rsidRPr="003C0F66">
        <w:rPr>
          <w:spacing w:val="2"/>
          <w:sz w:val="24"/>
          <w:szCs w:val="24"/>
        </w:rPr>
        <w:t xml:space="preserve"> </w:t>
      </w:r>
      <w:r w:rsidRPr="003C0F66">
        <w:rPr>
          <w:sz w:val="24"/>
          <w:szCs w:val="24"/>
        </w:rPr>
        <w:t>Action</w:t>
      </w:r>
      <w:r w:rsidRPr="003C0F66">
        <w:rPr>
          <w:spacing w:val="-1"/>
          <w:sz w:val="24"/>
          <w:szCs w:val="24"/>
        </w:rPr>
        <w:t xml:space="preserve"> </w:t>
      </w:r>
      <w:r w:rsidRPr="003C0F66">
        <w:rPr>
          <w:sz w:val="24"/>
          <w:szCs w:val="24"/>
        </w:rPr>
        <w:t>Plan).</w:t>
      </w:r>
    </w:p>
    <w:p w:rsidR="003C0F66" w:rsidRPr="003C0F66" w:rsidRDefault="003C0F66" w:rsidP="000A3AAE">
      <w:pPr>
        <w:pStyle w:val="ListParagraph"/>
        <w:numPr>
          <w:ilvl w:val="0"/>
          <w:numId w:val="137"/>
        </w:numPr>
        <w:spacing w:line="276" w:lineRule="auto"/>
        <w:rPr>
          <w:sz w:val="24"/>
          <w:szCs w:val="24"/>
          <w:lang w:bidi="hi-IN"/>
        </w:rPr>
      </w:pPr>
      <w:r w:rsidRPr="003C0F66">
        <w:rPr>
          <w:sz w:val="24"/>
          <w:szCs w:val="24"/>
        </w:rPr>
        <w:t>Forests:</w:t>
      </w:r>
      <w:r w:rsidRPr="003C0F66">
        <w:rPr>
          <w:spacing w:val="25"/>
          <w:sz w:val="24"/>
          <w:szCs w:val="24"/>
        </w:rPr>
        <w:t xml:space="preserve"> </w:t>
      </w:r>
      <w:r w:rsidRPr="003C0F66">
        <w:rPr>
          <w:sz w:val="24"/>
          <w:szCs w:val="24"/>
        </w:rPr>
        <w:t>Definition,</w:t>
      </w:r>
      <w:r w:rsidRPr="003C0F66">
        <w:rPr>
          <w:spacing w:val="30"/>
          <w:sz w:val="24"/>
          <w:szCs w:val="24"/>
        </w:rPr>
        <w:t xml:space="preserve"> </w:t>
      </w:r>
      <w:r w:rsidRPr="003C0F66">
        <w:rPr>
          <w:sz w:val="24"/>
          <w:szCs w:val="24"/>
        </w:rPr>
        <w:t>Cover</w:t>
      </w:r>
      <w:r w:rsidRPr="003C0F66">
        <w:rPr>
          <w:spacing w:val="26"/>
          <w:sz w:val="24"/>
          <w:szCs w:val="24"/>
        </w:rPr>
        <w:t xml:space="preserve"> </w:t>
      </w:r>
      <w:r w:rsidRPr="003C0F66">
        <w:rPr>
          <w:sz w:val="24"/>
          <w:szCs w:val="24"/>
        </w:rPr>
        <w:t>and</w:t>
      </w:r>
      <w:r w:rsidRPr="003C0F66">
        <w:rPr>
          <w:spacing w:val="27"/>
          <w:sz w:val="24"/>
          <w:szCs w:val="24"/>
        </w:rPr>
        <w:t xml:space="preserve"> </w:t>
      </w:r>
      <w:r w:rsidRPr="003C0F66">
        <w:rPr>
          <w:sz w:val="24"/>
          <w:szCs w:val="24"/>
        </w:rPr>
        <w:t>its</w:t>
      </w:r>
      <w:r w:rsidRPr="003C0F66">
        <w:rPr>
          <w:spacing w:val="26"/>
          <w:sz w:val="24"/>
          <w:szCs w:val="24"/>
        </w:rPr>
        <w:t xml:space="preserve"> </w:t>
      </w:r>
      <w:r w:rsidRPr="003C0F66">
        <w:rPr>
          <w:sz w:val="24"/>
          <w:szCs w:val="24"/>
        </w:rPr>
        <w:t>significance</w:t>
      </w:r>
      <w:r w:rsidRPr="003C0F66">
        <w:rPr>
          <w:spacing w:val="28"/>
          <w:sz w:val="24"/>
          <w:szCs w:val="24"/>
        </w:rPr>
        <w:t xml:space="preserve"> </w:t>
      </w:r>
      <w:r w:rsidRPr="003C0F66">
        <w:rPr>
          <w:sz w:val="24"/>
          <w:szCs w:val="24"/>
        </w:rPr>
        <w:t>(with</w:t>
      </w:r>
      <w:r w:rsidRPr="003C0F66">
        <w:rPr>
          <w:spacing w:val="26"/>
          <w:sz w:val="24"/>
          <w:szCs w:val="24"/>
        </w:rPr>
        <w:t xml:space="preserve"> </w:t>
      </w:r>
      <w:r w:rsidRPr="003C0F66">
        <w:rPr>
          <w:sz w:val="24"/>
          <w:szCs w:val="24"/>
        </w:rPr>
        <w:t>special</w:t>
      </w:r>
      <w:r w:rsidRPr="003C0F66">
        <w:rPr>
          <w:spacing w:val="28"/>
          <w:sz w:val="24"/>
          <w:szCs w:val="24"/>
        </w:rPr>
        <w:t xml:space="preserve"> </w:t>
      </w:r>
      <w:r w:rsidRPr="003C0F66">
        <w:rPr>
          <w:sz w:val="24"/>
          <w:szCs w:val="24"/>
        </w:rPr>
        <w:t>reference</w:t>
      </w:r>
      <w:r w:rsidRPr="003C0F66">
        <w:rPr>
          <w:spacing w:val="30"/>
          <w:sz w:val="24"/>
          <w:szCs w:val="24"/>
        </w:rPr>
        <w:t xml:space="preserve"> </w:t>
      </w:r>
      <w:r w:rsidRPr="003C0F66">
        <w:rPr>
          <w:sz w:val="24"/>
          <w:szCs w:val="24"/>
        </w:rPr>
        <w:t>to</w:t>
      </w:r>
      <w:r w:rsidRPr="003C0F66">
        <w:rPr>
          <w:spacing w:val="26"/>
          <w:sz w:val="24"/>
          <w:szCs w:val="24"/>
        </w:rPr>
        <w:t xml:space="preserve"> </w:t>
      </w:r>
      <w:r w:rsidRPr="003C0F66">
        <w:rPr>
          <w:sz w:val="24"/>
          <w:szCs w:val="24"/>
        </w:rPr>
        <w:t>India);</w:t>
      </w:r>
      <w:r w:rsidRPr="003C0F66">
        <w:rPr>
          <w:spacing w:val="28"/>
          <w:sz w:val="24"/>
          <w:szCs w:val="24"/>
        </w:rPr>
        <w:t xml:space="preserve"> </w:t>
      </w:r>
      <w:r w:rsidRPr="003C0F66">
        <w:rPr>
          <w:sz w:val="24"/>
          <w:szCs w:val="24"/>
        </w:rPr>
        <w:t>Major</w:t>
      </w:r>
      <w:r w:rsidRPr="003C0F66">
        <w:rPr>
          <w:spacing w:val="27"/>
          <w:sz w:val="24"/>
          <w:szCs w:val="24"/>
        </w:rPr>
        <w:t xml:space="preserve"> </w:t>
      </w:r>
      <w:r w:rsidRPr="003C0F66">
        <w:rPr>
          <w:sz w:val="24"/>
          <w:szCs w:val="24"/>
        </w:rPr>
        <w:t>and</w:t>
      </w:r>
      <w:r w:rsidRPr="003C0F66">
        <w:rPr>
          <w:spacing w:val="-57"/>
          <w:sz w:val="24"/>
          <w:szCs w:val="24"/>
        </w:rPr>
        <w:t xml:space="preserve"> </w:t>
      </w:r>
      <w:r w:rsidRPr="003C0F66">
        <w:rPr>
          <w:sz w:val="24"/>
          <w:szCs w:val="24"/>
        </w:rPr>
        <w:t>minor forest</w:t>
      </w:r>
      <w:r w:rsidRPr="003C0F66">
        <w:rPr>
          <w:spacing w:val="-1"/>
          <w:sz w:val="24"/>
          <w:szCs w:val="24"/>
        </w:rPr>
        <w:t xml:space="preserve"> </w:t>
      </w:r>
      <w:r w:rsidRPr="003C0F66">
        <w:rPr>
          <w:sz w:val="24"/>
          <w:szCs w:val="24"/>
        </w:rPr>
        <w:t>products;</w:t>
      </w:r>
      <w:r w:rsidRPr="003C0F66">
        <w:rPr>
          <w:spacing w:val="1"/>
          <w:sz w:val="24"/>
          <w:szCs w:val="24"/>
        </w:rPr>
        <w:t xml:space="preserve"> </w:t>
      </w:r>
      <w:r w:rsidRPr="003C0F66">
        <w:rPr>
          <w:sz w:val="24"/>
          <w:szCs w:val="24"/>
        </w:rPr>
        <w:t>Depletion;</w:t>
      </w:r>
      <w:r w:rsidRPr="003C0F66">
        <w:rPr>
          <w:spacing w:val="1"/>
          <w:sz w:val="24"/>
          <w:szCs w:val="24"/>
        </w:rPr>
        <w:t xml:space="preserve"> </w:t>
      </w:r>
      <w:r w:rsidRPr="003C0F66">
        <w:rPr>
          <w:sz w:val="24"/>
          <w:szCs w:val="24"/>
        </w:rPr>
        <w:t>Management.</w:t>
      </w:r>
    </w:p>
    <w:p w:rsidR="003C0F66" w:rsidRPr="003C0F66" w:rsidRDefault="003C0F66" w:rsidP="003C0F66">
      <w:pPr>
        <w:spacing w:line="276" w:lineRule="auto"/>
        <w:rPr>
          <w:rFonts w:ascii="Times New Roman" w:hAnsi="Times New Roman" w:cs="Times New Roman"/>
          <w:sz w:val="24"/>
          <w:szCs w:val="24"/>
          <w:lang w:bidi="hi-IN"/>
        </w:rPr>
      </w:pPr>
    </w:p>
    <w:p w:rsidR="003C0F66" w:rsidRPr="003C0F66" w:rsidRDefault="003C0F66" w:rsidP="003C0F66">
      <w:pPr>
        <w:spacing w:line="276" w:lineRule="auto"/>
        <w:rPr>
          <w:rFonts w:ascii="Times New Roman" w:hAnsi="Times New Roman" w:cs="Times New Roman"/>
          <w:b/>
          <w:bCs/>
          <w:sz w:val="24"/>
          <w:szCs w:val="24"/>
        </w:rPr>
      </w:pPr>
      <w:r w:rsidRPr="003C0F66">
        <w:rPr>
          <w:rFonts w:ascii="Times New Roman" w:hAnsi="Times New Roman" w:cs="Times New Roman"/>
          <w:b/>
          <w:bCs/>
          <w:sz w:val="24"/>
          <w:szCs w:val="24"/>
        </w:rPr>
        <w:t xml:space="preserve">Unit-III: </w:t>
      </w:r>
    </w:p>
    <w:p w:rsidR="003C0F66" w:rsidRPr="003C0F66" w:rsidRDefault="003C0F66" w:rsidP="003C0F66">
      <w:pPr>
        <w:spacing w:line="276" w:lineRule="auto"/>
        <w:rPr>
          <w:rFonts w:ascii="Times New Roman" w:hAnsi="Times New Roman" w:cs="Times New Roman"/>
          <w:bCs/>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bCs/>
          <w:sz w:val="24"/>
          <w:szCs w:val="24"/>
        </w:rPr>
        <w:t xml:space="preserve">: </w:t>
      </w:r>
      <w:r w:rsidRPr="003C0F66">
        <w:rPr>
          <w:rFonts w:ascii="Times New Roman" w:hAnsi="Times New Roman" w:cs="Times New Roman"/>
          <w:bCs/>
          <w:sz w:val="24"/>
          <w:szCs w:val="24"/>
        </w:rPr>
        <w:t>The students shall have skills to use modern tools for effective resource assessment and utilization.</w:t>
      </w:r>
    </w:p>
    <w:p w:rsidR="003C0F66" w:rsidRPr="003C0F66" w:rsidRDefault="003C0F66" w:rsidP="000A3AAE">
      <w:pPr>
        <w:pStyle w:val="ListParagraph"/>
        <w:numPr>
          <w:ilvl w:val="0"/>
          <w:numId w:val="138"/>
        </w:numPr>
        <w:spacing w:line="276" w:lineRule="auto"/>
        <w:ind w:right="20"/>
        <w:rPr>
          <w:sz w:val="24"/>
          <w:szCs w:val="24"/>
        </w:rPr>
      </w:pPr>
      <w:r w:rsidRPr="003C0F66">
        <w:rPr>
          <w:sz w:val="24"/>
          <w:szCs w:val="24"/>
        </w:rPr>
        <w:t>Energy: Renewable and non-renewable sources of energy-solar, wind, tidal,</w:t>
      </w:r>
      <w:r w:rsidRPr="003C0F66">
        <w:rPr>
          <w:spacing w:val="-57"/>
          <w:sz w:val="24"/>
          <w:szCs w:val="24"/>
        </w:rPr>
        <w:t xml:space="preserve"> </w:t>
      </w:r>
      <w:r w:rsidRPr="003C0F66">
        <w:rPr>
          <w:sz w:val="24"/>
          <w:szCs w:val="24"/>
        </w:rPr>
        <w:t>geothermal and bioenergy</w:t>
      </w:r>
      <w:r w:rsidRPr="003C0F66">
        <w:rPr>
          <w:spacing w:val="1"/>
          <w:sz w:val="24"/>
          <w:szCs w:val="24"/>
        </w:rPr>
        <w:t xml:space="preserve"> </w:t>
      </w:r>
      <w:r w:rsidRPr="003C0F66">
        <w:rPr>
          <w:sz w:val="24"/>
          <w:szCs w:val="24"/>
        </w:rPr>
        <w:t>resources.</w:t>
      </w:r>
    </w:p>
    <w:p w:rsidR="003C0F66" w:rsidRPr="003C0F66" w:rsidRDefault="003C0F66" w:rsidP="000A3AAE">
      <w:pPr>
        <w:pStyle w:val="ListParagraph"/>
        <w:numPr>
          <w:ilvl w:val="0"/>
          <w:numId w:val="138"/>
        </w:numPr>
        <w:spacing w:line="276" w:lineRule="auto"/>
        <w:rPr>
          <w:sz w:val="24"/>
          <w:szCs w:val="24"/>
          <w:lang w:bidi="hi-IN"/>
        </w:rPr>
      </w:pPr>
      <w:r w:rsidRPr="003C0F66">
        <w:rPr>
          <w:sz w:val="24"/>
          <w:szCs w:val="24"/>
        </w:rPr>
        <w:t>Contemporary</w:t>
      </w:r>
      <w:r w:rsidRPr="003C0F66">
        <w:rPr>
          <w:spacing w:val="-10"/>
          <w:sz w:val="24"/>
          <w:szCs w:val="24"/>
        </w:rPr>
        <w:t xml:space="preserve"> </w:t>
      </w:r>
      <w:r w:rsidRPr="003C0F66">
        <w:rPr>
          <w:sz w:val="24"/>
          <w:szCs w:val="24"/>
        </w:rPr>
        <w:t>practices</w:t>
      </w:r>
      <w:r w:rsidRPr="003C0F66">
        <w:rPr>
          <w:spacing w:val="-3"/>
          <w:sz w:val="24"/>
          <w:szCs w:val="24"/>
        </w:rPr>
        <w:t xml:space="preserve"> </w:t>
      </w:r>
      <w:r w:rsidRPr="003C0F66">
        <w:rPr>
          <w:sz w:val="24"/>
          <w:szCs w:val="24"/>
        </w:rPr>
        <w:t>in</w:t>
      </w:r>
      <w:r w:rsidRPr="003C0F66">
        <w:rPr>
          <w:spacing w:val="-7"/>
          <w:sz w:val="24"/>
          <w:szCs w:val="24"/>
        </w:rPr>
        <w:t xml:space="preserve"> </w:t>
      </w:r>
      <w:r w:rsidRPr="003C0F66">
        <w:rPr>
          <w:sz w:val="24"/>
          <w:szCs w:val="24"/>
        </w:rPr>
        <w:t>resource</w:t>
      </w:r>
      <w:r w:rsidRPr="003C0F66">
        <w:rPr>
          <w:spacing w:val="-5"/>
          <w:sz w:val="24"/>
          <w:szCs w:val="24"/>
        </w:rPr>
        <w:t xml:space="preserve"> </w:t>
      </w:r>
      <w:r w:rsidRPr="003C0F66">
        <w:rPr>
          <w:sz w:val="24"/>
          <w:szCs w:val="24"/>
        </w:rPr>
        <w:t>management:</w:t>
      </w:r>
      <w:r w:rsidRPr="003C0F66">
        <w:rPr>
          <w:spacing w:val="-6"/>
          <w:sz w:val="24"/>
          <w:szCs w:val="24"/>
        </w:rPr>
        <w:t xml:space="preserve"> </w:t>
      </w:r>
      <w:r w:rsidRPr="003C0F66">
        <w:rPr>
          <w:sz w:val="24"/>
          <w:szCs w:val="24"/>
        </w:rPr>
        <w:t>EIA,</w:t>
      </w:r>
      <w:r w:rsidRPr="003C0F66">
        <w:rPr>
          <w:spacing w:val="-7"/>
          <w:sz w:val="24"/>
          <w:szCs w:val="24"/>
        </w:rPr>
        <w:t xml:space="preserve"> </w:t>
      </w:r>
      <w:r w:rsidRPr="003C0F66">
        <w:rPr>
          <w:sz w:val="24"/>
          <w:szCs w:val="24"/>
        </w:rPr>
        <w:t>GIS,</w:t>
      </w:r>
      <w:r w:rsidRPr="003C0F66">
        <w:rPr>
          <w:spacing w:val="-12"/>
          <w:sz w:val="24"/>
          <w:szCs w:val="24"/>
        </w:rPr>
        <w:t xml:space="preserve"> </w:t>
      </w:r>
      <w:r w:rsidRPr="003C0F66">
        <w:rPr>
          <w:sz w:val="24"/>
          <w:szCs w:val="24"/>
        </w:rPr>
        <w:t>Participatory</w:t>
      </w:r>
      <w:r w:rsidRPr="003C0F66">
        <w:rPr>
          <w:spacing w:val="-3"/>
          <w:sz w:val="24"/>
          <w:szCs w:val="24"/>
        </w:rPr>
        <w:t xml:space="preserve"> </w:t>
      </w:r>
      <w:r w:rsidRPr="003C0F66">
        <w:rPr>
          <w:sz w:val="24"/>
          <w:szCs w:val="24"/>
        </w:rPr>
        <w:t>Resource</w:t>
      </w:r>
      <w:r w:rsidRPr="003C0F66">
        <w:rPr>
          <w:spacing w:val="-57"/>
          <w:sz w:val="24"/>
          <w:szCs w:val="24"/>
        </w:rPr>
        <w:t xml:space="preserve"> </w:t>
      </w:r>
      <w:r w:rsidRPr="003C0F66">
        <w:rPr>
          <w:sz w:val="24"/>
          <w:szCs w:val="24"/>
        </w:rPr>
        <w:t>Appraisal, Ecological</w:t>
      </w:r>
      <w:r w:rsidRPr="003C0F66">
        <w:rPr>
          <w:spacing w:val="2"/>
          <w:sz w:val="24"/>
          <w:szCs w:val="24"/>
        </w:rPr>
        <w:t xml:space="preserve"> </w:t>
      </w:r>
      <w:r w:rsidRPr="003C0F66">
        <w:rPr>
          <w:sz w:val="24"/>
          <w:szCs w:val="24"/>
        </w:rPr>
        <w:t>Footprint with emphasis</w:t>
      </w:r>
      <w:r w:rsidRPr="003C0F66">
        <w:rPr>
          <w:spacing w:val="7"/>
          <w:sz w:val="24"/>
          <w:szCs w:val="24"/>
        </w:rPr>
        <w:t xml:space="preserve"> </w:t>
      </w:r>
      <w:r w:rsidRPr="003C0F66">
        <w:rPr>
          <w:sz w:val="24"/>
          <w:szCs w:val="24"/>
        </w:rPr>
        <w:t>on</w:t>
      </w:r>
      <w:r w:rsidRPr="003C0F66">
        <w:rPr>
          <w:spacing w:val="-1"/>
          <w:sz w:val="24"/>
          <w:szCs w:val="24"/>
        </w:rPr>
        <w:t xml:space="preserve"> </w:t>
      </w:r>
      <w:r w:rsidRPr="003C0F66">
        <w:rPr>
          <w:sz w:val="24"/>
          <w:szCs w:val="24"/>
        </w:rPr>
        <w:t>carbon</w:t>
      </w:r>
      <w:r w:rsidRPr="003C0F66">
        <w:rPr>
          <w:spacing w:val="52"/>
          <w:sz w:val="24"/>
          <w:szCs w:val="24"/>
        </w:rPr>
        <w:t xml:space="preserve"> </w:t>
      </w:r>
      <w:r w:rsidRPr="003C0F66">
        <w:rPr>
          <w:sz w:val="24"/>
          <w:szCs w:val="24"/>
        </w:rPr>
        <w:t>footprint</w:t>
      </w:r>
    </w:p>
    <w:p w:rsidR="003C0F66" w:rsidRDefault="003C0F66" w:rsidP="003C0F66">
      <w:pPr>
        <w:tabs>
          <w:tab w:val="left" w:pos="1102"/>
        </w:tabs>
        <w:spacing w:line="276" w:lineRule="auto"/>
        <w:ind w:right="20"/>
        <w:rPr>
          <w:rFonts w:ascii="Times New Roman" w:hAnsi="Times New Roman" w:cs="Times New Roman"/>
          <w:b/>
          <w:sz w:val="24"/>
          <w:szCs w:val="24"/>
        </w:rPr>
      </w:pPr>
    </w:p>
    <w:p w:rsidR="003C0F66" w:rsidRPr="003C0F66" w:rsidRDefault="003C0F66" w:rsidP="003C0F66">
      <w:pPr>
        <w:tabs>
          <w:tab w:val="left" w:pos="1102"/>
        </w:tabs>
        <w:spacing w:line="276" w:lineRule="auto"/>
        <w:ind w:right="20"/>
        <w:rPr>
          <w:rFonts w:ascii="Times New Roman" w:hAnsi="Times New Roman" w:cs="Times New Roman"/>
          <w:b/>
          <w:sz w:val="24"/>
          <w:szCs w:val="24"/>
        </w:rPr>
      </w:pPr>
      <w:r w:rsidRPr="003C0F66">
        <w:rPr>
          <w:rFonts w:ascii="Times New Roman" w:hAnsi="Times New Roman" w:cs="Times New Roman"/>
          <w:b/>
          <w:sz w:val="24"/>
          <w:szCs w:val="24"/>
        </w:rPr>
        <w:t xml:space="preserve">Unit-IV: </w:t>
      </w:r>
    </w:p>
    <w:p w:rsidR="003C0F66" w:rsidRPr="003C0F66" w:rsidRDefault="003C0F66" w:rsidP="003C0F66">
      <w:pPr>
        <w:tabs>
          <w:tab w:val="left" w:pos="1102"/>
        </w:tabs>
        <w:spacing w:line="276" w:lineRule="auto"/>
        <w:ind w:right="20"/>
        <w:rPr>
          <w:rFonts w:ascii="Times New Roman" w:hAnsi="Times New Roman" w:cs="Times New Roman"/>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sz w:val="24"/>
          <w:szCs w:val="24"/>
        </w:rPr>
        <w:t xml:space="preserve">: </w:t>
      </w:r>
      <w:r w:rsidRPr="003C0F66">
        <w:rPr>
          <w:rFonts w:ascii="Times New Roman" w:hAnsi="Times New Roman" w:cs="Times New Roman"/>
          <w:sz w:val="24"/>
          <w:szCs w:val="24"/>
        </w:rPr>
        <w:t>The learners shall gain accounting skills for management and conservation of natural resources.</w:t>
      </w:r>
    </w:p>
    <w:p w:rsidR="003C0F66" w:rsidRPr="003C0F66" w:rsidRDefault="003C0F66" w:rsidP="003C0F66">
      <w:pPr>
        <w:tabs>
          <w:tab w:val="left" w:pos="1102"/>
        </w:tabs>
        <w:spacing w:line="276" w:lineRule="auto"/>
        <w:ind w:right="20"/>
        <w:rPr>
          <w:rFonts w:ascii="Times New Roman" w:hAnsi="Times New Roman" w:cs="Times New Roman"/>
          <w:sz w:val="24"/>
          <w:szCs w:val="24"/>
        </w:rPr>
      </w:pPr>
      <w:r w:rsidRPr="003C0F66">
        <w:rPr>
          <w:rFonts w:ascii="Times New Roman" w:hAnsi="Times New Roman" w:cs="Times New Roman"/>
          <w:sz w:val="24"/>
          <w:szCs w:val="24"/>
        </w:rPr>
        <w:t>Resource Accounting; Waste management. National and international efforts</w:t>
      </w:r>
      <w:r w:rsidRPr="003C0F66">
        <w:rPr>
          <w:rFonts w:ascii="Times New Roman" w:hAnsi="Times New Roman" w:cs="Times New Roman"/>
          <w:spacing w:val="1"/>
          <w:sz w:val="24"/>
          <w:szCs w:val="24"/>
        </w:rPr>
        <w:t xml:space="preserve"> </w:t>
      </w:r>
      <w:r w:rsidRPr="003C0F66">
        <w:rPr>
          <w:rFonts w:ascii="Times New Roman" w:hAnsi="Times New Roman" w:cs="Times New Roman"/>
          <w:sz w:val="24"/>
          <w:szCs w:val="24"/>
        </w:rPr>
        <w:t>in resource</w:t>
      </w:r>
      <w:r w:rsidRPr="003C0F66">
        <w:rPr>
          <w:rFonts w:ascii="Times New Roman" w:hAnsi="Times New Roman" w:cs="Times New Roman"/>
          <w:spacing w:val="-57"/>
          <w:sz w:val="24"/>
          <w:szCs w:val="24"/>
        </w:rPr>
        <w:t xml:space="preserve"> </w:t>
      </w:r>
      <w:r w:rsidRPr="003C0F66">
        <w:rPr>
          <w:rFonts w:ascii="Times New Roman" w:hAnsi="Times New Roman" w:cs="Times New Roman"/>
          <w:sz w:val="24"/>
          <w:szCs w:val="24"/>
        </w:rPr>
        <w:t>management and</w:t>
      </w:r>
      <w:r w:rsidRPr="003C0F66">
        <w:rPr>
          <w:rFonts w:ascii="Times New Roman" w:hAnsi="Times New Roman" w:cs="Times New Roman"/>
          <w:spacing w:val="1"/>
          <w:sz w:val="24"/>
          <w:szCs w:val="24"/>
        </w:rPr>
        <w:t xml:space="preserve"> </w:t>
      </w:r>
      <w:r w:rsidRPr="003C0F66">
        <w:rPr>
          <w:rFonts w:ascii="Times New Roman" w:hAnsi="Times New Roman" w:cs="Times New Roman"/>
          <w:sz w:val="24"/>
          <w:szCs w:val="24"/>
        </w:rPr>
        <w:t>conservation</w:t>
      </w:r>
    </w:p>
    <w:p w:rsidR="003C0F66" w:rsidRPr="003C0F66" w:rsidRDefault="003C0F66" w:rsidP="003C0F66">
      <w:pPr>
        <w:tabs>
          <w:tab w:val="left" w:pos="1102"/>
        </w:tabs>
        <w:spacing w:line="276" w:lineRule="auto"/>
        <w:ind w:right="20"/>
        <w:rPr>
          <w:rFonts w:ascii="Times New Roman" w:hAnsi="Times New Roman" w:cs="Times New Roman"/>
          <w:b/>
          <w:bCs/>
          <w:sz w:val="24"/>
          <w:szCs w:val="24"/>
        </w:rPr>
      </w:pPr>
      <w:r w:rsidRPr="003C0F66">
        <w:rPr>
          <w:rFonts w:ascii="Times New Roman" w:hAnsi="Times New Roman" w:cs="Times New Roman"/>
          <w:b/>
          <w:bCs/>
          <w:sz w:val="24"/>
          <w:szCs w:val="24"/>
        </w:rPr>
        <w:t>Practicals</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solid waste generated by a domestic system (biodegradable and non- biodegradable) and its impact on land degradation.</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Collections of data on forest cover of specific area.</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Measurement of dominance of woody species by DBH (diameter at breast height) method.</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Calculation and analysis of ecological footprint.</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Ecological modeling.</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moisture content and soil texture.</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porosity</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water-holding capacity.</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organic matter and soil carbon</w:t>
      </w:r>
    </w:p>
    <w:p w:rsidR="003C0F66" w:rsidRDefault="003C0F66" w:rsidP="003C0F66">
      <w:pPr>
        <w:spacing w:line="276" w:lineRule="auto"/>
        <w:jc w:val="both"/>
        <w:rPr>
          <w:rFonts w:ascii="Times New Roman" w:hAnsi="Times New Roman" w:cs="Times New Roman"/>
          <w:b/>
          <w:bCs/>
          <w:sz w:val="24"/>
          <w:szCs w:val="24"/>
        </w:rPr>
      </w:pPr>
    </w:p>
    <w:p w:rsidR="003C0F66" w:rsidRDefault="003C0F66" w:rsidP="003C0F66">
      <w:pPr>
        <w:spacing w:line="276" w:lineRule="auto"/>
        <w:jc w:val="both"/>
        <w:rPr>
          <w:rFonts w:ascii="Times New Roman" w:hAnsi="Times New Roman" w:cs="Times New Roman"/>
          <w:b/>
          <w:bCs/>
          <w:sz w:val="24"/>
          <w:szCs w:val="24"/>
        </w:rPr>
      </w:pPr>
    </w:p>
    <w:p w:rsidR="003C0F66" w:rsidRDefault="003C0F66" w:rsidP="003C0F66">
      <w:pPr>
        <w:spacing w:line="276" w:lineRule="auto"/>
        <w:jc w:val="both"/>
        <w:rPr>
          <w:rFonts w:ascii="Times New Roman" w:hAnsi="Times New Roman" w:cs="Times New Roman"/>
          <w:b/>
          <w:bCs/>
          <w:sz w:val="24"/>
          <w:szCs w:val="24"/>
        </w:rPr>
      </w:pPr>
    </w:p>
    <w:p w:rsidR="003C0F66" w:rsidRPr="003C0F66" w:rsidRDefault="003C0F66" w:rsidP="003C0F66">
      <w:pPr>
        <w:spacing w:line="276" w:lineRule="auto"/>
        <w:jc w:val="both"/>
        <w:rPr>
          <w:rFonts w:ascii="Times New Roman" w:hAnsi="Times New Roman" w:cs="Times New Roman"/>
          <w:b/>
          <w:bCs/>
          <w:sz w:val="24"/>
          <w:szCs w:val="24"/>
        </w:rPr>
      </w:pPr>
      <w:r w:rsidRPr="003C0F66">
        <w:rPr>
          <w:rFonts w:ascii="Times New Roman" w:hAnsi="Times New Roman" w:cs="Times New Roman"/>
          <w:b/>
          <w:bCs/>
          <w:sz w:val="24"/>
          <w:szCs w:val="24"/>
        </w:rPr>
        <w:t>Text</w:t>
      </w:r>
      <w:r w:rsidRPr="003C0F66">
        <w:rPr>
          <w:rFonts w:ascii="Times New Roman" w:hAnsi="Times New Roman" w:cs="Times New Roman"/>
          <w:b/>
          <w:bCs/>
          <w:spacing w:val="-3"/>
          <w:sz w:val="24"/>
          <w:szCs w:val="24"/>
        </w:rPr>
        <w:t xml:space="preserve"> </w:t>
      </w:r>
      <w:r w:rsidRPr="003C0F66">
        <w:rPr>
          <w:rFonts w:ascii="Times New Roman" w:hAnsi="Times New Roman" w:cs="Times New Roman"/>
          <w:b/>
          <w:bCs/>
          <w:sz w:val="24"/>
          <w:szCs w:val="24"/>
        </w:rPr>
        <w:t>Books:</w:t>
      </w:r>
    </w:p>
    <w:p w:rsidR="003C0F66" w:rsidRPr="003C0F66" w:rsidRDefault="003C0F66" w:rsidP="000A3AAE">
      <w:pPr>
        <w:numPr>
          <w:ilvl w:val="0"/>
          <w:numId w:val="39"/>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Pandey, B. W. 2005. Natural Resource Management. Mittal Publication, New Delhi</w:t>
      </w:r>
    </w:p>
    <w:p w:rsidR="003C0F66" w:rsidRPr="003C0F66" w:rsidRDefault="003C0F66" w:rsidP="000A3AAE">
      <w:pPr>
        <w:numPr>
          <w:ilvl w:val="0"/>
          <w:numId w:val="39"/>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rPr>
        <w:t>Singh J S &amp; Singh S P (2017) Ecology, Environmental science, Conservation. (Revised Ed ) S Chand Publication New Delhi</w:t>
      </w:r>
    </w:p>
    <w:p w:rsidR="003C0F66" w:rsidRPr="003C0F66" w:rsidRDefault="003C0F66" w:rsidP="003C0F66">
      <w:pPr>
        <w:spacing w:line="276" w:lineRule="auto"/>
        <w:jc w:val="both"/>
        <w:rPr>
          <w:rFonts w:ascii="Times New Roman" w:hAnsi="Times New Roman" w:cs="Times New Roman"/>
          <w:b/>
          <w:bCs/>
          <w:sz w:val="24"/>
          <w:szCs w:val="24"/>
        </w:rPr>
      </w:pPr>
      <w:r w:rsidRPr="003C0F66">
        <w:rPr>
          <w:rFonts w:ascii="Times New Roman" w:hAnsi="Times New Roman" w:cs="Times New Roman"/>
          <w:b/>
          <w:bCs/>
          <w:sz w:val="24"/>
          <w:szCs w:val="24"/>
        </w:rPr>
        <w:t>Reference</w:t>
      </w:r>
      <w:r w:rsidRPr="003C0F66">
        <w:rPr>
          <w:rFonts w:ascii="Times New Roman" w:hAnsi="Times New Roman" w:cs="Times New Roman"/>
          <w:b/>
          <w:bCs/>
          <w:spacing w:val="-7"/>
          <w:sz w:val="24"/>
          <w:szCs w:val="24"/>
        </w:rPr>
        <w:t xml:space="preserve"> </w:t>
      </w:r>
      <w:r w:rsidRPr="003C0F66">
        <w:rPr>
          <w:rFonts w:ascii="Times New Roman" w:hAnsi="Times New Roman" w:cs="Times New Roman"/>
          <w:b/>
          <w:bCs/>
          <w:sz w:val="24"/>
          <w:szCs w:val="24"/>
        </w:rPr>
        <w:t>Books:</w:t>
      </w:r>
    </w:p>
    <w:p w:rsidR="003C0F66" w:rsidRPr="003C0F66" w:rsidRDefault="003C0F66" w:rsidP="000A3AAE">
      <w:pPr>
        <w:numPr>
          <w:ilvl w:val="0"/>
          <w:numId w:val="40"/>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Vasudevan, N. (2006). Essentials of Environmental Science. Narosa Publishing House, New Delhi.</w:t>
      </w:r>
    </w:p>
    <w:p w:rsidR="003C0F66" w:rsidRPr="003C0F66" w:rsidRDefault="003C0F66" w:rsidP="000A3AAE">
      <w:pPr>
        <w:numPr>
          <w:ilvl w:val="0"/>
          <w:numId w:val="40"/>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Singh, J. S., Singh, S.P. and Gupta, S. (2006). Ecology, Environment and Resource Conservation. Anamaya Publications, New Delhi.</w:t>
      </w:r>
    </w:p>
    <w:p w:rsidR="003C0F66" w:rsidRPr="003C0F66" w:rsidRDefault="003C0F66" w:rsidP="000A3AAE">
      <w:pPr>
        <w:numPr>
          <w:ilvl w:val="0"/>
          <w:numId w:val="40"/>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Rogers, P.P., Jalal, K.F. and Boyd, J.A. (2008). An Introduction to Sustainable Development. Prentice Hall of India Private Limited, New Delhi.</w:t>
      </w:r>
    </w:p>
    <w:p w:rsidR="003C0F66" w:rsidRPr="00336D2D" w:rsidRDefault="003C0F66" w:rsidP="003C0F66">
      <w:pPr>
        <w:spacing w:line="276" w:lineRule="auto"/>
        <w:ind w:left="360"/>
        <w:jc w:val="both"/>
        <w:rPr>
          <w:rFonts w:cs="Times New Roman"/>
          <w:i/>
          <w:lang w:bidi="hi-IN"/>
        </w:rPr>
      </w:pPr>
    </w:p>
    <w:p w:rsidR="003C0F66" w:rsidRDefault="003C0F66"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F24182" w:rsidRDefault="00355D2C" w:rsidP="004A275D">
      <w:pPr>
        <w:spacing w:line="276" w:lineRule="auto"/>
        <w:ind w:firstLine="720"/>
        <w:jc w:val="both"/>
        <w:rPr>
          <w:rFonts w:ascii="Times New Roman" w:hAnsi="Times New Roman" w:cs="Times New Roman"/>
          <w:b/>
          <w:sz w:val="24"/>
          <w:szCs w:val="24"/>
        </w:rPr>
      </w:pPr>
      <w:r w:rsidRPr="00355D2C">
        <w:rPr>
          <w:rFonts w:ascii="Times New Roman" w:hAnsi="Times New Roman" w:cs="Times New Roman"/>
          <w:b/>
          <w:sz w:val="24"/>
          <w:szCs w:val="24"/>
        </w:rPr>
        <w:lastRenderedPageBreak/>
        <w:t xml:space="preserve">                                       </w:t>
      </w:r>
      <w:r w:rsidR="00F24182">
        <w:rPr>
          <w:rFonts w:ascii="Times New Roman" w:hAnsi="Times New Roman" w:cs="Times New Roman"/>
          <w:b/>
          <w:sz w:val="24"/>
          <w:szCs w:val="24"/>
        </w:rPr>
        <w:t>Semester VII</w:t>
      </w:r>
    </w:p>
    <w:p w:rsidR="00355D2C" w:rsidRDefault="00F24182" w:rsidP="003C0F66">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55D2C" w:rsidRPr="00355D2C">
        <w:rPr>
          <w:rFonts w:ascii="Times New Roman" w:hAnsi="Times New Roman" w:cs="Times New Roman"/>
          <w:b/>
          <w:sz w:val="28"/>
          <w:szCs w:val="28"/>
        </w:rPr>
        <w:t>Applied Molecular Biology</w:t>
      </w:r>
    </w:p>
    <w:p w:rsidR="004A275D" w:rsidRPr="004039C1" w:rsidRDefault="004A275D" w:rsidP="004A275D">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Paper-XV</w:t>
      </w:r>
      <w:r>
        <w:rPr>
          <w:rFonts w:ascii="Times New Roman" w:hAnsi="Times New Roman" w:cs="Times New Roman"/>
          <w:b/>
          <w:sz w:val="32"/>
          <w:szCs w:val="28"/>
          <w:lang w:val="en-US"/>
        </w:rPr>
        <w:t>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4A275D" w:rsidRDefault="004A275D" w:rsidP="004A275D">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4A275D" w:rsidRPr="00355D2C" w:rsidRDefault="004A275D" w:rsidP="003C0F66">
      <w:pPr>
        <w:spacing w:line="276" w:lineRule="auto"/>
        <w:jc w:val="both"/>
        <w:rPr>
          <w:rFonts w:ascii="Times New Roman" w:hAnsi="Times New Roman" w:cs="Times New Roman"/>
          <w:sz w:val="24"/>
          <w:szCs w:val="24"/>
          <w:lang w:bidi="hi-IN"/>
        </w:rPr>
      </w:pP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Course Objectives:</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understand the methods of recombinant DNA Technology.</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learn the isolation, purification and estimation of Plasmid DNA.</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understand methods of expression of a recombinant Protein in E. coli.</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learn about the methods to study DNA replication recombination and repair.</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learn the methods for confirmation of gene cloning and gene expression.</w:t>
      </w:r>
    </w:p>
    <w:p w:rsidR="00355D2C" w:rsidRPr="00F24182"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 xml:space="preserve">To understand the application DNA molecular markers: RFLP, RAPD and AFLP  </w:t>
      </w:r>
      <w:r w:rsidRPr="00355D2C">
        <w:rPr>
          <w:rFonts w:ascii="Times New Roman" w:hAnsi="Times New Roman" w:cs="Times New Roman"/>
          <w:sz w:val="24"/>
          <w:szCs w:val="24"/>
        </w:rPr>
        <w:t>techniques</w:t>
      </w: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Course Outcomes:</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Be able to describe methods of recombinant DNA Technology.</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Have theoretical and practical knowledge of the isolation, purification and estimation of Plasmid DNA.</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 xml:space="preserve"> Have a clear understanding on the methods of expression of a recombinant Protein in E.coli.</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Understand the processes of the DNA replication recombination and repair.</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Have ability to understand the mechanism the methods for confirmation of gene cloning and gene expression.</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Be able to describe the application DNA molecular markers: RFLP, RAPD and AFLP techniques</w:t>
      </w: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Unit- I:</w:t>
      </w:r>
    </w:p>
    <w:p w:rsidR="00355D2C" w:rsidRPr="00355D2C" w:rsidRDefault="00F24182" w:rsidP="003C0F66">
      <w:pPr>
        <w:spacing w:line="276" w:lineRule="auto"/>
        <w:jc w:val="both"/>
        <w:rPr>
          <w:rFonts w:ascii="Times New Roman" w:hAnsi="Times New Roman" w:cs="Times New Roman"/>
          <w:i/>
          <w:sz w:val="24"/>
          <w:szCs w:val="24"/>
          <w:lang w:bidi="hi-IN"/>
        </w:rPr>
      </w:pPr>
      <w:r w:rsidRPr="00355D2C">
        <w:rPr>
          <w:rFonts w:ascii="Times New Roman" w:hAnsi="Times New Roman" w:cs="Times New Roman"/>
          <w:b/>
          <w:sz w:val="24"/>
          <w:szCs w:val="24"/>
        </w:rPr>
        <w:t>L</w:t>
      </w:r>
      <w:r>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Pr>
          <w:rFonts w:ascii="Times New Roman" w:hAnsi="Times New Roman" w:cs="Times New Roman"/>
          <w:b/>
          <w:sz w:val="24"/>
          <w:szCs w:val="24"/>
        </w:rPr>
        <w:t>utcome</w:t>
      </w:r>
      <w:r w:rsidR="00355D2C" w:rsidRPr="00355D2C">
        <w:rPr>
          <w:rFonts w:ascii="Times New Roman" w:hAnsi="Times New Roman" w:cs="Times New Roman"/>
          <w:b/>
          <w:sz w:val="24"/>
          <w:szCs w:val="24"/>
        </w:rPr>
        <w:t xml:space="preserve">: </w:t>
      </w:r>
      <w:r w:rsidR="00355D2C" w:rsidRPr="00355D2C">
        <w:rPr>
          <w:rFonts w:ascii="Times New Roman" w:hAnsi="Times New Roman" w:cs="Times New Roman"/>
          <w:sz w:val="24"/>
          <w:szCs w:val="24"/>
        </w:rPr>
        <w:t xml:space="preserve">Students will gain knowledge on </w:t>
      </w:r>
      <w:r w:rsidR="00355D2C" w:rsidRPr="00355D2C">
        <w:rPr>
          <w:rFonts w:ascii="Times New Roman" w:hAnsi="Times New Roman" w:cs="Times New Roman"/>
          <w:sz w:val="24"/>
          <w:szCs w:val="24"/>
          <w:lang w:bidi="hi-IN"/>
        </w:rPr>
        <w:t xml:space="preserve">recombinant DNA Technology, and </w:t>
      </w:r>
      <w:r w:rsidR="00355D2C" w:rsidRPr="00355D2C">
        <w:rPr>
          <w:rFonts w:ascii="Times New Roman" w:hAnsi="Times New Roman" w:cs="Times New Roman"/>
          <w:sz w:val="24"/>
          <w:szCs w:val="24"/>
        </w:rPr>
        <w:t xml:space="preserve">Expression and purification of a recombinant Protein in </w:t>
      </w:r>
      <w:r w:rsidR="00355D2C" w:rsidRPr="00355D2C">
        <w:rPr>
          <w:rFonts w:ascii="Times New Roman" w:hAnsi="Times New Roman" w:cs="Times New Roman"/>
          <w:i/>
          <w:sz w:val="24"/>
          <w:szCs w:val="24"/>
        </w:rPr>
        <w:t>E.coli</w:t>
      </w:r>
    </w:p>
    <w:p w:rsidR="00355D2C" w:rsidRPr="00355D2C" w:rsidRDefault="00355D2C" w:rsidP="000A3AAE">
      <w:pPr>
        <w:pStyle w:val="ListParagraph"/>
        <w:numPr>
          <w:ilvl w:val="0"/>
          <w:numId w:val="140"/>
        </w:numPr>
        <w:spacing w:line="276" w:lineRule="auto"/>
        <w:ind w:right="20"/>
        <w:rPr>
          <w:sz w:val="24"/>
          <w:szCs w:val="24"/>
        </w:rPr>
      </w:pPr>
      <w:r w:rsidRPr="00355D2C">
        <w:rPr>
          <w:sz w:val="24"/>
          <w:szCs w:val="24"/>
        </w:rPr>
        <w:t xml:space="preserve">Plasmid DNA preparation, Agarose gel electrophoresis of DNA and identification of various structural forms of plasmid, Estimation of the purity of the isolated Plasmid DNA spectrophotometrically, Digestion of DNA by restriction enzyme; Purification of DNA from gel. Preparation of competent cells by CaCl </w:t>
      </w:r>
      <w:r w:rsidRPr="00355D2C">
        <w:rPr>
          <w:sz w:val="24"/>
          <w:szCs w:val="24"/>
          <w:vertAlign w:val="subscript"/>
        </w:rPr>
        <w:t xml:space="preserve">2 </w:t>
      </w:r>
      <w:r w:rsidRPr="00355D2C">
        <w:rPr>
          <w:sz w:val="24"/>
          <w:szCs w:val="24"/>
        </w:rPr>
        <w:t xml:space="preserve">mediated method. Ligation and transformation of ligated DNA to </w:t>
      </w:r>
      <w:r w:rsidRPr="00355D2C">
        <w:rPr>
          <w:i/>
          <w:sz w:val="24"/>
          <w:szCs w:val="24"/>
        </w:rPr>
        <w:t xml:space="preserve">E.coli </w:t>
      </w:r>
      <w:r w:rsidRPr="00355D2C">
        <w:rPr>
          <w:sz w:val="24"/>
          <w:szCs w:val="24"/>
        </w:rPr>
        <w:t>of competent cells, measurement of Transformation efficiency.</w:t>
      </w:r>
    </w:p>
    <w:p w:rsidR="00355D2C" w:rsidRPr="00355D2C" w:rsidRDefault="00355D2C" w:rsidP="000A3AAE">
      <w:pPr>
        <w:pStyle w:val="ListParagraph"/>
        <w:numPr>
          <w:ilvl w:val="0"/>
          <w:numId w:val="140"/>
        </w:numPr>
        <w:spacing w:line="276" w:lineRule="auto"/>
        <w:rPr>
          <w:i/>
          <w:sz w:val="24"/>
          <w:szCs w:val="24"/>
          <w:lang w:bidi="hi-IN"/>
        </w:rPr>
      </w:pPr>
      <w:r w:rsidRPr="00355D2C">
        <w:rPr>
          <w:sz w:val="24"/>
          <w:szCs w:val="24"/>
        </w:rPr>
        <w:t xml:space="preserve">Expression of a recombinant Protein in </w:t>
      </w:r>
      <w:r w:rsidRPr="00355D2C">
        <w:rPr>
          <w:i/>
          <w:sz w:val="24"/>
          <w:szCs w:val="24"/>
        </w:rPr>
        <w:t>E.coli</w:t>
      </w:r>
      <w:r w:rsidRPr="00355D2C">
        <w:rPr>
          <w:sz w:val="24"/>
          <w:szCs w:val="24"/>
        </w:rPr>
        <w:t xml:space="preserve"> and one step purification of the protein by Affinity column Chromatography. Estimation of the purity of the isolated protein by SDS-PAGE.</w:t>
      </w:r>
    </w:p>
    <w:p w:rsidR="00F24182" w:rsidRDefault="00F24182" w:rsidP="003C0F66">
      <w:pPr>
        <w:spacing w:line="276" w:lineRule="auto"/>
        <w:jc w:val="both"/>
        <w:rPr>
          <w:rFonts w:ascii="Times New Roman" w:hAnsi="Times New Roman" w:cs="Times New Roman"/>
          <w:b/>
          <w:sz w:val="24"/>
          <w:szCs w:val="24"/>
        </w:rPr>
      </w:pP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 xml:space="preserve">Unit- II: </w:t>
      </w:r>
    </w:p>
    <w:p w:rsidR="00355D2C" w:rsidRPr="00355D2C" w:rsidRDefault="00355D2C" w:rsidP="003C0F66">
      <w:pPr>
        <w:spacing w:line="276" w:lineRule="auto"/>
        <w:jc w:val="both"/>
        <w:rPr>
          <w:rFonts w:ascii="Times New Roman" w:hAnsi="Times New Roman" w:cs="Times New Roman"/>
          <w:sz w:val="24"/>
          <w:szCs w:val="24"/>
        </w:rPr>
      </w:pPr>
      <w:r w:rsidRPr="00355D2C">
        <w:rPr>
          <w:rFonts w:ascii="Times New Roman" w:hAnsi="Times New Roman" w:cs="Times New Roman"/>
          <w:b/>
          <w:sz w:val="24"/>
          <w:szCs w:val="24"/>
        </w:rPr>
        <w:lastRenderedPageBreak/>
        <w:t>L</w:t>
      </w:r>
      <w:r w:rsidR="00F24182">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sidR="00F24182">
        <w:rPr>
          <w:rFonts w:ascii="Times New Roman" w:hAnsi="Times New Roman" w:cs="Times New Roman"/>
          <w:b/>
          <w:sz w:val="24"/>
          <w:szCs w:val="24"/>
        </w:rPr>
        <w:t>utcome</w:t>
      </w:r>
      <w:r w:rsidRPr="00355D2C">
        <w:rPr>
          <w:rFonts w:ascii="Times New Roman" w:hAnsi="Times New Roman" w:cs="Times New Roman"/>
          <w:b/>
          <w:sz w:val="24"/>
          <w:szCs w:val="24"/>
        </w:rPr>
        <w:t xml:space="preserve">: </w:t>
      </w:r>
      <w:r w:rsidRPr="00355D2C">
        <w:rPr>
          <w:rFonts w:ascii="Times New Roman" w:hAnsi="Times New Roman" w:cs="Times New Roman"/>
          <w:sz w:val="24"/>
          <w:szCs w:val="24"/>
        </w:rPr>
        <w:t>Students will understand the methods for genetic transformation and detection transformed clones.</w:t>
      </w:r>
    </w:p>
    <w:p w:rsidR="00F24182" w:rsidRPr="0017260B" w:rsidRDefault="00355D2C" w:rsidP="003C0F66">
      <w:pPr>
        <w:spacing w:line="276" w:lineRule="auto"/>
        <w:jc w:val="both"/>
        <w:rPr>
          <w:rFonts w:ascii="Times New Roman" w:hAnsi="Times New Roman" w:cs="Times New Roman"/>
          <w:i/>
          <w:sz w:val="24"/>
          <w:szCs w:val="24"/>
          <w:lang w:bidi="hi-IN"/>
        </w:rPr>
      </w:pPr>
      <w:r w:rsidRPr="00355D2C">
        <w:rPr>
          <w:rFonts w:ascii="Times New Roman" w:hAnsi="Times New Roman" w:cs="Times New Roman"/>
          <w:sz w:val="24"/>
          <w:szCs w:val="24"/>
        </w:rPr>
        <w:t xml:space="preserve">Methods for genetic transfers: transformation, conjugation, transduction and sex-duction, mapping genes by interrupted mating. Methods to study DNA replication recombination and repair (Radioactive and nonradioactive Tracers, Autoradiography, Southern Blots, DNA Fingerprinting and DNA Typing, </w:t>
      </w:r>
      <w:r w:rsidRPr="00355D2C">
        <w:rPr>
          <w:rFonts w:ascii="Times New Roman" w:hAnsi="Times New Roman" w:cs="Times New Roman"/>
          <w:i/>
          <w:sz w:val="24"/>
          <w:szCs w:val="24"/>
        </w:rPr>
        <w:t>In Situ</w:t>
      </w:r>
      <w:r w:rsidRPr="00355D2C">
        <w:rPr>
          <w:rFonts w:ascii="Times New Roman" w:hAnsi="Times New Roman" w:cs="Times New Roman"/>
          <w:sz w:val="24"/>
          <w:szCs w:val="24"/>
        </w:rPr>
        <w:t xml:space="preserve"> Hybridization, DNA Sequencing and Physical Mapping of chromosomes).</w:t>
      </w: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 xml:space="preserve">Unit- III: </w:t>
      </w:r>
    </w:p>
    <w:p w:rsidR="00355D2C" w:rsidRPr="00355D2C" w:rsidRDefault="00F24182" w:rsidP="003C0F66">
      <w:pPr>
        <w:spacing w:line="276" w:lineRule="auto"/>
        <w:jc w:val="both"/>
        <w:rPr>
          <w:rFonts w:ascii="Times New Roman" w:hAnsi="Times New Roman" w:cs="Times New Roman"/>
          <w:sz w:val="24"/>
          <w:szCs w:val="24"/>
        </w:rPr>
      </w:pPr>
      <w:r w:rsidRPr="00355D2C">
        <w:rPr>
          <w:rFonts w:ascii="Times New Roman" w:hAnsi="Times New Roman" w:cs="Times New Roman"/>
          <w:b/>
          <w:sz w:val="24"/>
          <w:szCs w:val="24"/>
        </w:rPr>
        <w:t>L</w:t>
      </w:r>
      <w:r>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Pr>
          <w:rFonts w:ascii="Times New Roman" w:hAnsi="Times New Roman" w:cs="Times New Roman"/>
          <w:b/>
          <w:sz w:val="24"/>
          <w:szCs w:val="24"/>
        </w:rPr>
        <w:t>utcome</w:t>
      </w:r>
      <w:r w:rsidR="00355D2C" w:rsidRPr="00355D2C">
        <w:rPr>
          <w:rFonts w:ascii="Times New Roman" w:hAnsi="Times New Roman" w:cs="Times New Roman"/>
          <w:b/>
          <w:sz w:val="24"/>
          <w:szCs w:val="24"/>
        </w:rPr>
        <w:t xml:space="preserve">: </w:t>
      </w:r>
      <w:r w:rsidR="00355D2C" w:rsidRPr="00355D2C">
        <w:rPr>
          <w:rFonts w:ascii="Times New Roman" w:hAnsi="Times New Roman" w:cs="Times New Roman"/>
          <w:sz w:val="24"/>
          <w:szCs w:val="24"/>
        </w:rPr>
        <w:t>Students will gain knowledge on Genomic DNA isolation, purification, and characterization of Genomic DNA and applications of DNA molecular markers.</w:t>
      </w:r>
    </w:p>
    <w:p w:rsidR="00355D2C" w:rsidRPr="00355D2C" w:rsidRDefault="00355D2C" w:rsidP="000A3AAE">
      <w:pPr>
        <w:pStyle w:val="ListParagraph"/>
        <w:numPr>
          <w:ilvl w:val="0"/>
          <w:numId w:val="141"/>
        </w:numPr>
        <w:spacing w:line="276" w:lineRule="auto"/>
        <w:ind w:right="20"/>
        <w:rPr>
          <w:sz w:val="24"/>
          <w:szCs w:val="24"/>
        </w:rPr>
      </w:pPr>
      <w:r w:rsidRPr="00355D2C">
        <w:rPr>
          <w:sz w:val="24"/>
          <w:szCs w:val="24"/>
        </w:rPr>
        <w:t>Genomic DNA isolation, purification, and characterization from seedlings by Edwards method and visualization by agarose gel electrophoresis, checking the quality of extracted DNA by spectrophotometry.</w:t>
      </w:r>
    </w:p>
    <w:p w:rsidR="00355D2C" w:rsidRPr="00355D2C" w:rsidRDefault="00355D2C" w:rsidP="000A3AAE">
      <w:pPr>
        <w:pStyle w:val="ListParagraph"/>
        <w:numPr>
          <w:ilvl w:val="0"/>
          <w:numId w:val="141"/>
        </w:numPr>
        <w:spacing w:line="276" w:lineRule="auto"/>
        <w:rPr>
          <w:i/>
          <w:sz w:val="24"/>
          <w:szCs w:val="24"/>
          <w:lang w:bidi="hi-IN"/>
        </w:rPr>
      </w:pPr>
      <w:r w:rsidRPr="00355D2C">
        <w:rPr>
          <w:sz w:val="24"/>
          <w:szCs w:val="24"/>
        </w:rPr>
        <w:t>Applications of DNA molecular markers: Methods of PCR analysis, dif</w:t>
      </w:r>
      <w:r w:rsidR="00F24182">
        <w:rPr>
          <w:sz w:val="24"/>
          <w:szCs w:val="24"/>
        </w:rPr>
        <w:t xml:space="preserve">ferent types of PCR technique, </w:t>
      </w:r>
      <w:r w:rsidRPr="00355D2C">
        <w:rPr>
          <w:sz w:val="24"/>
          <w:szCs w:val="24"/>
        </w:rPr>
        <w:t>RAPD, SSR markers. Restriction digestion of genomic DNA ; RFLP, and AFLP techniques/markers.</w:t>
      </w:r>
    </w:p>
    <w:p w:rsidR="00F24182" w:rsidRDefault="00F24182" w:rsidP="003C0F66">
      <w:pPr>
        <w:spacing w:line="276" w:lineRule="auto"/>
        <w:jc w:val="both"/>
        <w:rPr>
          <w:rFonts w:ascii="Times New Roman" w:hAnsi="Times New Roman" w:cs="Times New Roman"/>
          <w:b/>
          <w:sz w:val="24"/>
          <w:szCs w:val="24"/>
        </w:rPr>
      </w:pP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 xml:space="preserve">Unit- IV: </w:t>
      </w:r>
    </w:p>
    <w:p w:rsidR="00355D2C" w:rsidRPr="00355D2C" w:rsidRDefault="00F24182" w:rsidP="003C0F66">
      <w:pPr>
        <w:spacing w:line="276" w:lineRule="auto"/>
        <w:jc w:val="both"/>
        <w:rPr>
          <w:rFonts w:ascii="Times New Roman" w:hAnsi="Times New Roman" w:cs="Times New Roman"/>
          <w:sz w:val="24"/>
          <w:szCs w:val="24"/>
        </w:rPr>
      </w:pPr>
      <w:r w:rsidRPr="00355D2C">
        <w:rPr>
          <w:rFonts w:ascii="Times New Roman" w:hAnsi="Times New Roman" w:cs="Times New Roman"/>
          <w:b/>
          <w:sz w:val="24"/>
          <w:szCs w:val="24"/>
        </w:rPr>
        <w:t>L</w:t>
      </w:r>
      <w:r>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Pr>
          <w:rFonts w:ascii="Times New Roman" w:hAnsi="Times New Roman" w:cs="Times New Roman"/>
          <w:b/>
          <w:sz w:val="24"/>
          <w:szCs w:val="24"/>
        </w:rPr>
        <w:t>utcome</w:t>
      </w:r>
      <w:r w:rsidR="00355D2C" w:rsidRPr="00355D2C">
        <w:rPr>
          <w:rFonts w:ascii="Times New Roman" w:hAnsi="Times New Roman" w:cs="Times New Roman"/>
          <w:b/>
          <w:sz w:val="24"/>
          <w:szCs w:val="24"/>
        </w:rPr>
        <w:t xml:space="preserve">: </w:t>
      </w:r>
      <w:r w:rsidR="00355D2C" w:rsidRPr="00355D2C">
        <w:rPr>
          <w:rFonts w:ascii="Times New Roman" w:hAnsi="Times New Roman" w:cs="Times New Roman"/>
          <w:sz w:val="24"/>
          <w:szCs w:val="24"/>
        </w:rPr>
        <w:t>Students will understand the Gene expression at RNA and protein level using various molecular tools and techniques.</w:t>
      </w:r>
    </w:p>
    <w:p w:rsidR="00355D2C" w:rsidRPr="00355D2C" w:rsidRDefault="00355D2C" w:rsidP="003C0F66">
      <w:pPr>
        <w:spacing w:line="276" w:lineRule="auto"/>
        <w:jc w:val="both"/>
        <w:rPr>
          <w:rFonts w:ascii="Times New Roman" w:hAnsi="Times New Roman" w:cs="Times New Roman"/>
          <w:sz w:val="24"/>
          <w:szCs w:val="24"/>
        </w:rPr>
      </w:pPr>
      <w:r w:rsidRPr="00355D2C">
        <w:rPr>
          <w:rFonts w:ascii="Times New Roman" w:hAnsi="Times New Roman" w:cs="Times New Roman"/>
          <w:sz w:val="24"/>
          <w:szCs w:val="24"/>
        </w:rPr>
        <w:t xml:space="preserve">Gene expression at RNA and protein level, large scale expression, such as microarray based techniques: Reverse transcription PCR, qRT-PCR, Mapping and Quantifying Transcripts (Northern Blots, Primer Extension, Run-Off Transcription, Cassette Transcription), Measuring Transcription Rates </w:t>
      </w:r>
      <w:r w:rsidRPr="00355D2C">
        <w:rPr>
          <w:rFonts w:ascii="Times New Roman" w:hAnsi="Times New Roman" w:cs="Times New Roman"/>
          <w:i/>
          <w:sz w:val="24"/>
          <w:szCs w:val="24"/>
        </w:rPr>
        <w:t>in vivo</w:t>
      </w:r>
      <w:r w:rsidRPr="00355D2C">
        <w:rPr>
          <w:rFonts w:ascii="Times New Roman" w:hAnsi="Times New Roman" w:cs="Times New Roman"/>
          <w:sz w:val="24"/>
          <w:szCs w:val="24"/>
        </w:rPr>
        <w:t xml:space="preserve"> (Nuclear Run-On, Reporter Gene Transcription, Measuring Protein Accumulation </w:t>
      </w:r>
      <w:r w:rsidRPr="00355D2C">
        <w:rPr>
          <w:rFonts w:ascii="Times New Roman" w:hAnsi="Times New Roman" w:cs="Times New Roman"/>
          <w:i/>
          <w:sz w:val="24"/>
          <w:szCs w:val="24"/>
        </w:rPr>
        <w:t>in vivo</w:t>
      </w:r>
      <w:r w:rsidRPr="00355D2C">
        <w:rPr>
          <w:rFonts w:ascii="Times New Roman" w:hAnsi="Times New Roman" w:cs="Times New Roman"/>
          <w:sz w:val="24"/>
          <w:szCs w:val="24"/>
        </w:rPr>
        <w:t>), Assaying DNA–Protein Interactions (Filter Binding, Gel Mobility Shift, DNase Footprinting, Chromatin Immunoprecipitation), Assaying Protein–Protein Interactions.</w:t>
      </w:r>
    </w:p>
    <w:p w:rsidR="00355D2C" w:rsidRPr="00355D2C" w:rsidRDefault="00355D2C" w:rsidP="003C0F66">
      <w:pPr>
        <w:spacing w:line="276" w:lineRule="auto"/>
        <w:jc w:val="both"/>
        <w:rPr>
          <w:rFonts w:ascii="Times New Roman" w:hAnsi="Times New Roman" w:cs="Times New Roman"/>
          <w:b/>
          <w:bCs/>
          <w:sz w:val="24"/>
          <w:szCs w:val="24"/>
        </w:rPr>
      </w:pPr>
      <w:r w:rsidRPr="00355D2C">
        <w:rPr>
          <w:rFonts w:ascii="Times New Roman" w:hAnsi="Times New Roman" w:cs="Times New Roman"/>
          <w:b/>
          <w:bCs/>
          <w:sz w:val="24"/>
          <w:szCs w:val="24"/>
        </w:rPr>
        <w:t>Practicals</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Plasmid DNA preparation and visualization on  Agarose gel electrophoresis</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 xml:space="preserve"> Isolation of total plant protein, Protein profiling using  SDS-PAGE.</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 xml:space="preserve">Genomic DNA isolation, purification, and visualization by agarose gel electrophoresis, </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Checking the quality of extracted DNA by spectrophotometry</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Demonstration of Methods for genetic  transformation through Kit</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DNA Fingerprinting data scoring of RAPD  photographs and phylogeny construction applying bioinformatic tools.</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lastRenderedPageBreak/>
        <w:t>Southern Blots, Western blots, Chromosome banding by photographs.</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PCR analysis and its application using RAPD primers.</w:t>
      </w:r>
      <w:r w:rsidRPr="00355D2C">
        <w:rPr>
          <w:rFonts w:ascii="Times New Roman" w:hAnsi="Times New Roman" w:cs="Times New Roman"/>
          <w:sz w:val="24"/>
          <w:szCs w:val="24"/>
        </w:rPr>
        <w:tab/>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RT-PCR demonstration/ Exposure visit to Molecular laboratory  in different institute.</w:t>
      </w:r>
    </w:p>
    <w:p w:rsidR="00355D2C" w:rsidRPr="00355D2C" w:rsidRDefault="00355D2C" w:rsidP="00355D2C">
      <w:pPr>
        <w:widowControl w:val="0"/>
        <w:autoSpaceDE w:val="0"/>
        <w:autoSpaceDN w:val="0"/>
        <w:spacing w:line="276" w:lineRule="auto"/>
        <w:ind w:right="20"/>
        <w:jc w:val="both"/>
        <w:rPr>
          <w:rFonts w:ascii="Times New Roman" w:hAnsi="Times New Roman" w:cs="Times New Roman"/>
          <w:b/>
          <w:sz w:val="24"/>
          <w:szCs w:val="24"/>
        </w:rPr>
      </w:pPr>
      <w:r w:rsidRPr="00355D2C">
        <w:rPr>
          <w:rFonts w:ascii="Times New Roman" w:hAnsi="Times New Roman" w:cs="Times New Roman"/>
          <w:b/>
          <w:sz w:val="24"/>
          <w:szCs w:val="24"/>
        </w:rPr>
        <w:t>Text Books:</w:t>
      </w:r>
    </w:p>
    <w:p w:rsidR="00355D2C" w:rsidRPr="00355D2C" w:rsidRDefault="00355D2C" w:rsidP="000A3AAE">
      <w:pPr>
        <w:pStyle w:val="ListParagraph"/>
        <w:numPr>
          <w:ilvl w:val="0"/>
          <w:numId w:val="142"/>
        </w:numPr>
        <w:spacing w:line="276" w:lineRule="auto"/>
        <w:ind w:right="20"/>
        <w:rPr>
          <w:sz w:val="24"/>
          <w:szCs w:val="24"/>
        </w:rPr>
      </w:pPr>
      <w:r w:rsidRPr="00355D2C">
        <w:rPr>
          <w:i/>
          <w:sz w:val="24"/>
          <w:szCs w:val="24"/>
        </w:rPr>
        <w:t>Dubey R C &amp; Maheshwari D K (2004) A Text Book of Microbiology Revised Ed. Schand Publication. New Delhi.</w:t>
      </w:r>
    </w:p>
    <w:p w:rsidR="00355D2C" w:rsidRPr="00355D2C" w:rsidRDefault="00355D2C" w:rsidP="00355D2C">
      <w:pPr>
        <w:spacing w:line="276" w:lineRule="auto"/>
        <w:ind w:right="20"/>
        <w:rPr>
          <w:rFonts w:ascii="Times New Roman" w:hAnsi="Times New Roman" w:cs="Times New Roman"/>
          <w:b/>
          <w:sz w:val="24"/>
          <w:szCs w:val="24"/>
        </w:rPr>
      </w:pPr>
      <w:r w:rsidRPr="00355D2C">
        <w:rPr>
          <w:rFonts w:ascii="Times New Roman" w:hAnsi="Times New Roman" w:cs="Times New Roman"/>
          <w:b/>
          <w:sz w:val="24"/>
          <w:szCs w:val="24"/>
        </w:rPr>
        <w:t>Recommended Books:</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Krebs, J. E., Goldstein, E. S. and Kilpatrick, S. T. (2018) Lewin’s GENES XII. Jones and Bartlett Learning.</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val="fr-FR" w:bidi="hi-IN"/>
        </w:rPr>
        <w:t xml:space="preserve">Watson, J. D. et al. </w:t>
      </w:r>
      <w:r w:rsidRPr="00355D2C">
        <w:rPr>
          <w:rFonts w:ascii="Times New Roman" w:hAnsi="Times New Roman" w:cs="Times New Roman"/>
          <w:i/>
          <w:sz w:val="24"/>
          <w:szCs w:val="24"/>
          <w:lang w:bidi="hi-IN"/>
        </w:rPr>
        <w:t>(2017) Molecular Biology of Gene. 7th edition. Pearson.</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Weaver, R. (2011) Molecular Biology. 5th edition. McGraw-Hill Education.</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Smith, R. H. (2013) Plant Tissue Culture: Techniques and Experiments. 3rd Edition. Academic Press.</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Green, M. R. and Sambrook, J. (2012) Molecular Cloning: A Laboratory Manual. 4th edition. CSHL Press.</w:t>
      </w:r>
    </w:p>
    <w:p w:rsid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Introduction To Plant Biotechnology, 3rd Edition (2020) by H. S. Chawla. ISBN: 1439894140, 9781439894149. CRC Press.</w:t>
      </w: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56C2D">
      <w:pPr>
        <w:spacing w:line="276" w:lineRule="auto"/>
        <w:ind w:firstLine="720"/>
        <w:jc w:val="both"/>
        <w:rPr>
          <w:rFonts w:ascii="Times New Roman" w:hAnsi="Times New Roman" w:cs="Times New Roman"/>
          <w:b/>
          <w:sz w:val="28"/>
          <w:szCs w:val="28"/>
        </w:rPr>
      </w:pPr>
      <w:r w:rsidRPr="00F24182">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F24182">
        <w:rPr>
          <w:rFonts w:ascii="Times New Roman" w:hAnsi="Times New Roman" w:cs="Times New Roman"/>
          <w:b/>
          <w:sz w:val="28"/>
          <w:szCs w:val="28"/>
        </w:rPr>
        <w:t>Applied Biochemistry</w:t>
      </w:r>
    </w:p>
    <w:p w:rsidR="00F56C2D" w:rsidRPr="004039C1" w:rsidRDefault="00F56C2D" w:rsidP="00F56C2D">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Paper-XV</w:t>
      </w:r>
      <w:r>
        <w:rPr>
          <w:rFonts w:ascii="Times New Roman" w:hAnsi="Times New Roman" w:cs="Times New Roman"/>
          <w:b/>
          <w:sz w:val="32"/>
          <w:szCs w:val="28"/>
          <w:lang w:val="en-US"/>
        </w:rPr>
        <w:t>I</w:t>
      </w:r>
      <w:r>
        <w:rPr>
          <w:rFonts w:ascii="Times New Roman" w:hAnsi="Times New Roman" w:cs="Times New Roman"/>
          <w:b/>
          <w:sz w:val="32"/>
          <w:szCs w:val="28"/>
          <w:lang w:val="en-US"/>
        </w:rPr>
        <w:t>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F56C2D" w:rsidRDefault="00F56C2D" w:rsidP="00F56C2D">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F56C2D" w:rsidRDefault="00F56C2D" w:rsidP="00F24182">
      <w:pPr>
        <w:spacing w:line="276" w:lineRule="auto"/>
        <w:jc w:val="both"/>
        <w:rPr>
          <w:rFonts w:ascii="Times New Roman" w:hAnsi="Times New Roman" w:cs="Times New Roman"/>
          <w:b/>
          <w:sz w:val="28"/>
          <w:szCs w:val="28"/>
        </w:rPr>
      </w:pPr>
    </w:p>
    <w:p w:rsidR="00F24182" w:rsidRPr="00F24182" w:rsidRDefault="00F24182" w:rsidP="00F24182">
      <w:pPr>
        <w:spacing w:line="276" w:lineRule="auto"/>
        <w:jc w:val="both"/>
        <w:rPr>
          <w:rFonts w:ascii="Times New Roman" w:hAnsi="Times New Roman" w:cs="Times New Roman"/>
          <w:b/>
          <w:bCs/>
          <w:sz w:val="24"/>
          <w:szCs w:val="24"/>
          <w:lang w:bidi="hi-IN"/>
        </w:rPr>
      </w:pPr>
      <w:r w:rsidRPr="00F24182">
        <w:rPr>
          <w:rFonts w:ascii="Times New Roman" w:hAnsi="Times New Roman" w:cs="Times New Roman"/>
          <w:b/>
          <w:bCs/>
          <w:sz w:val="24"/>
          <w:szCs w:val="24"/>
          <w:lang w:bidi="hi-IN"/>
        </w:rPr>
        <w:t>Course Objectives: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learn the use of anabolic and catabolic cellular processes in commercial sectors.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understand the mechanism of production of plant based products from biomolecules.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learn the need of industries use of biological materials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learn the method to discover bioactive components from plant sources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understand the pathways of enzyme kinetics.</w:t>
      </w:r>
    </w:p>
    <w:p w:rsidR="00F24182" w:rsidRPr="00F24182" w:rsidRDefault="00F24182" w:rsidP="00F24182">
      <w:pPr>
        <w:spacing w:line="276" w:lineRule="auto"/>
        <w:jc w:val="both"/>
        <w:rPr>
          <w:rFonts w:ascii="Times New Roman" w:hAnsi="Times New Roman" w:cs="Times New Roman"/>
          <w:b/>
          <w:bCs/>
          <w:sz w:val="24"/>
          <w:szCs w:val="24"/>
          <w:lang w:bidi="hi-IN"/>
        </w:rPr>
      </w:pPr>
      <w:r w:rsidRPr="00F24182">
        <w:rPr>
          <w:rFonts w:ascii="Times New Roman" w:hAnsi="Times New Roman" w:cs="Times New Roman"/>
          <w:b/>
          <w:bCs/>
          <w:sz w:val="24"/>
          <w:szCs w:val="24"/>
          <w:lang w:bidi="hi-IN"/>
        </w:rPr>
        <w:t>Course Outcomes: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carbohydrates from plant sources and their different uses.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lipids from plant sources and their different uses.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nucleic acid from plant sources and their different uses.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proteins/enzymes from plant sources and understand the underlaying mechanisms.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can explain the processes of lipid metabolism and its importance in the germinating seeds.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understand and explain the importance of enzyme kinetics and industrial use.</w:t>
      </w:r>
    </w:p>
    <w:p w:rsidR="00F24182" w:rsidRPr="00F24182" w:rsidRDefault="00F24182" w:rsidP="00F24182">
      <w:pPr>
        <w:spacing w:line="276" w:lineRule="auto"/>
        <w:jc w:val="both"/>
        <w:rPr>
          <w:rFonts w:ascii="Times New Roman" w:hAnsi="Times New Roman" w:cs="Times New Roman"/>
          <w:b/>
          <w:bCs/>
          <w:sz w:val="24"/>
          <w:szCs w:val="24"/>
        </w:rPr>
      </w:pPr>
      <w:r w:rsidRPr="00F24182">
        <w:rPr>
          <w:rFonts w:ascii="Times New Roman" w:hAnsi="Times New Roman" w:cs="Times New Roman"/>
          <w:b/>
          <w:bCs/>
          <w:sz w:val="24"/>
          <w:szCs w:val="24"/>
        </w:rPr>
        <w:t xml:space="preserve">Unit–I: </w:t>
      </w:r>
    </w:p>
    <w:p w:rsidR="00F24182" w:rsidRPr="00F24182" w:rsidRDefault="00F24182" w:rsidP="00F24182">
      <w:pPr>
        <w:spacing w:line="276" w:lineRule="auto"/>
        <w:jc w:val="both"/>
        <w:rPr>
          <w:rFonts w:ascii="Times New Roman" w:hAnsi="Times New Roman" w:cs="Times New Roman"/>
          <w:sz w:val="24"/>
          <w:szCs w:val="24"/>
          <w:lang w:bidi="hi-IN"/>
        </w:rPr>
      </w:pPr>
      <w:r w:rsidRPr="00F24182">
        <w:rPr>
          <w:rFonts w:ascii="Times New Roman" w:hAnsi="Times New Roman" w:cs="Times New Roman"/>
          <w:b/>
          <w:sz w:val="24"/>
          <w:szCs w:val="24"/>
          <w:lang w:bidi="hi-IN"/>
        </w:rPr>
        <w:t>L</w:t>
      </w:r>
      <w:r w:rsidR="0017260B">
        <w:rPr>
          <w:rFonts w:ascii="Times New Roman" w:hAnsi="Times New Roman" w:cs="Times New Roman"/>
          <w:b/>
          <w:sz w:val="24"/>
          <w:szCs w:val="24"/>
          <w:lang w:bidi="hi-IN"/>
        </w:rPr>
        <w:t>earning Outcome</w:t>
      </w:r>
      <w:r w:rsidRPr="00F24182">
        <w:rPr>
          <w:rFonts w:ascii="Times New Roman" w:hAnsi="Times New Roman" w:cs="Times New Roman"/>
          <w:b/>
          <w:sz w:val="24"/>
          <w:szCs w:val="24"/>
          <w:lang w:bidi="hi-IN"/>
        </w:rPr>
        <w:t xml:space="preserve">: </w:t>
      </w:r>
      <w:r w:rsidRPr="00F24182">
        <w:rPr>
          <w:rFonts w:ascii="Times New Roman" w:hAnsi="Times New Roman" w:cs="Times New Roman"/>
          <w:sz w:val="24"/>
          <w:szCs w:val="24"/>
          <w:lang w:bidi="hi-IN"/>
        </w:rPr>
        <w:t>Students will learn about the industrial use of plant sugars and lipids.</w:t>
      </w:r>
    </w:p>
    <w:p w:rsidR="00F24182" w:rsidRPr="00F24182" w:rsidRDefault="00F24182" w:rsidP="000A3AAE">
      <w:pPr>
        <w:pStyle w:val="ListParagraph"/>
        <w:numPr>
          <w:ilvl w:val="0"/>
          <w:numId w:val="145"/>
        </w:numPr>
        <w:tabs>
          <w:tab w:val="left" w:pos="820"/>
          <w:tab w:val="left" w:pos="821"/>
        </w:tabs>
        <w:spacing w:line="276" w:lineRule="auto"/>
        <w:ind w:right="20"/>
        <w:rPr>
          <w:sz w:val="24"/>
          <w:szCs w:val="24"/>
        </w:rPr>
      </w:pPr>
      <w:r w:rsidRPr="00F24182">
        <w:rPr>
          <w:sz w:val="24"/>
          <w:szCs w:val="24"/>
        </w:rPr>
        <w:t>Role of plant sugars and polysaccharides for biorefining, biofuels, animal feed, food and other industrial uses.</w:t>
      </w:r>
    </w:p>
    <w:p w:rsidR="00F24182" w:rsidRPr="00F24182" w:rsidRDefault="00F24182" w:rsidP="000A3AAE">
      <w:pPr>
        <w:pStyle w:val="ListParagraph"/>
        <w:numPr>
          <w:ilvl w:val="0"/>
          <w:numId w:val="145"/>
        </w:numPr>
        <w:tabs>
          <w:tab w:val="left" w:pos="820"/>
          <w:tab w:val="left" w:pos="821"/>
        </w:tabs>
        <w:spacing w:line="276" w:lineRule="auto"/>
        <w:ind w:right="20"/>
        <w:rPr>
          <w:sz w:val="24"/>
          <w:szCs w:val="24"/>
        </w:rPr>
      </w:pPr>
      <w:r w:rsidRPr="00F24182">
        <w:rPr>
          <w:sz w:val="24"/>
          <w:szCs w:val="24"/>
        </w:rPr>
        <w:t>Methods and understanding of source-sink dynamics for crop yield and productivity; Industrial application of cellulose, starch, fructans, amylose</w:t>
      </w:r>
    </w:p>
    <w:p w:rsidR="00F24182" w:rsidRPr="00F24182" w:rsidRDefault="00F24182" w:rsidP="000A3AAE">
      <w:pPr>
        <w:pStyle w:val="ListParagraph"/>
        <w:keepNext/>
        <w:numPr>
          <w:ilvl w:val="0"/>
          <w:numId w:val="145"/>
        </w:numPr>
        <w:spacing w:line="276" w:lineRule="auto"/>
        <w:ind w:right="20"/>
        <w:outlineLvl w:val="2"/>
        <w:rPr>
          <w:bCs/>
          <w:sz w:val="24"/>
          <w:szCs w:val="24"/>
        </w:rPr>
      </w:pPr>
      <w:r w:rsidRPr="00F24182">
        <w:rPr>
          <w:bCs/>
          <w:sz w:val="24"/>
          <w:szCs w:val="24"/>
        </w:rPr>
        <w:t>Role of plant lipids and fatty acids in biofuels, essential oil, and other industrial uses.</w:t>
      </w:r>
    </w:p>
    <w:p w:rsidR="00F24182" w:rsidRPr="00F24182" w:rsidRDefault="00F24182" w:rsidP="000A3AAE">
      <w:pPr>
        <w:pStyle w:val="ListParagraph"/>
        <w:numPr>
          <w:ilvl w:val="0"/>
          <w:numId w:val="145"/>
        </w:numPr>
        <w:tabs>
          <w:tab w:val="left" w:pos="820"/>
          <w:tab w:val="left" w:pos="821"/>
        </w:tabs>
        <w:spacing w:line="276" w:lineRule="auto"/>
        <w:ind w:right="20"/>
        <w:rPr>
          <w:sz w:val="24"/>
          <w:szCs w:val="24"/>
        </w:rPr>
      </w:pPr>
      <w:r w:rsidRPr="00F24182">
        <w:rPr>
          <w:sz w:val="24"/>
          <w:szCs w:val="24"/>
        </w:rPr>
        <w:t>Industrial application of palm oil, ground nut oil and lemon grass oil.</w:t>
      </w:r>
    </w:p>
    <w:p w:rsidR="00F24182" w:rsidRPr="00F24182" w:rsidRDefault="00F24182" w:rsidP="00F24182">
      <w:pPr>
        <w:spacing w:line="276" w:lineRule="auto"/>
        <w:jc w:val="both"/>
        <w:rPr>
          <w:rFonts w:ascii="Times New Roman" w:hAnsi="Times New Roman" w:cs="Times New Roman"/>
          <w:b/>
          <w:bCs/>
          <w:sz w:val="24"/>
          <w:szCs w:val="24"/>
        </w:rPr>
      </w:pPr>
      <w:r w:rsidRPr="00F24182">
        <w:rPr>
          <w:rFonts w:ascii="Times New Roman" w:hAnsi="Times New Roman" w:cs="Times New Roman"/>
          <w:b/>
          <w:bCs/>
          <w:sz w:val="24"/>
          <w:szCs w:val="24"/>
        </w:rPr>
        <w:t>Unit-II:</w:t>
      </w:r>
    </w:p>
    <w:p w:rsidR="00F24182" w:rsidRPr="00F24182" w:rsidRDefault="00F24182" w:rsidP="00F24182">
      <w:pPr>
        <w:spacing w:line="276" w:lineRule="auto"/>
        <w:jc w:val="both"/>
        <w:rPr>
          <w:rFonts w:ascii="Times New Roman" w:hAnsi="Times New Roman" w:cs="Times New Roman"/>
          <w:b/>
          <w:bCs/>
          <w:sz w:val="24"/>
          <w:szCs w:val="24"/>
        </w:rPr>
      </w:pPr>
      <w:r w:rsidRPr="00F24182">
        <w:rPr>
          <w:rFonts w:ascii="Times New Roman" w:hAnsi="Times New Roman" w:cs="Times New Roman"/>
          <w:b/>
          <w:bCs/>
          <w:sz w:val="24"/>
          <w:szCs w:val="24"/>
        </w:rPr>
        <w:t xml:space="preserve"> </w:t>
      </w:r>
      <w:r w:rsidRPr="00F24182">
        <w:rPr>
          <w:rFonts w:ascii="Times New Roman" w:hAnsi="Times New Roman" w:cs="Times New Roman"/>
          <w:b/>
          <w:sz w:val="24"/>
          <w:szCs w:val="24"/>
          <w:lang w:bidi="hi-IN"/>
        </w:rPr>
        <w:t>L</w:t>
      </w:r>
      <w:r w:rsidR="0017260B">
        <w:rPr>
          <w:rFonts w:ascii="Times New Roman" w:hAnsi="Times New Roman" w:cs="Times New Roman"/>
          <w:b/>
          <w:sz w:val="24"/>
          <w:szCs w:val="24"/>
          <w:lang w:bidi="hi-IN"/>
        </w:rPr>
        <w:t>earning Outcome</w:t>
      </w:r>
      <w:r w:rsidRPr="00F24182">
        <w:rPr>
          <w:rFonts w:ascii="Times New Roman" w:hAnsi="Times New Roman" w:cs="Times New Roman"/>
          <w:b/>
          <w:bCs/>
          <w:sz w:val="24"/>
          <w:szCs w:val="24"/>
        </w:rPr>
        <w:t xml:space="preserve">: </w:t>
      </w:r>
      <w:r w:rsidRPr="00F24182">
        <w:rPr>
          <w:rFonts w:ascii="Times New Roman" w:hAnsi="Times New Roman" w:cs="Times New Roman"/>
          <w:bCs/>
          <w:sz w:val="24"/>
          <w:szCs w:val="24"/>
        </w:rPr>
        <w:t>Students will learn about the nucleic acid synthesis and degradation methods and understand how they can play important role in chemotherapy and developmental process</w:t>
      </w:r>
    </w:p>
    <w:p w:rsidR="00F24182" w:rsidRPr="00F24182" w:rsidRDefault="00F24182" w:rsidP="000A3AAE">
      <w:pPr>
        <w:pStyle w:val="ListParagraph"/>
        <w:numPr>
          <w:ilvl w:val="0"/>
          <w:numId w:val="146"/>
        </w:numPr>
        <w:tabs>
          <w:tab w:val="left" w:pos="820"/>
          <w:tab w:val="left" w:pos="821"/>
        </w:tabs>
        <w:spacing w:line="276" w:lineRule="auto"/>
        <w:ind w:right="20"/>
        <w:rPr>
          <w:sz w:val="24"/>
          <w:szCs w:val="24"/>
        </w:rPr>
      </w:pPr>
      <w:r w:rsidRPr="00F24182">
        <w:rPr>
          <w:sz w:val="24"/>
          <w:szCs w:val="24"/>
        </w:rPr>
        <w:t>Nucleotide biosynthesis: De-novo synthesis of purine and pyrimidine, Salvage pathway, Synthesis of deoxy-nucleotides. Synthesis of nucleotide triphosphates.</w:t>
      </w:r>
    </w:p>
    <w:p w:rsidR="00F24182" w:rsidRPr="00F24182" w:rsidRDefault="00F24182" w:rsidP="000A3AAE">
      <w:pPr>
        <w:pStyle w:val="ListParagraph"/>
        <w:numPr>
          <w:ilvl w:val="0"/>
          <w:numId w:val="146"/>
        </w:numPr>
        <w:tabs>
          <w:tab w:val="left" w:pos="820"/>
          <w:tab w:val="left" w:pos="821"/>
        </w:tabs>
        <w:spacing w:line="276" w:lineRule="auto"/>
        <w:ind w:right="20"/>
        <w:rPr>
          <w:sz w:val="24"/>
          <w:szCs w:val="24"/>
        </w:rPr>
      </w:pPr>
      <w:r w:rsidRPr="00F24182">
        <w:rPr>
          <w:sz w:val="24"/>
          <w:szCs w:val="24"/>
        </w:rPr>
        <w:lastRenderedPageBreak/>
        <w:t>Degradation of nucleotides: catabolism of purines and pyrimidines. Regulation of nucleotide biosynthesis and chemotherapeutic targeting.</w:t>
      </w:r>
    </w:p>
    <w:p w:rsidR="00F24182" w:rsidRPr="00F24182" w:rsidRDefault="00F24182" w:rsidP="000A3AAE">
      <w:pPr>
        <w:pStyle w:val="ListParagraph"/>
        <w:numPr>
          <w:ilvl w:val="0"/>
          <w:numId w:val="146"/>
        </w:numPr>
        <w:spacing w:line="276" w:lineRule="auto"/>
        <w:rPr>
          <w:sz w:val="24"/>
          <w:szCs w:val="24"/>
          <w:lang w:bidi="hi-IN"/>
        </w:rPr>
      </w:pPr>
      <w:r w:rsidRPr="00F24182">
        <w:rPr>
          <w:sz w:val="24"/>
          <w:szCs w:val="24"/>
        </w:rPr>
        <w:t>Plant Transcriptional factors (functional domains and regulation) and their importance in plant development process.</w:t>
      </w:r>
    </w:p>
    <w:p w:rsidR="00F24182" w:rsidRPr="00F24182" w:rsidRDefault="00F24182" w:rsidP="00F24182">
      <w:pPr>
        <w:spacing w:line="276" w:lineRule="auto"/>
        <w:rPr>
          <w:rFonts w:ascii="Times New Roman" w:hAnsi="Times New Roman" w:cs="Times New Roman"/>
          <w:b/>
          <w:bCs/>
          <w:sz w:val="24"/>
          <w:szCs w:val="24"/>
        </w:rPr>
      </w:pPr>
      <w:r w:rsidRPr="00F24182">
        <w:rPr>
          <w:rFonts w:ascii="Times New Roman" w:hAnsi="Times New Roman" w:cs="Times New Roman"/>
          <w:b/>
          <w:bCs/>
          <w:sz w:val="24"/>
          <w:szCs w:val="24"/>
        </w:rPr>
        <w:t>Unit-III:</w:t>
      </w:r>
    </w:p>
    <w:p w:rsidR="00F24182" w:rsidRPr="00F24182" w:rsidRDefault="00F24182" w:rsidP="00F24182">
      <w:pPr>
        <w:spacing w:line="276" w:lineRule="auto"/>
        <w:rPr>
          <w:rFonts w:ascii="Times New Roman" w:hAnsi="Times New Roman" w:cs="Times New Roman"/>
          <w:b/>
          <w:bCs/>
          <w:sz w:val="24"/>
          <w:szCs w:val="24"/>
        </w:rPr>
      </w:pPr>
      <w:r w:rsidRPr="00F24182">
        <w:rPr>
          <w:rFonts w:ascii="Times New Roman" w:hAnsi="Times New Roman" w:cs="Times New Roman"/>
          <w:b/>
          <w:bCs/>
          <w:sz w:val="24"/>
          <w:szCs w:val="24"/>
        </w:rPr>
        <w:t xml:space="preserve"> </w:t>
      </w:r>
      <w:r w:rsidRPr="00F24182">
        <w:rPr>
          <w:rFonts w:ascii="Times New Roman" w:hAnsi="Times New Roman" w:cs="Times New Roman"/>
          <w:b/>
          <w:sz w:val="24"/>
          <w:szCs w:val="24"/>
          <w:lang w:bidi="hi-IN"/>
        </w:rPr>
        <w:t>L</w:t>
      </w:r>
      <w:r>
        <w:rPr>
          <w:rFonts w:ascii="Times New Roman" w:hAnsi="Times New Roman" w:cs="Times New Roman"/>
          <w:b/>
          <w:sz w:val="24"/>
          <w:szCs w:val="24"/>
          <w:lang w:bidi="hi-IN"/>
        </w:rPr>
        <w:t>earning Outcom</w:t>
      </w:r>
      <w:r w:rsidR="0017260B">
        <w:rPr>
          <w:rFonts w:ascii="Times New Roman" w:hAnsi="Times New Roman" w:cs="Times New Roman"/>
          <w:b/>
          <w:sz w:val="24"/>
          <w:szCs w:val="24"/>
          <w:lang w:bidi="hi-IN"/>
        </w:rPr>
        <w:t>e</w:t>
      </w:r>
      <w:r w:rsidRPr="00F24182">
        <w:rPr>
          <w:rFonts w:ascii="Times New Roman" w:hAnsi="Times New Roman" w:cs="Times New Roman"/>
          <w:b/>
          <w:bCs/>
          <w:sz w:val="24"/>
          <w:szCs w:val="24"/>
        </w:rPr>
        <w:t xml:space="preserve">: </w:t>
      </w:r>
      <w:r w:rsidRPr="00F24182">
        <w:rPr>
          <w:rFonts w:ascii="Times New Roman" w:hAnsi="Times New Roman" w:cs="Times New Roman"/>
          <w:bCs/>
          <w:sz w:val="24"/>
          <w:szCs w:val="24"/>
        </w:rPr>
        <w:t>Students will learn about importance of plant proteins and their role from infection to storage</w:t>
      </w:r>
      <w:r w:rsidRPr="00F24182">
        <w:rPr>
          <w:rFonts w:ascii="Times New Roman" w:hAnsi="Times New Roman" w:cs="Times New Roman"/>
          <w:b/>
          <w:bCs/>
          <w:sz w:val="24"/>
          <w:szCs w:val="24"/>
        </w:rPr>
        <w:t>.</w:t>
      </w:r>
    </w:p>
    <w:p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Plant protein synthesis: Organellar compartmentalization, post translational modifications and degradation,</w:t>
      </w:r>
    </w:p>
    <w:p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Mechanism of plant-viral translation</w:t>
      </w:r>
    </w:p>
    <w:p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Proteomics and plant food sources: food security, crop improvement and GMOs</w:t>
      </w:r>
    </w:p>
    <w:p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Plant Storage Proteins: vicilins, legumins, prolamins, 2S Albumins, Ricin</w:t>
      </w:r>
    </w:p>
    <w:p w:rsidR="00F24182" w:rsidRPr="00F24182" w:rsidRDefault="00F24182" w:rsidP="000A3AAE">
      <w:pPr>
        <w:pStyle w:val="ListParagraph"/>
        <w:numPr>
          <w:ilvl w:val="0"/>
          <w:numId w:val="147"/>
        </w:numPr>
        <w:spacing w:line="276" w:lineRule="auto"/>
        <w:rPr>
          <w:sz w:val="24"/>
          <w:szCs w:val="24"/>
          <w:lang w:bidi="hi-IN"/>
        </w:rPr>
      </w:pPr>
      <w:r w:rsidRPr="00F24182">
        <w:rPr>
          <w:sz w:val="24"/>
          <w:szCs w:val="24"/>
        </w:rPr>
        <w:t>Seed protein:  synthesis, mobilization and degradation</w:t>
      </w:r>
    </w:p>
    <w:p w:rsidR="00F24182" w:rsidRDefault="00F24182" w:rsidP="00F24182">
      <w:pPr>
        <w:spacing w:line="276" w:lineRule="auto"/>
        <w:rPr>
          <w:rFonts w:ascii="Times New Roman" w:hAnsi="Times New Roman" w:cs="Times New Roman"/>
          <w:b/>
          <w:color w:val="000000"/>
          <w:sz w:val="24"/>
          <w:szCs w:val="24"/>
        </w:rPr>
      </w:pPr>
    </w:p>
    <w:p w:rsidR="00F24182" w:rsidRPr="00F24182" w:rsidRDefault="00F24182" w:rsidP="00F24182">
      <w:pPr>
        <w:spacing w:line="276" w:lineRule="auto"/>
        <w:rPr>
          <w:rFonts w:ascii="Times New Roman" w:hAnsi="Times New Roman" w:cs="Times New Roman"/>
          <w:b/>
          <w:color w:val="000000"/>
          <w:sz w:val="24"/>
          <w:szCs w:val="24"/>
        </w:rPr>
      </w:pPr>
      <w:r w:rsidRPr="00F24182">
        <w:rPr>
          <w:rFonts w:ascii="Times New Roman" w:hAnsi="Times New Roman" w:cs="Times New Roman"/>
          <w:b/>
          <w:color w:val="000000"/>
          <w:sz w:val="24"/>
          <w:szCs w:val="24"/>
        </w:rPr>
        <w:t xml:space="preserve">Unit-IV: </w:t>
      </w:r>
    </w:p>
    <w:p w:rsidR="00F24182" w:rsidRPr="00F24182" w:rsidRDefault="00F24182" w:rsidP="00F24182">
      <w:pPr>
        <w:spacing w:line="276" w:lineRule="auto"/>
        <w:rPr>
          <w:rFonts w:ascii="Times New Roman" w:hAnsi="Times New Roman" w:cs="Times New Roman"/>
          <w:sz w:val="24"/>
          <w:szCs w:val="24"/>
          <w:lang w:bidi="hi-IN"/>
        </w:rPr>
      </w:pPr>
      <w:r w:rsidRPr="00F24182">
        <w:rPr>
          <w:rFonts w:ascii="Times New Roman" w:hAnsi="Times New Roman" w:cs="Times New Roman"/>
          <w:b/>
          <w:sz w:val="24"/>
          <w:szCs w:val="24"/>
          <w:lang w:bidi="hi-IN"/>
        </w:rPr>
        <w:t>L</w:t>
      </w:r>
      <w:r w:rsidR="0017260B">
        <w:rPr>
          <w:rFonts w:ascii="Times New Roman" w:hAnsi="Times New Roman" w:cs="Times New Roman"/>
          <w:b/>
          <w:sz w:val="24"/>
          <w:szCs w:val="24"/>
          <w:lang w:bidi="hi-IN"/>
        </w:rPr>
        <w:t>earning Outcome</w:t>
      </w:r>
      <w:r w:rsidRPr="00F24182">
        <w:rPr>
          <w:rFonts w:ascii="Times New Roman" w:hAnsi="Times New Roman" w:cs="Times New Roman"/>
          <w:b/>
          <w:sz w:val="24"/>
          <w:szCs w:val="24"/>
          <w:lang w:bidi="hi-IN"/>
        </w:rPr>
        <w:t xml:space="preserve">: </w:t>
      </w:r>
      <w:r w:rsidRPr="00F24182">
        <w:rPr>
          <w:rFonts w:ascii="Times New Roman" w:hAnsi="Times New Roman" w:cs="Times New Roman"/>
          <w:sz w:val="24"/>
          <w:szCs w:val="24"/>
          <w:lang w:bidi="hi-IN"/>
        </w:rPr>
        <w:t>Students will learn about applied role of enzyme kinetics, mode of action and inhibitors in detail</w:t>
      </w:r>
    </w:p>
    <w:p w:rsidR="00F24182" w:rsidRPr="00F24182" w:rsidRDefault="00F24182" w:rsidP="000A3AAE">
      <w:pPr>
        <w:pStyle w:val="ListParagraph"/>
        <w:numPr>
          <w:ilvl w:val="0"/>
          <w:numId w:val="148"/>
        </w:numPr>
        <w:tabs>
          <w:tab w:val="left" w:pos="641"/>
        </w:tabs>
        <w:spacing w:line="276" w:lineRule="auto"/>
        <w:ind w:right="20"/>
        <w:rPr>
          <w:color w:val="000000"/>
          <w:sz w:val="24"/>
          <w:szCs w:val="24"/>
        </w:rPr>
      </w:pPr>
      <w:r w:rsidRPr="00F24182">
        <w:rPr>
          <w:color w:val="000000"/>
          <w:sz w:val="24"/>
          <w:szCs w:val="24"/>
        </w:rPr>
        <w:t>Enzyme Kinetics: Bi-substrate kinetics, Sequential and Random ordered kinetics.</w:t>
      </w:r>
    </w:p>
    <w:p w:rsidR="00F24182" w:rsidRPr="00F24182" w:rsidRDefault="00F24182" w:rsidP="000A3AAE">
      <w:pPr>
        <w:pStyle w:val="ListParagraph"/>
        <w:numPr>
          <w:ilvl w:val="0"/>
          <w:numId w:val="148"/>
        </w:numPr>
        <w:adjustRightInd w:val="0"/>
        <w:spacing w:line="276" w:lineRule="auto"/>
        <w:rPr>
          <w:color w:val="000000"/>
          <w:sz w:val="24"/>
          <w:szCs w:val="24"/>
        </w:rPr>
      </w:pPr>
      <w:r w:rsidRPr="00F24182">
        <w:rPr>
          <w:sz w:val="24"/>
          <w:szCs w:val="24"/>
        </w:rPr>
        <w:t>Mechanism of enzyme action: general acid-base catalysis, covalent catalysis, metal catalysis</w:t>
      </w:r>
      <w:r w:rsidRPr="00F24182">
        <w:rPr>
          <w:color w:val="000000"/>
          <w:sz w:val="24"/>
          <w:szCs w:val="24"/>
        </w:rPr>
        <w:t xml:space="preserve"> </w:t>
      </w:r>
      <w:r w:rsidRPr="00F24182">
        <w:rPr>
          <w:sz w:val="24"/>
          <w:szCs w:val="24"/>
        </w:rPr>
        <w:t>Mechanism of action of RNAse, Lysozyme and Chymotrypsin; Isozymes</w:t>
      </w:r>
    </w:p>
    <w:p w:rsidR="00F24182" w:rsidRPr="00F24182" w:rsidRDefault="00F24182" w:rsidP="000A3AAE">
      <w:pPr>
        <w:pStyle w:val="ListParagraph"/>
        <w:numPr>
          <w:ilvl w:val="0"/>
          <w:numId w:val="148"/>
        </w:numPr>
        <w:adjustRightInd w:val="0"/>
        <w:spacing w:line="276" w:lineRule="auto"/>
        <w:rPr>
          <w:color w:val="000000"/>
          <w:sz w:val="24"/>
          <w:szCs w:val="24"/>
        </w:rPr>
      </w:pPr>
      <w:r w:rsidRPr="00F24182">
        <w:rPr>
          <w:color w:val="000000"/>
          <w:sz w:val="24"/>
          <w:szCs w:val="24"/>
        </w:rPr>
        <w:t>Enzyme Inhibitors: Rational Design of Enzyme Inhibitors, transition-state analogues, mechanism-based inhibitors, affinity labels.</w:t>
      </w:r>
    </w:p>
    <w:p w:rsidR="00F24182" w:rsidRPr="00F24182" w:rsidRDefault="00F24182" w:rsidP="000A3AAE">
      <w:pPr>
        <w:pStyle w:val="ListParagraph"/>
        <w:numPr>
          <w:ilvl w:val="0"/>
          <w:numId w:val="148"/>
        </w:numPr>
        <w:spacing w:line="276" w:lineRule="auto"/>
        <w:rPr>
          <w:sz w:val="24"/>
          <w:szCs w:val="24"/>
          <w:lang w:bidi="hi-IN"/>
        </w:rPr>
      </w:pPr>
      <w:r w:rsidRPr="00F24182">
        <w:rPr>
          <w:color w:val="000000"/>
          <w:sz w:val="24"/>
          <w:szCs w:val="24"/>
        </w:rPr>
        <w:t>Application of enzymes in food, agriculture, medicine, disease diagnosis, bioremediation.</w:t>
      </w:r>
    </w:p>
    <w:p w:rsidR="00F24182" w:rsidRPr="00F24182" w:rsidRDefault="00F24182" w:rsidP="00F24182">
      <w:pPr>
        <w:spacing w:line="276" w:lineRule="auto"/>
        <w:rPr>
          <w:rFonts w:ascii="Times New Roman" w:hAnsi="Times New Roman" w:cs="Times New Roman"/>
          <w:b/>
          <w:bCs/>
          <w:sz w:val="24"/>
          <w:szCs w:val="24"/>
          <w:lang w:bidi="hi-IN"/>
        </w:rPr>
      </w:pPr>
      <w:r w:rsidRPr="00F24182">
        <w:rPr>
          <w:rFonts w:ascii="Times New Roman" w:hAnsi="Times New Roman" w:cs="Times New Roman"/>
          <w:b/>
          <w:bCs/>
          <w:sz w:val="24"/>
          <w:szCs w:val="24"/>
          <w:lang w:bidi="hi-IN"/>
        </w:rPr>
        <w:t>Practical:</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Estimation of enzyme activity in plant samples and effect of substrate, enzyme concentration and pH on enzyme activity and determination of Km value. (Catalase, Peroxidase, Acid phosphatase)</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Estimation of urease activity in plant samples.</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Colorimetric estimation of protein by Folin phenol reagent.</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Preparation of standard curves for quantification of protein, carbohydrate and reducing sugar.</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Quantification of soluble and total protein and total carbohydrate contents of plant samples.</w:t>
      </w:r>
    </w:p>
    <w:p w:rsidR="00F24182" w:rsidRPr="0045400E"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Isolation of Chloroplast and study of protein profile of RUBISCO by SDS-PAGE.</w:t>
      </w:r>
    </w:p>
    <w:p w:rsidR="00F24182" w:rsidRPr="00F24182" w:rsidRDefault="00F24182" w:rsidP="00F24182">
      <w:pPr>
        <w:spacing w:line="276" w:lineRule="auto"/>
        <w:jc w:val="both"/>
        <w:rPr>
          <w:rFonts w:ascii="Times New Roman" w:hAnsi="Times New Roman" w:cs="Times New Roman"/>
          <w:b/>
          <w:bCs/>
          <w:color w:val="000000"/>
          <w:sz w:val="24"/>
          <w:szCs w:val="24"/>
          <w:lang w:bidi="hi-IN"/>
        </w:rPr>
      </w:pPr>
      <w:r w:rsidRPr="00F24182">
        <w:rPr>
          <w:rFonts w:ascii="Times New Roman" w:hAnsi="Times New Roman" w:cs="Times New Roman"/>
          <w:b/>
          <w:bCs/>
          <w:color w:val="000000"/>
          <w:sz w:val="24"/>
          <w:szCs w:val="24"/>
          <w:lang w:bidi="hi-IN"/>
        </w:rPr>
        <w:t>Text Books:</w:t>
      </w:r>
    </w:p>
    <w:p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lastRenderedPageBreak/>
        <w:t>Gupta, S, K. (2017). Plant Metabolism, Rastogi Publication, Meerut.</w:t>
      </w:r>
    </w:p>
    <w:p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Sahoo, A. C. (2018). Outlines of Plant Metabolism, Kalyani Publishers, New Delhi.</w:t>
      </w:r>
    </w:p>
    <w:p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rPr>
        <w:t>Jain J L, Jain S &amp; Jain Nitin (2020) Fundamental of Biochemistry S Chand Publication. New Delhi</w:t>
      </w:r>
    </w:p>
    <w:p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rPr>
        <w:t>B P Pandey B P (2019) Plant Metabolism S Chand Publication</w:t>
      </w:r>
    </w:p>
    <w:p w:rsidR="00F24182" w:rsidRPr="00F24182" w:rsidRDefault="00F24182" w:rsidP="00F24182">
      <w:pPr>
        <w:spacing w:line="276" w:lineRule="auto"/>
        <w:jc w:val="both"/>
        <w:rPr>
          <w:rFonts w:ascii="Times New Roman" w:hAnsi="Times New Roman" w:cs="Times New Roman"/>
          <w:b/>
          <w:bCs/>
          <w:color w:val="000000"/>
          <w:sz w:val="24"/>
          <w:szCs w:val="24"/>
          <w:lang w:bidi="hi-IN"/>
        </w:rPr>
      </w:pPr>
      <w:r w:rsidRPr="00F24182">
        <w:rPr>
          <w:rFonts w:ascii="Times New Roman" w:hAnsi="Times New Roman" w:cs="Times New Roman"/>
          <w:b/>
          <w:bCs/>
          <w:color w:val="000000"/>
          <w:sz w:val="24"/>
          <w:szCs w:val="24"/>
          <w:lang w:bidi="hi-IN"/>
        </w:rPr>
        <w:t>Reference Books:</w:t>
      </w:r>
    </w:p>
    <w:p w:rsidR="00F24182" w:rsidRPr="00F24182" w:rsidRDefault="00F24182" w:rsidP="000A3AAE">
      <w:pPr>
        <w:pStyle w:val="ListParagraph"/>
        <w:widowControl/>
        <w:numPr>
          <w:ilvl w:val="0"/>
          <w:numId w:val="47"/>
        </w:numPr>
        <w:tabs>
          <w:tab w:val="clear" w:pos="360"/>
          <w:tab w:val="num" w:pos="720"/>
        </w:tabs>
        <w:autoSpaceDE/>
        <w:autoSpaceDN/>
        <w:spacing w:line="276" w:lineRule="auto"/>
        <w:ind w:left="720"/>
        <w:contextualSpacing/>
        <w:rPr>
          <w:i/>
          <w:sz w:val="24"/>
          <w:szCs w:val="24"/>
          <w:lang w:eastAsia="en-GB" w:bidi="hi-IN"/>
        </w:rPr>
      </w:pPr>
      <w:r w:rsidRPr="00F24182">
        <w:rPr>
          <w:i/>
          <w:sz w:val="24"/>
          <w:szCs w:val="24"/>
          <w:lang w:eastAsia="en-GB" w:bidi="hi-IN"/>
        </w:rPr>
        <w:t>Hopkins,</w:t>
      </w:r>
      <w:r>
        <w:rPr>
          <w:i/>
          <w:sz w:val="24"/>
          <w:szCs w:val="24"/>
          <w:lang w:eastAsia="en-GB" w:bidi="hi-IN"/>
        </w:rPr>
        <w:t xml:space="preserve"> </w:t>
      </w:r>
      <w:r w:rsidRPr="00F24182">
        <w:rPr>
          <w:i/>
          <w:sz w:val="24"/>
          <w:szCs w:val="24"/>
          <w:lang w:eastAsia="en-GB" w:bidi="hi-IN"/>
        </w:rPr>
        <w:t>W.G. and Huner, A. (2008). Introduction to Plant Physiology. John Wiley​and Sons. U.S.A. 4th edition.</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Taiz, L., Zeiger, E., MØller, I.M. and Murphy, A (2015). Plant Physiology and Development.Sinauer Associates Inc. UA. 6th edition.</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Harborne, J.B. (1973). Phytochemical Methods. John Wiley &amp; Sons. New York.</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 xml:space="preserve"> Jain, V.K. Fundamental of Plant Physiology (7th ed.) 2004. S. Chand and Company.</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 xml:space="preserve"> Salisbury, F.B. &amp; Ross, C.W. Plant Physiology (4th ed.), 19992, Wadsoworth Publishing Company.</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Panday, S.N. &amp; Sinha, B.K. Plant Physiology (4th ed.), 2006, Vikas Publishing House Pvt. Ltd.</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Wilkins, M.B. Advances Plant Physiology. 1984, ELBS Longman.</w:t>
      </w:r>
    </w:p>
    <w:p w:rsid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Heldt, Hans-Walter. Plant Bio-Chemistry (3rd ed.), 2005. Elsevier Academic Press.</w:t>
      </w:r>
    </w:p>
    <w:p w:rsid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Buchanan, Gruissen and Jones. Plant Physiology &amp; Biochemistry: Biochemistry and Molecular Biology of plants, 2000, I.K. International.</w:t>
      </w: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b/>
          <w:bCs/>
          <w:sz w:val="28"/>
          <w:szCs w:val="28"/>
        </w:rPr>
      </w:pPr>
      <w:r w:rsidRPr="00F24182">
        <w:rPr>
          <w:rFonts w:cs="Times New Roman"/>
          <w:b/>
          <w:bCs/>
        </w:rPr>
        <w:lastRenderedPageBreak/>
        <w:t xml:space="preserve">                                                       </w:t>
      </w:r>
      <w:r w:rsidR="007032B3">
        <w:rPr>
          <w:rFonts w:cs="Times New Roman"/>
          <w:b/>
          <w:bCs/>
        </w:rPr>
        <w:tab/>
      </w:r>
      <w:r w:rsidRPr="00F24182">
        <w:rPr>
          <w:rFonts w:ascii="Times New Roman" w:hAnsi="Times New Roman" w:cs="Times New Roman"/>
          <w:b/>
          <w:bCs/>
          <w:sz w:val="28"/>
          <w:szCs w:val="28"/>
        </w:rPr>
        <w:t>Biostatistics</w:t>
      </w:r>
    </w:p>
    <w:p w:rsidR="007032B3" w:rsidRPr="004039C1" w:rsidRDefault="007032B3" w:rsidP="007032B3">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Paper-XVI</w:t>
      </w:r>
      <w:r>
        <w:rPr>
          <w:rFonts w:ascii="Times New Roman" w:hAnsi="Times New Roman" w:cs="Times New Roman"/>
          <w:b/>
          <w:sz w:val="32"/>
          <w:szCs w:val="28"/>
          <w:lang w:val="en-US"/>
        </w:rPr>
        <w:t>I</w:t>
      </w:r>
      <w:r>
        <w:rPr>
          <w:rFonts w:ascii="Times New Roman" w:hAnsi="Times New Roman" w:cs="Times New Roman"/>
          <w:b/>
          <w:sz w:val="32"/>
          <w:szCs w:val="28"/>
          <w:lang w:val="en-US"/>
        </w:rPr>
        <w:t>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7032B3" w:rsidRDefault="007032B3" w:rsidP="007032B3">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7032B3" w:rsidRDefault="007032B3" w:rsidP="00F24182">
      <w:pPr>
        <w:spacing w:line="276" w:lineRule="auto"/>
        <w:jc w:val="both"/>
        <w:rPr>
          <w:rFonts w:ascii="Times New Roman" w:hAnsi="Times New Roman" w:cs="Times New Roman"/>
          <w:b/>
          <w:bCs/>
          <w:sz w:val="28"/>
          <w:szCs w:val="28"/>
        </w:rPr>
      </w:pPr>
    </w:p>
    <w:p w:rsidR="00F24182" w:rsidRPr="00756BE2" w:rsidRDefault="0045400E" w:rsidP="00F24182">
      <w:pPr>
        <w:spacing w:line="276" w:lineRule="auto"/>
        <w:jc w:val="both"/>
        <w:rPr>
          <w:rFonts w:ascii="Times New Roman" w:hAnsi="Times New Roman" w:cs="Times New Roman"/>
          <w:b/>
          <w:bCs/>
          <w:sz w:val="24"/>
          <w:szCs w:val="24"/>
        </w:rPr>
      </w:pPr>
      <w:r w:rsidRPr="00756BE2">
        <w:rPr>
          <w:rFonts w:ascii="Times New Roman" w:hAnsi="Times New Roman" w:cs="Times New Roman"/>
          <w:b/>
          <w:bCs/>
          <w:sz w:val="24"/>
          <w:szCs w:val="24"/>
        </w:rPr>
        <w:t xml:space="preserve">Course Objectives </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On the importance of collection and analysis of data for inference</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On Procedures for collection, processing and analysis of data</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To identify correct test for analysis and comparison of data</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For understanding the principles of data trend and pattern</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For making the fitting prediction of data</w:t>
      </w:r>
    </w:p>
    <w:p w:rsidR="00756BE2" w:rsidRDefault="00756BE2" w:rsidP="0045400E">
      <w:pPr>
        <w:spacing w:line="276" w:lineRule="auto"/>
        <w:jc w:val="both"/>
        <w:rPr>
          <w:rFonts w:ascii="Times New Roman" w:hAnsi="Times New Roman" w:cs="Times New Roman"/>
          <w:b/>
          <w:bCs/>
          <w:sz w:val="24"/>
          <w:szCs w:val="24"/>
        </w:rPr>
      </w:pPr>
    </w:p>
    <w:p w:rsidR="0045400E" w:rsidRPr="00756BE2" w:rsidRDefault="0045400E" w:rsidP="0045400E">
      <w:pPr>
        <w:spacing w:line="276" w:lineRule="auto"/>
        <w:jc w:val="both"/>
        <w:rPr>
          <w:rFonts w:ascii="Times New Roman" w:hAnsi="Times New Roman" w:cs="Times New Roman"/>
          <w:sz w:val="24"/>
          <w:szCs w:val="24"/>
        </w:rPr>
      </w:pPr>
      <w:r w:rsidRPr="00756BE2">
        <w:rPr>
          <w:rFonts w:ascii="Times New Roman" w:hAnsi="Times New Roman" w:cs="Times New Roman"/>
          <w:b/>
          <w:bCs/>
          <w:sz w:val="24"/>
          <w:szCs w:val="24"/>
        </w:rPr>
        <w:t>Course Outcomes</w:t>
      </w:r>
      <w:r w:rsidRPr="00756BE2">
        <w:rPr>
          <w:rFonts w:ascii="Times New Roman" w:hAnsi="Times New Roman" w:cs="Times New Roman"/>
          <w:sz w:val="24"/>
          <w:szCs w:val="24"/>
        </w:rPr>
        <w:t>:</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The methods for primary and secondary data collection.</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Process the data and simulate the data to field conditions.</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How to select correct statistical method for analysis of a set of data</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The skill to build conclusion by outcome of the data analysis</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The skill to analysis complex data sets by multivariate analysis.</w:t>
      </w:r>
    </w:p>
    <w:p w:rsidR="00756BE2" w:rsidRDefault="00756BE2" w:rsidP="00756BE2">
      <w:pPr>
        <w:spacing w:line="276" w:lineRule="auto"/>
        <w:jc w:val="both"/>
        <w:rPr>
          <w:rFonts w:ascii="Times New Roman" w:hAnsi="Times New Roman" w:cs="Times New Roman"/>
          <w:b/>
          <w:bCs/>
          <w:sz w:val="24"/>
          <w:szCs w:val="24"/>
        </w:rPr>
      </w:pPr>
    </w:p>
    <w:p w:rsidR="00756BE2" w:rsidRPr="00756BE2" w:rsidRDefault="00756BE2" w:rsidP="00756BE2">
      <w:pPr>
        <w:spacing w:line="276" w:lineRule="auto"/>
        <w:jc w:val="both"/>
        <w:rPr>
          <w:rFonts w:ascii="Times New Roman" w:hAnsi="Times New Roman" w:cs="Times New Roman"/>
          <w:b/>
          <w:bCs/>
          <w:sz w:val="24"/>
          <w:szCs w:val="24"/>
        </w:rPr>
      </w:pPr>
      <w:r w:rsidRPr="00756BE2">
        <w:rPr>
          <w:rFonts w:ascii="Times New Roman" w:hAnsi="Times New Roman" w:cs="Times New Roman"/>
          <w:b/>
          <w:bCs/>
          <w:sz w:val="24"/>
          <w:szCs w:val="24"/>
        </w:rPr>
        <w:t xml:space="preserve">Unit -I: </w:t>
      </w:r>
    </w:p>
    <w:p w:rsidR="00756BE2" w:rsidRPr="00756BE2" w:rsidRDefault="00756BE2" w:rsidP="00756BE2">
      <w:pPr>
        <w:spacing w:line="276" w:lineRule="auto"/>
        <w:jc w:val="both"/>
        <w:rPr>
          <w:rFonts w:ascii="Times New Roman" w:hAnsi="Times New Roman" w:cs="Times New Roman"/>
          <w:b/>
          <w:bCs/>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bCs/>
          <w:sz w:val="24"/>
          <w:szCs w:val="24"/>
        </w:rPr>
        <w:t xml:space="preserve">: </w:t>
      </w:r>
      <w:r w:rsidRPr="00756BE2">
        <w:rPr>
          <w:rFonts w:ascii="Times New Roman" w:hAnsi="Times New Roman" w:cs="Times New Roman"/>
          <w:bCs/>
          <w:sz w:val="24"/>
          <w:szCs w:val="24"/>
        </w:rPr>
        <w:t>The students shall have the skill to collect and statistically process the date of biological samples</w:t>
      </w:r>
      <w:r w:rsidRPr="00756BE2">
        <w:rPr>
          <w:rFonts w:ascii="Times New Roman" w:hAnsi="Times New Roman" w:cs="Times New Roman"/>
          <w:b/>
          <w:bCs/>
          <w:sz w:val="24"/>
          <w:szCs w:val="24"/>
        </w:rPr>
        <w:t>.</w:t>
      </w:r>
    </w:p>
    <w:p w:rsidR="00756BE2" w:rsidRPr="00756BE2" w:rsidRDefault="00756BE2" w:rsidP="000A3AAE">
      <w:pPr>
        <w:pStyle w:val="ListParagraph"/>
        <w:numPr>
          <w:ilvl w:val="0"/>
          <w:numId w:val="149"/>
        </w:numPr>
        <w:rPr>
          <w:sz w:val="24"/>
          <w:szCs w:val="24"/>
        </w:rPr>
      </w:pPr>
      <w:r w:rsidRPr="00756BE2">
        <w:rPr>
          <w:b/>
          <w:sz w:val="24"/>
          <w:szCs w:val="24"/>
        </w:rPr>
        <w:t>Statistical methods</w:t>
      </w:r>
      <w:r w:rsidRPr="00756BE2">
        <w:rPr>
          <w:sz w:val="24"/>
          <w:szCs w:val="24"/>
        </w:rPr>
        <w:t xml:space="preserve"> - basic principles. Population; Sample from population, sample size and frequency.</w:t>
      </w:r>
    </w:p>
    <w:p w:rsidR="00756BE2" w:rsidRPr="00756BE2" w:rsidRDefault="00756BE2" w:rsidP="000A3AAE">
      <w:pPr>
        <w:pStyle w:val="ListParagraph"/>
        <w:numPr>
          <w:ilvl w:val="0"/>
          <w:numId w:val="149"/>
        </w:numPr>
        <w:rPr>
          <w:sz w:val="24"/>
          <w:szCs w:val="24"/>
        </w:rPr>
      </w:pPr>
      <w:r w:rsidRPr="00756BE2">
        <w:rPr>
          <w:b/>
          <w:sz w:val="24"/>
          <w:szCs w:val="24"/>
        </w:rPr>
        <w:t>Sampling</w:t>
      </w:r>
      <w:r w:rsidRPr="00756BE2">
        <w:rPr>
          <w:sz w:val="24"/>
          <w:szCs w:val="24"/>
        </w:rPr>
        <w:t>: sampling procedure-completely randomized design, complex block design, lattice design, group balanced block design, strip plot design and split-plot design.</w:t>
      </w:r>
    </w:p>
    <w:p w:rsidR="00756BE2" w:rsidRPr="00756BE2" w:rsidRDefault="00756BE2" w:rsidP="000A3AAE">
      <w:pPr>
        <w:pStyle w:val="ListParagraph"/>
        <w:numPr>
          <w:ilvl w:val="0"/>
          <w:numId w:val="149"/>
        </w:numPr>
        <w:rPr>
          <w:sz w:val="24"/>
          <w:szCs w:val="24"/>
        </w:rPr>
      </w:pPr>
      <w:r w:rsidRPr="00756BE2">
        <w:rPr>
          <w:b/>
          <w:sz w:val="24"/>
          <w:szCs w:val="24"/>
        </w:rPr>
        <w:t>Data collection</w:t>
      </w:r>
      <w:r w:rsidRPr="00756BE2">
        <w:rPr>
          <w:sz w:val="24"/>
          <w:szCs w:val="24"/>
        </w:rPr>
        <w:t>: primary and secondary data, frequency and frequency class.</w:t>
      </w:r>
    </w:p>
    <w:p w:rsidR="00756BE2" w:rsidRPr="00756BE2" w:rsidRDefault="00756BE2" w:rsidP="000A3AAE">
      <w:pPr>
        <w:pStyle w:val="ListParagraph"/>
        <w:numPr>
          <w:ilvl w:val="0"/>
          <w:numId w:val="149"/>
        </w:numPr>
        <w:rPr>
          <w:sz w:val="24"/>
          <w:szCs w:val="24"/>
        </w:rPr>
      </w:pPr>
      <w:r w:rsidRPr="00756BE2">
        <w:rPr>
          <w:b/>
          <w:bCs/>
          <w:sz w:val="24"/>
          <w:szCs w:val="24"/>
        </w:rPr>
        <w:t>Measures of central tendency</w:t>
      </w:r>
      <w:r w:rsidRPr="00756BE2">
        <w:rPr>
          <w:bCs/>
          <w:sz w:val="24"/>
          <w:szCs w:val="24"/>
        </w:rPr>
        <w:t>:</w:t>
      </w:r>
      <w:r w:rsidRPr="00756BE2">
        <w:rPr>
          <w:b/>
          <w:bCs/>
          <w:sz w:val="24"/>
          <w:szCs w:val="24"/>
        </w:rPr>
        <w:t xml:space="preserve"> </w:t>
      </w:r>
      <w:r w:rsidRPr="00756BE2">
        <w:rPr>
          <w:sz w:val="24"/>
          <w:szCs w:val="24"/>
        </w:rPr>
        <w:t>Mean, median, mode of small and large samples.</w:t>
      </w:r>
    </w:p>
    <w:p w:rsidR="00756BE2" w:rsidRPr="00756BE2" w:rsidRDefault="00756BE2" w:rsidP="000A3AAE">
      <w:pPr>
        <w:pStyle w:val="ListParagraph"/>
        <w:numPr>
          <w:ilvl w:val="0"/>
          <w:numId w:val="149"/>
        </w:numPr>
        <w:spacing w:line="276" w:lineRule="auto"/>
        <w:rPr>
          <w:sz w:val="24"/>
          <w:szCs w:val="24"/>
          <w:lang w:bidi="hi-IN"/>
        </w:rPr>
      </w:pPr>
      <w:r w:rsidRPr="00756BE2">
        <w:rPr>
          <w:b/>
          <w:sz w:val="24"/>
          <w:szCs w:val="24"/>
        </w:rPr>
        <w:t>Measures of dispersion</w:t>
      </w:r>
      <w:r w:rsidRPr="00756BE2">
        <w:rPr>
          <w:sz w:val="24"/>
          <w:szCs w:val="24"/>
        </w:rPr>
        <w:t>: variance, standard deviation, mean deviation, standard error, Co- efficient of variations and confidence interval.</w:t>
      </w: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Unit-II:</w:t>
      </w: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bCs/>
          <w:sz w:val="24"/>
          <w:szCs w:val="24"/>
        </w:rPr>
        <w:t>:</w:t>
      </w:r>
      <w:r>
        <w:rPr>
          <w:rFonts w:ascii="Times New Roman" w:hAnsi="Times New Roman" w:cs="Times New Roman"/>
          <w:b/>
          <w:bCs/>
          <w:sz w:val="24"/>
          <w:szCs w:val="24"/>
        </w:rPr>
        <w:t xml:space="preserve"> </w:t>
      </w:r>
      <w:r w:rsidRPr="00756BE2">
        <w:rPr>
          <w:rFonts w:ascii="Times New Roman" w:hAnsi="Times New Roman" w:cs="Times New Roman"/>
          <w:bCs/>
          <w:sz w:val="24"/>
          <w:szCs w:val="24"/>
        </w:rPr>
        <w:t>The learners shall have the skill to test the hypothesis using proper statistical procedure statistical procedure.</w:t>
      </w:r>
    </w:p>
    <w:p w:rsidR="00756BE2" w:rsidRPr="00756BE2" w:rsidRDefault="00756BE2" w:rsidP="000A3AAE">
      <w:pPr>
        <w:pStyle w:val="ListParagraph"/>
        <w:numPr>
          <w:ilvl w:val="0"/>
          <w:numId w:val="150"/>
        </w:numPr>
        <w:adjustRightInd w:val="0"/>
        <w:spacing w:line="276" w:lineRule="auto"/>
        <w:rPr>
          <w:sz w:val="24"/>
          <w:szCs w:val="24"/>
        </w:rPr>
      </w:pPr>
      <w:r w:rsidRPr="00756BE2">
        <w:rPr>
          <w:sz w:val="24"/>
          <w:szCs w:val="24"/>
        </w:rPr>
        <w:t>Data distribution: probalility of distribution; normal, binomial and poisson distribution; test of hypothesis-Chi square test; Symmetry and kurtosis</w:t>
      </w:r>
    </w:p>
    <w:p w:rsidR="00756BE2" w:rsidRPr="00756BE2" w:rsidRDefault="00756BE2" w:rsidP="000A3AAE">
      <w:pPr>
        <w:pStyle w:val="ListParagraph"/>
        <w:numPr>
          <w:ilvl w:val="0"/>
          <w:numId w:val="150"/>
        </w:numPr>
        <w:adjustRightInd w:val="0"/>
        <w:spacing w:line="276" w:lineRule="auto"/>
        <w:rPr>
          <w:sz w:val="24"/>
          <w:szCs w:val="24"/>
        </w:rPr>
      </w:pPr>
      <w:r w:rsidRPr="00756BE2">
        <w:rPr>
          <w:sz w:val="24"/>
          <w:szCs w:val="24"/>
        </w:rPr>
        <w:t>Hypothesis – setting of hypothesis- probability considerations; error of acceptance and rejection, type I and type II errors.</w:t>
      </w:r>
    </w:p>
    <w:p w:rsidR="00756BE2" w:rsidRPr="00756BE2" w:rsidRDefault="00756BE2" w:rsidP="000A3AAE">
      <w:pPr>
        <w:pStyle w:val="ListParagraph"/>
        <w:numPr>
          <w:ilvl w:val="0"/>
          <w:numId w:val="150"/>
        </w:numPr>
        <w:adjustRightInd w:val="0"/>
        <w:spacing w:line="276" w:lineRule="auto"/>
        <w:rPr>
          <w:sz w:val="24"/>
          <w:szCs w:val="24"/>
        </w:rPr>
      </w:pPr>
      <w:r w:rsidRPr="00756BE2">
        <w:rPr>
          <w:sz w:val="24"/>
          <w:szCs w:val="24"/>
        </w:rPr>
        <w:t>Two sample comparison: paired student 't' test and unpaired ‘t’ test.</w:t>
      </w:r>
    </w:p>
    <w:p w:rsidR="00756BE2" w:rsidRPr="00756BE2" w:rsidRDefault="00756BE2" w:rsidP="000A3AAE">
      <w:pPr>
        <w:pStyle w:val="ListParagraph"/>
        <w:numPr>
          <w:ilvl w:val="0"/>
          <w:numId w:val="150"/>
        </w:numPr>
        <w:adjustRightInd w:val="0"/>
        <w:spacing w:line="276" w:lineRule="auto"/>
        <w:rPr>
          <w:b/>
          <w:bCs/>
          <w:sz w:val="24"/>
          <w:szCs w:val="24"/>
        </w:rPr>
      </w:pPr>
      <w:r w:rsidRPr="00756BE2">
        <w:rPr>
          <w:sz w:val="24"/>
          <w:szCs w:val="24"/>
        </w:rPr>
        <w:lastRenderedPageBreak/>
        <w:t>Multiple comparison: The Turkey’s test</w:t>
      </w:r>
    </w:p>
    <w:p w:rsidR="00756BE2" w:rsidRDefault="00756BE2" w:rsidP="00756BE2">
      <w:pPr>
        <w:adjustRightInd w:val="0"/>
        <w:spacing w:line="276" w:lineRule="auto"/>
        <w:rPr>
          <w:rFonts w:ascii="Times New Roman" w:hAnsi="Times New Roman" w:cs="Times New Roman"/>
          <w:b/>
          <w:bCs/>
          <w:sz w:val="24"/>
          <w:szCs w:val="24"/>
        </w:rPr>
      </w:pPr>
    </w:p>
    <w:p w:rsidR="00756BE2" w:rsidRDefault="00756BE2" w:rsidP="00756BE2">
      <w:pPr>
        <w:adjustRightInd w:val="0"/>
        <w:spacing w:line="276" w:lineRule="auto"/>
        <w:rPr>
          <w:rFonts w:ascii="Times New Roman" w:hAnsi="Times New Roman" w:cs="Times New Roman"/>
          <w:b/>
          <w:bCs/>
          <w:sz w:val="24"/>
          <w:szCs w:val="24"/>
        </w:rPr>
      </w:pP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Unit-III:</w:t>
      </w: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bCs/>
          <w:sz w:val="24"/>
          <w:szCs w:val="24"/>
        </w:rPr>
        <w:t xml:space="preserve">: </w:t>
      </w:r>
      <w:r w:rsidRPr="00756BE2">
        <w:rPr>
          <w:rFonts w:ascii="Times New Roman" w:hAnsi="Times New Roman" w:cs="Times New Roman"/>
          <w:bCs/>
          <w:sz w:val="24"/>
          <w:szCs w:val="24"/>
        </w:rPr>
        <w:t>The learners shall be able to analyze the trend among data and determine the rates of change.</w:t>
      </w:r>
    </w:p>
    <w:p w:rsidR="00756BE2" w:rsidRPr="00756BE2" w:rsidRDefault="00756BE2" w:rsidP="000A3AAE">
      <w:pPr>
        <w:pStyle w:val="ListParagraph"/>
        <w:numPr>
          <w:ilvl w:val="0"/>
          <w:numId w:val="151"/>
        </w:numPr>
        <w:adjustRightInd w:val="0"/>
        <w:spacing w:line="276" w:lineRule="auto"/>
        <w:rPr>
          <w:sz w:val="24"/>
          <w:szCs w:val="24"/>
        </w:rPr>
      </w:pPr>
      <w:r w:rsidRPr="00756BE2">
        <w:rPr>
          <w:sz w:val="24"/>
          <w:szCs w:val="24"/>
        </w:rPr>
        <w:t>Types and methods of correlation and regression, computational requirements, derivation of  simple linear regression equations, slopes and intercepts, fitting prediction, similarities and dissimilarities of correlation and regression.</w:t>
      </w:r>
    </w:p>
    <w:p w:rsidR="00756BE2" w:rsidRPr="00756BE2" w:rsidRDefault="00756BE2" w:rsidP="000A3AAE">
      <w:pPr>
        <w:pStyle w:val="ListParagraph"/>
        <w:numPr>
          <w:ilvl w:val="0"/>
          <w:numId w:val="151"/>
        </w:numPr>
        <w:adjustRightInd w:val="0"/>
        <w:spacing w:line="276" w:lineRule="auto"/>
        <w:rPr>
          <w:b/>
          <w:bCs/>
          <w:sz w:val="24"/>
          <w:szCs w:val="24"/>
        </w:rPr>
      </w:pPr>
      <w:r w:rsidRPr="00756BE2">
        <w:rPr>
          <w:sz w:val="24"/>
          <w:szCs w:val="24"/>
        </w:rPr>
        <w:t>Data transformation: logarithmic, exponential and reciprocal transformations; non-linear regressions of data.</w:t>
      </w:r>
    </w:p>
    <w:p w:rsidR="00756BE2" w:rsidRPr="00756BE2" w:rsidRDefault="00756BE2" w:rsidP="00756BE2">
      <w:pPr>
        <w:adjustRightInd w:val="0"/>
        <w:spacing w:line="276" w:lineRule="auto"/>
        <w:rPr>
          <w:rFonts w:ascii="Times New Roman" w:hAnsi="Times New Roman" w:cs="Times New Roman"/>
          <w:b/>
          <w:sz w:val="24"/>
          <w:szCs w:val="24"/>
        </w:rPr>
      </w:pPr>
      <w:r w:rsidRPr="00756BE2">
        <w:rPr>
          <w:rFonts w:ascii="Times New Roman" w:hAnsi="Times New Roman" w:cs="Times New Roman"/>
          <w:b/>
          <w:sz w:val="24"/>
          <w:szCs w:val="24"/>
        </w:rPr>
        <w:t>Unit -IV:</w:t>
      </w:r>
    </w:p>
    <w:p w:rsidR="00756BE2" w:rsidRPr="00756BE2" w:rsidRDefault="00756BE2" w:rsidP="00756BE2">
      <w:pPr>
        <w:adjustRightInd w:val="0"/>
        <w:spacing w:line="276" w:lineRule="auto"/>
        <w:rPr>
          <w:rFonts w:ascii="Times New Roman" w:hAnsi="Times New Roman" w:cs="Times New Roman"/>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sz w:val="24"/>
          <w:szCs w:val="24"/>
        </w:rPr>
        <w:t xml:space="preserve">: </w:t>
      </w:r>
      <w:r w:rsidRPr="00756BE2">
        <w:rPr>
          <w:rFonts w:ascii="Times New Roman" w:hAnsi="Times New Roman" w:cs="Times New Roman"/>
          <w:sz w:val="24"/>
          <w:szCs w:val="24"/>
        </w:rPr>
        <w:t>The students shall be able to make the intra-group and inter-group comparison of data.</w:t>
      </w:r>
    </w:p>
    <w:p w:rsidR="00756BE2" w:rsidRPr="00756BE2" w:rsidRDefault="00756BE2" w:rsidP="000A3AAE">
      <w:pPr>
        <w:pStyle w:val="ListParagraph"/>
        <w:numPr>
          <w:ilvl w:val="0"/>
          <w:numId w:val="152"/>
        </w:numPr>
        <w:adjustRightInd w:val="0"/>
        <w:spacing w:line="276" w:lineRule="auto"/>
        <w:rPr>
          <w:sz w:val="24"/>
          <w:szCs w:val="24"/>
        </w:rPr>
      </w:pPr>
      <w:r w:rsidRPr="00756BE2">
        <w:rPr>
          <w:sz w:val="24"/>
          <w:szCs w:val="24"/>
        </w:rPr>
        <w:t>Multiple regression equations; comparison of slopes and intercepts; analysis of variance of multiple datasets; analysis of variance, one factor and two factor ANOVA.</w:t>
      </w:r>
    </w:p>
    <w:p w:rsidR="00756BE2" w:rsidRPr="00756BE2" w:rsidRDefault="00756BE2" w:rsidP="000A3AAE">
      <w:pPr>
        <w:pStyle w:val="ListParagraph"/>
        <w:numPr>
          <w:ilvl w:val="0"/>
          <w:numId w:val="152"/>
        </w:numPr>
        <w:adjustRightInd w:val="0"/>
        <w:spacing w:line="276" w:lineRule="auto"/>
        <w:rPr>
          <w:sz w:val="24"/>
          <w:szCs w:val="24"/>
        </w:rPr>
      </w:pPr>
      <w:r w:rsidRPr="00756BE2">
        <w:rPr>
          <w:sz w:val="24"/>
          <w:szCs w:val="24"/>
        </w:rPr>
        <w:t>Group comparison test.</w:t>
      </w:r>
    </w:p>
    <w:p w:rsidR="00756BE2" w:rsidRPr="00756BE2" w:rsidRDefault="00756BE2" w:rsidP="000A3AAE">
      <w:pPr>
        <w:pStyle w:val="ListParagraph"/>
        <w:numPr>
          <w:ilvl w:val="0"/>
          <w:numId w:val="152"/>
        </w:numPr>
        <w:adjustRightInd w:val="0"/>
        <w:spacing w:line="276" w:lineRule="auto"/>
        <w:rPr>
          <w:sz w:val="24"/>
          <w:szCs w:val="24"/>
        </w:rPr>
      </w:pPr>
      <w:r w:rsidRPr="00756BE2">
        <w:rPr>
          <w:sz w:val="24"/>
          <w:szCs w:val="24"/>
        </w:rPr>
        <w:t>Least significant difference (LSD) test, ranking of means with LSD.</w:t>
      </w:r>
    </w:p>
    <w:p w:rsidR="00756BE2" w:rsidRPr="00756BE2" w:rsidRDefault="00756BE2" w:rsidP="000A3AAE">
      <w:pPr>
        <w:pStyle w:val="ListParagraph"/>
        <w:numPr>
          <w:ilvl w:val="0"/>
          <w:numId w:val="152"/>
        </w:numPr>
        <w:adjustRightInd w:val="0"/>
        <w:spacing w:line="276" w:lineRule="auto"/>
        <w:rPr>
          <w:b/>
          <w:bCs/>
          <w:sz w:val="24"/>
          <w:szCs w:val="24"/>
        </w:rPr>
      </w:pPr>
      <w:r w:rsidRPr="00756BE2">
        <w:rPr>
          <w:sz w:val="24"/>
          <w:szCs w:val="24"/>
        </w:rPr>
        <w:t>Duncan’s multiple range (DMRT) test; ranking of means with DMRT</w:t>
      </w: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Practical:</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Calculation of central tendency and dispersion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Chi-square test of field samples to test distribution pattern (binomial and poisson distribution)</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Dependent ‘t’ comparison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Independent ‘t’ comparison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Calculation of ‘F’ value and finding out the probability value for the F value.</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Two factor ANOVA and test of hypothesis</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Test for LSD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Test for DMRT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Regression and correlation of linearly distributed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Regression and correlation of transformed distributed data (logarithmic and exponential)</w:t>
      </w:r>
    </w:p>
    <w:p w:rsidR="00756BE2" w:rsidRPr="00756BE2" w:rsidRDefault="00756BE2" w:rsidP="00756BE2">
      <w:pPr>
        <w:spacing w:line="276" w:lineRule="auto"/>
        <w:jc w:val="both"/>
        <w:rPr>
          <w:rFonts w:ascii="Times New Roman" w:hAnsi="Times New Roman" w:cs="Times New Roman"/>
          <w:b/>
          <w:bCs/>
          <w:sz w:val="24"/>
          <w:szCs w:val="24"/>
          <w:lang w:bidi="hi-IN"/>
        </w:rPr>
      </w:pPr>
      <w:r w:rsidRPr="00756BE2">
        <w:rPr>
          <w:rFonts w:ascii="Times New Roman" w:hAnsi="Times New Roman" w:cs="Times New Roman"/>
          <w:b/>
          <w:bCs/>
          <w:sz w:val="24"/>
          <w:szCs w:val="24"/>
          <w:lang w:bidi="hi-IN"/>
        </w:rPr>
        <w:t>Text Book:</w:t>
      </w:r>
    </w:p>
    <w:p w:rsidR="00756BE2" w:rsidRPr="00756BE2" w:rsidRDefault="00756BE2" w:rsidP="000A3AAE">
      <w:pPr>
        <w:pStyle w:val="ListParagraph"/>
        <w:numPr>
          <w:ilvl w:val="0"/>
          <w:numId w:val="153"/>
        </w:numPr>
        <w:spacing w:line="276" w:lineRule="auto"/>
        <w:rPr>
          <w:sz w:val="24"/>
          <w:szCs w:val="24"/>
          <w:lang w:bidi="hi-IN"/>
        </w:rPr>
      </w:pPr>
      <w:r w:rsidRPr="00756BE2">
        <w:rPr>
          <w:i/>
          <w:sz w:val="24"/>
          <w:szCs w:val="24"/>
        </w:rPr>
        <w:t xml:space="preserve">Banerjee K. Pranab (Revised Ed) Introduction to Biostatistics S Chand Publication </w:t>
      </w:r>
      <w:r w:rsidRPr="00756BE2">
        <w:rPr>
          <w:i/>
          <w:sz w:val="24"/>
          <w:szCs w:val="24"/>
        </w:rPr>
        <w:lastRenderedPageBreak/>
        <w:t>New Delhi</w:t>
      </w:r>
    </w:p>
    <w:p w:rsidR="00756BE2" w:rsidRDefault="00756BE2" w:rsidP="00756BE2">
      <w:pPr>
        <w:spacing w:line="276" w:lineRule="auto"/>
        <w:rPr>
          <w:rFonts w:ascii="Times New Roman" w:hAnsi="Times New Roman" w:cs="Times New Roman"/>
          <w:b/>
          <w:bCs/>
          <w:sz w:val="24"/>
          <w:szCs w:val="24"/>
        </w:rPr>
      </w:pPr>
    </w:p>
    <w:p w:rsidR="00756BE2" w:rsidRDefault="00756BE2" w:rsidP="00756BE2">
      <w:pPr>
        <w:spacing w:line="276" w:lineRule="auto"/>
        <w:rPr>
          <w:rFonts w:ascii="Times New Roman" w:hAnsi="Times New Roman" w:cs="Times New Roman"/>
          <w:b/>
          <w:bCs/>
          <w:sz w:val="24"/>
          <w:szCs w:val="24"/>
        </w:rPr>
      </w:pPr>
    </w:p>
    <w:p w:rsidR="00756BE2" w:rsidRPr="00756BE2" w:rsidRDefault="00756BE2" w:rsidP="00756BE2">
      <w:pPr>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Reference book:</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Biostatistical Analysis, Jar, J.H., 2006, 4th Ed, Pearson Education Inc.</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Stastical Procedure for Agricultural Research, Gomez, K.A., and Gomez, A. A., 1984, Wiley.</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Statistical Analysis of epidemiological data, Selvin, S., 1991. New York University Press.</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Statistics for Biology, Boston, Bishop, O.N. Houghton, Mifflin.</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The Principles of scientific research, Freedman, P. New York, Pergamon Press.</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Statistics for Biologists, Campbell, R.C., 1998.Cambridge University Press.</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Biostatistic, Danniel, W.W., 1987.New York, John Wiley Sons.</w:t>
      </w:r>
    </w:p>
    <w:p w:rsid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An introduction to Biostatistics, 3rd edition, Sundarrao, P.S.S and Richards, J. Christian Medical College, Vellor</w:t>
      </w: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032B3">
      <w:pPr>
        <w:spacing w:line="276" w:lineRule="auto"/>
        <w:ind w:firstLine="720"/>
        <w:jc w:val="both"/>
        <w:rPr>
          <w:rFonts w:ascii="Times New Roman" w:hAnsi="Times New Roman" w:cs="Times New Roman"/>
          <w:b/>
          <w:iCs/>
          <w:sz w:val="28"/>
          <w:szCs w:val="28"/>
        </w:rPr>
      </w:pPr>
      <w:r w:rsidRPr="00756BE2">
        <w:rPr>
          <w:rFonts w:ascii="Times New Roman" w:hAnsi="Times New Roman" w:cs="Times New Roman"/>
          <w:b/>
          <w:sz w:val="28"/>
          <w:szCs w:val="28"/>
          <w:lang w:bidi="hi-IN"/>
        </w:rPr>
        <w:lastRenderedPageBreak/>
        <w:t xml:space="preserve">            </w:t>
      </w:r>
      <w:r>
        <w:rPr>
          <w:rFonts w:ascii="Times New Roman" w:hAnsi="Times New Roman" w:cs="Times New Roman"/>
          <w:b/>
          <w:sz w:val="28"/>
          <w:szCs w:val="28"/>
          <w:lang w:bidi="hi-IN"/>
        </w:rPr>
        <w:t xml:space="preserve">                   </w:t>
      </w:r>
      <w:r w:rsidRPr="00756BE2">
        <w:rPr>
          <w:rFonts w:ascii="Times New Roman" w:hAnsi="Times New Roman" w:cs="Times New Roman"/>
          <w:b/>
          <w:iCs/>
          <w:sz w:val="28"/>
          <w:szCs w:val="28"/>
        </w:rPr>
        <w:t>Applied Ecology</w:t>
      </w:r>
    </w:p>
    <w:p w:rsidR="007032B3" w:rsidRPr="004039C1" w:rsidRDefault="007032B3" w:rsidP="007032B3">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w:t>
      </w:r>
      <w:r>
        <w:rPr>
          <w:rFonts w:ascii="Times New Roman" w:hAnsi="Times New Roman" w:cs="Times New Roman"/>
          <w:b/>
          <w:sz w:val="32"/>
          <w:szCs w:val="28"/>
          <w:lang w:val="en-US"/>
        </w:rPr>
        <w:t>IX</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7032B3" w:rsidRDefault="007032B3" w:rsidP="007032B3">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7032B3" w:rsidRDefault="007032B3" w:rsidP="00756BE2">
      <w:pPr>
        <w:spacing w:line="276" w:lineRule="auto"/>
        <w:jc w:val="both"/>
        <w:rPr>
          <w:rFonts w:ascii="Times New Roman" w:hAnsi="Times New Roman" w:cs="Times New Roman"/>
          <w:b/>
          <w:iCs/>
          <w:sz w:val="28"/>
          <w:szCs w:val="28"/>
        </w:rPr>
      </w:pPr>
    </w:p>
    <w:p w:rsidR="00756BE2" w:rsidRPr="00FA069F" w:rsidRDefault="00FA069F" w:rsidP="00756BE2">
      <w:pPr>
        <w:spacing w:line="276"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Course </w:t>
      </w:r>
      <w:r w:rsidR="00756BE2" w:rsidRPr="00FA069F">
        <w:rPr>
          <w:rFonts w:ascii="Times New Roman" w:hAnsi="Times New Roman" w:cs="Times New Roman"/>
          <w:b/>
          <w:sz w:val="24"/>
          <w:szCs w:val="24"/>
          <w:lang w:eastAsia="en-IN"/>
        </w:rPr>
        <w:t>Objectives:</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methods for analyzing a community and a population</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solid wastes management, disposal and reuse.</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Regarding the process of wastewater treatment and recycling.</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energy environment and the potential of non-conventional energy.</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methods for modeling of ecosystems and function prediction.</w:t>
      </w:r>
    </w:p>
    <w:p w:rsidR="00756BE2" w:rsidRPr="00FA069F" w:rsidRDefault="00FA069F" w:rsidP="00756BE2">
      <w:pPr>
        <w:spacing w:line="276"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Course </w:t>
      </w:r>
      <w:r w:rsidR="00756BE2" w:rsidRPr="00FA069F">
        <w:rPr>
          <w:rFonts w:ascii="Times New Roman" w:hAnsi="Times New Roman" w:cs="Times New Roman"/>
          <w:b/>
          <w:sz w:val="24"/>
          <w:szCs w:val="24"/>
          <w:lang w:eastAsia="en-IN"/>
        </w:rPr>
        <w:t>Outcomes:</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Have skill to analyse a plant community and determine its importance in the habitat</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Develop a proper understanding of the potential of solid wastes and the processes used to reuse.</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Clearly understand the importance of protection of surface waters and maximize the water reuse and recycling.</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Know importance of bio-energy and skill to plan the harvesting and use of alternate energy.</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Understand the mathematical models for ecosystem analysis and skill to develop the predictive models.</w:t>
      </w:r>
    </w:p>
    <w:p w:rsidR="00756BE2" w:rsidRPr="00FA069F" w:rsidRDefault="00756BE2" w:rsidP="00756BE2">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 </w:t>
      </w:r>
    </w:p>
    <w:p w:rsidR="00756BE2" w:rsidRPr="00FA069F" w:rsidRDefault="00FA069F" w:rsidP="00756BE2">
      <w:pPr>
        <w:spacing w:line="276" w:lineRule="auto"/>
        <w:jc w:val="both"/>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00756BE2" w:rsidRPr="00FA069F">
        <w:rPr>
          <w:rFonts w:ascii="Times New Roman" w:hAnsi="Times New Roman" w:cs="Times New Roman"/>
          <w:b/>
          <w:bCs/>
          <w:sz w:val="24"/>
          <w:szCs w:val="24"/>
          <w:lang w:bidi="hi-IN"/>
        </w:rPr>
        <w:t xml:space="preserve">: </w:t>
      </w:r>
      <w:r w:rsidR="00756BE2" w:rsidRPr="00FA069F">
        <w:rPr>
          <w:rFonts w:ascii="Times New Roman" w:hAnsi="Times New Roman" w:cs="Times New Roman"/>
          <w:bCs/>
          <w:sz w:val="24"/>
          <w:szCs w:val="24"/>
          <w:lang w:bidi="hi-IN"/>
        </w:rPr>
        <w:t>The learners shall understand the structure, function and ecology of a population.</w:t>
      </w:r>
    </w:p>
    <w:p w:rsidR="00756BE2" w:rsidRPr="00FA069F" w:rsidRDefault="00756BE2" w:rsidP="000A3AAE">
      <w:pPr>
        <w:pStyle w:val="ListParagraph"/>
        <w:numPr>
          <w:ilvl w:val="0"/>
          <w:numId w:val="155"/>
        </w:numPr>
        <w:rPr>
          <w:sz w:val="24"/>
          <w:szCs w:val="24"/>
        </w:rPr>
      </w:pPr>
      <w:r w:rsidRPr="00FA069F">
        <w:rPr>
          <w:sz w:val="24"/>
          <w:szCs w:val="24"/>
        </w:rPr>
        <w:t>Phytosociological analysis of vegetation: density, diversity and distribution; keystone species; importance value index; species richness; ecological indices; community homeostasis.</w:t>
      </w:r>
    </w:p>
    <w:p w:rsidR="00FA069F" w:rsidRPr="00FA069F" w:rsidRDefault="00756BE2" w:rsidP="000A3AAE">
      <w:pPr>
        <w:pStyle w:val="ListParagraph"/>
        <w:numPr>
          <w:ilvl w:val="0"/>
          <w:numId w:val="155"/>
        </w:numPr>
        <w:rPr>
          <w:sz w:val="24"/>
          <w:szCs w:val="24"/>
        </w:rPr>
      </w:pPr>
      <w:r w:rsidRPr="00FA069F">
        <w:rPr>
          <w:sz w:val="24"/>
          <w:szCs w:val="24"/>
        </w:rPr>
        <w:t>Population growth patterns; density-dependent and independent population growth,</w:t>
      </w:r>
    </w:p>
    <w:p w:rsidR="00756BE2" w:rsidRPr="00FA069F" w:rsidRDefault="00756BE2" w:rsidP="000A3AAE">
      <w:pPr>
        <w:pStyle w:val="ListParagraph"/>
        <w:numPr>
          <w:ilvl w:val="0"/>
          <w:numId w:val="155"/>
        </w:numPr>
        <w:rPr>
          <w:sz w:val="24"/>
          <w:szCs w:val="24"/>
        </w:rPr>
      </w:pPr>
      <w:r w:rsidRPr="00FA069F">
        <w:rPr>
          <w:sz w:val="24"/>
          <w:szCs w:val="24"/>
        </w:rPr>
        <w:t>Population interactions: types and ecological importance</w:t>
      </w:r>
    </w:p>
    <w:p w:rsidR="00756BE2" w:rsidRPr="00FA069F" w:rsidRDefault="00756BE2" w:rsidP="000A3AAE">
      <w:pPr>
        <w:pStyle w:val="ListParagraph"/>
        <w:numPr>
          <w:ilvl w:val="0"/>
          <w:numId w:val="155"/>
        </w:numPr>
        <w:rPr>
          <w:sz w:val="24"/>
          <w:szCs w:val="24"/>
        </w:rPr>
      </w:pPr>
      <w:r w:rsidRPr="00FA069F">
        <w:rPr>
          <w:sz w:val="24"/>
          <w:szCs w:val="24"/>
        </w:rPr>
        <w:t>Population restoration, bio-security and conservation.</w:t>
      </w:r>
    </w:p>
    <w:p w:rsidR="00FA069F" w:rsidRPr="00FA069F" w:rsidRDefault="00756BE2" w:rsidP="000A3AAE">
      <w:pPr>
        <w:pStyle w:val="ListParagraph"/>
        <w:numPr>
          <w:ilvl w:val="0"/>
          <w:numId w:val="155"/>
        </w:numPr>
        <w:spacing w:line="276" w:lineRule="auto"/>
        <w:rPr>
          <w:sz w:val="24"/>
          <w:szCs w:val="24"/>
          <w:lang w:bidi="hi-IN"/>
        </w:rPr>
      </w:pPr>
      <w:r w:rsidRPr="00FA069F">
        <w:rPr>
          <w:sz w:val="24"/>
          <w:szCs w:val="24"/>
        </w:rPr>
        <w:t>Meta-population: characteristics, structure, ecological importance.</w:t>
      </w:r>
    </w:p>
    <w:p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Unit-II:</w:t>
      </w:r>
    </w:p>
    <w:p w:rsidR="00FA069F" w:rsidRPr="00FA069F" w:rsidRDefault="00FA069F" w:rsidP="00FA069F">
      <w:pPr>
        <w:spacing w:line="276" w:lineRule="auto"/>
        <w:rPr>
          <w:rFonts w:ascii="Times New Roman" w:hAnsi="Times New Roman" w:cs="Times New Roman"/>
          <w:b/>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students shall gain the knowledge on treatment and use of wastes of various types.</w:t>
      </w:r>
    </w:p>
    <w:p w:rsidR="00FA069F" w:rsidRPr="00FA069F" w:rsidRDefault="00FA069F" w:rsidP="000A3AAE">
      <w:pPr>
        <w:pStyle w:val="ListParagraph"/>
        <w:numPr>
          <w:ilvl w:val="0"/>
          <w:numId w:val="156"/>
        </w:numPr>
        <w:adjustRightInd w:val="0"/>
        <w:spacing w:line="276" w:lineRule="auto"/>
        <w:rPr>
          <w:sz w:val="24"/>
          <w:szCs w:val="24"/>
        </w:rPr>
      </w:pPr>
      <w:r w:rsidRPr="00FA069F">
        <w:rPr>
          <w:iCs/>
          <w:sz w:val="24"/>
          <w:szCs w:val="24"/>
        </w:rPr>
        <w:t>Solid waste processing technology: C</w:t>
      </w:r>
      <w:r w:rsidRPr="00FA069F">
        <w:rPr>
          <w:sz w:val="24"/>
          <w:szCs w:val="24"/>
        </w:rPr>
        <w:t xml:space="preserve">omponents of solid waste management, leachate </w:t>
      </w:r>
      <w:r w:rsidRPr="00FA069F">
        <w:rPr>
          <w:sz w:val="24"/>
          <w:szCs w:val="24"/>
        </w:rPr>
        <w:lastRenderedPageBreak/>
        <w:t>control and treatment, Vermicomposting; treatment of hazardous wastes, biomedical waste management.</w:t>
      </w:r>
    </w:p>
    <w:p w:rsidR="00FA069F" w:rsidRPr="00FA069F" w:rsidRDefault="00FA069F" w:rsidP="000A3AAE">
      <w:pPr>
        <w:pStyle w:val="ListParagraph"/>
        <w:numPr>
          <w:ilvl w:val="0"/>
          <w:numId w:val="156"/>
        </w:numPr>
        <w:adjustRightInd w:val="0"/>
        <w:spacing w:line="276" w:lineRule="auto"/>
        <w:rPr>
          <w:sz w:val="24"/>
          <w:szCs w:val="24"/>
        </w:rPr>
      </w:pPr>
      <w:r w:rsidRPr="00FA069F">
        <w:rPr>
          <w:iCs/>
          <w:sz w:val="24"/>
          <w:szCs w:val="24"/>
        </w:rPr>
        <w:t xml:space="preserve">Wastewater treatment and disposal: </w:t>
      </w:r>
      <w:r w:rsidRPr="00FA069F">
        <w:rPr>
          <w:sz w:val="24"/>
          <w:szCs w:val="24"/>
        </w:rPr>
        <w:t>eutrophication-causes, effects and control</w:t>
      </w:r>
    </w:p>
    <w:p w:rsidR="00FA069F" w:rsidRPr="00FA069F" w:rsidRDefault="00FA069F" w:rsidP="000A3AAE">
      <w:pPr>
        <w:pStyle w:val="ListParagraph"/>
        <w:numPr>
          <w:ilvl w:val="0"/>
          <w:numId w:val="156"/>
        </w:numPr>
        <w:spacing w:line="276" w:lineRule="auto"/>
        <w:rPr>
          <w:sz w:val="24"/>
          <w:szCs w:val="24"/>
          <w:lang w:bidi="hi-IN"/>
        </w:rPr>
      </w:pPr>
      <w:r w:rsidRPr="00FA069F">
        <w:rPr>
          <w:sz w:val="24"/>
          <w:szCs w:val="24"/>
        </w:rPr>
        <w:t>Waste water treatment processes; secondary treatment systems; conventional and high rate biofilters, rotating biological contactors; activated sludge; nutrient removal through biomass production.</w:t>
      </w:r>
    </w:p>
    <w:p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Unit-III: </w:t>
      </w:r>
    </w:p>
    <w:p w:rsidR="00FA069F" w:rsidRPr="00FA069F" w:rsidRDefault="00FA069F" w:rsidP="00FA069F">
      <w:pPr>
        <w:spacing w:line="276" w:lineRule="auto"/>
        <w:rPr>
          <w:rFonts w:ascii="Times New Roman" w:hAnsi="Times New Roman" w:cs="Times New Roman"/>
          <w:b/>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students shall gain the knowledge on alternate and sustainable energy resources and on efficient energy management.</w:t>
      </w:r>
    </w:p>
    <w:p w:rsidR="00FA069F" w:rsidRPr="00FA069F" w:rsidRDefault="00FA069F" w:rsidP="000A3AAE">
      <w:pPr>
        <w:pStyle w:val="ListParagraph"/>
        <w:numPr>
          <w:ilvl w:val="0"/>
          <w:numId w:val="157"/>
        </w:numPr>
        <w:adjustRightInd w:val="0"/>
        <w:spacing w:line="276" w:lineRule="auto"/>
        <w:rPr>
          <w:sz w:val="24"/>
          <w:szCs w:val="24"/>
        </w:rPr>
      </w:pPr>
      <w:r w:rsidRPr="00FA069F">
        <w:rPr>
          <w:iCs/>
          <w:sz w:val="24"/>
          <w:szCs w:val="24"/>
        </w:rPr>
        <w:t xml:space="preserve">Energy management: </w:t>
      </w:r>
      <w:r w:rsidRPr="00FA069F">
        <w:rPr>
          <w:sz w:val="24"/>
          <w:szCs w:val="24"/>
        </w:rPr>
        <w:t>Biomass, bioenergy and biofuels, biofuel-opportunities and challenges, levels of biofuel technology;</w:t>
      </w:r>
    </w:p>
    <w:p w:rsidR="00FA069F" w:rsidRPr="00FA069F" w:rsidRDefault="00FA069F" w:rsidP="000A3AAE">
      <w:pPr>
        <w:pStyle w:val="ListParagraph"/>
        <w:numPr>
          <w:ilvl w:val="0"/>
          <w:numId w:val="157"/>
        </w:numPr>
        <w:adjustRightInd w:val="0"/>
        <w:spacing w:line="276" w:lineRule="auto"/>
        <w:rPr>
          <w:sz w:val="24"/>
          <w:szCs w:val="24"/>
        </w:rPr>
      </w:pPr>
      <w:r w:rsidRPr="00FA069F">
        <w:rPr>
          <w:sz w:val="24"/>
          <w:szCs w:val="24"/>
        </w:rPr>
        <w:t>Feedstocks and production- starch, cellulosic and algal biofuel feedstocks.</w:t>
      </w:r>
    </w:p>
    <w:p w:rsidR="00FA069F" w:rsidRPr="00FA069F" w:rsidRDefault="00FA069F" w:rsidP="000A3AAE">
      <w:pPr>
        <w:pStyle w:val="ListParagraph"/>
        <w:numPr>
          <w:ilvl w:val="0"/>
          <w:numId w:val="157"/>
        </w:numPr>
        <w:adjustRightInd w:val="0"/>
        <w:spacing w:line="276" w:lineRule="auto"/>
        <w:rPr>
          <w:sz w:val="24"/>
          <w:szCs w:val="24"/>
        </w:rPr>
      </w:pPr>
      <w:r w:rsidRPr="00FA069F">
        <w:rPr>
          <w:sz w:val="24"/>
          <w:szCs w:val="24"/>
        </w:rPr>
        <w:t>Biomass production-single and multiple species approach,</w:t>
      </w:r>
    </w:p>
    <w:p w:rsidR="00FA069F" w:rsidRPr="00FA069F" w:rsidRDefault="00FA069F" w:rsidP="000A3AAE">
      <w:pPr>
        <w:pStyle w:val="ListParagraph"/>
        <w:numPr>
          <w:ilvl w:val="0"/>
          <w:numId w:val="157"/>
        </w:numPr>
        <w:adjustRightInd w:val="0"/>
        <w:spacing w:line="276" w:lineRule="auto"/>
        <w:rPr>
          <w:sz w:val="24"/>
          <w:szCs w:val="24"/>
        </w:rPr>
      </w:pPr>
      <w:r w:rsidRPr="00FA069F">
        <w:rPr>
          <w:sz w:val="24"/>
          <w:szCs w:val="24"/>
        </w:rPr>
        <w:t>Dedicated energy crops, alternate habitats for biomass production</w:t>
      </w:r>
    </w:p>
    <w:p w:rsidR="00FA069F" w:rsidRPr="00FA069F" w:rsidRDefault="00FA069F" w:rsidP="000A3AAE">
      <w:pPr>
        <w:pStyle w:val="ListParagraph"/>
        <w:numPr>
          <w:ilvl w:val="0"/>
          <w:numId w:val="157"/>
        </w:numPr>
        <w:spacing w:line="276" w:lineRule="auto"/>
        <w:rPr>
          <w:sz w:val="24"/>
          <w:szCs w:val="24"/>
          <w:lang w:bidi="hi-IN"/>
        </w:rPr>
      </w:pPr>
      <w:r w:rsidRPr="00FA069F">
        <w:rPr>
          <w:sz w:val="24"/>
          <w:szCs w:val="24"/>
        </w:rPr>
        <w:t>Biodiesel, bioethanol, biogas and biohydrogen production.</w:t>
      </w:r>
    </w:p>
    <w:p w:rsidR="00FA069F" w:rsidRPr="00FA069F" w:rsidRDefault="00FA069F" w:rsidP="00FA069F">
      <w:pPr>
        <w:spacing w:line="276" w:lineRule="auto"/>
        <w:rPr>
          <w:rFonts w:ascii="Times New Roman" w:hAnsi="Times New Roman" w:cs="Times New Roman"/>
          <w:b/>
          <w:bCs/>
          <w:sz w:val="24"/>
          <w:szCs w:val="24"/>
          <w:lang w:bidi="hi-IN"/>
        </w:rPr>
      </w:pPr>
    </w:p>
    <w:p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Unit-IV:</w:t>
      </w:r>
    </w:p>
    <w:p w:rsidR="00FA069F" w:rsidRPr="00FA069F" w:rsidRDefault="00FA069F" w:rsidP="00FA069F">
      <w:pPr>
        <w:spacing w:line="276" w:lineRule="auto"/>
        <w:rPr>
          <w:rFonts w:ascii="Times New Roman" w:hAnsi="Times New Roman" w:cs="Times New Roman"/>
          <w:b/>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shall understand the toxicity of xenobiotics and have knowledge on their effective degradation</w:t>
      </w:r>
      <w:r w:rsidRPr="00FA069F">
        <w:rPr>
          <w:rFonts w:ascii="Times New Roman" w:hAnsi="Times New Roman" w:cs="Times New Roman"/>
          <w:b/>
          <w:bCs/>
          <w:sz w:val="24"/>
          <w:szCs w:val="24"/>
          <w:lang w:bidi="hi-IN"/>
        </w:rPr>
        <w:t>.</w:t>
      </w:r>
    </w:p>
    <w:p w:rsidR="00FA069F" w:rsidRPr="00FA069F" w:rsidRDefault="00FA069F" w:rsidP="000A3AAE">
      <w:pPr>
        <w:pStyle w:val="ListParagraph"/>
        <w:numPr>
          <w:ilvl w:val="0"/>
          <w:numId w:val="158"/>
        </w:numPr>
        <w:adjustRightInd w:val="0"/>
        <w:spacing w:line="276" w:lineRule="auto"/>
        <w:rPr>
          <w:iCs/>
          <w:sz w:val="24"/>
          <w:szCs w:val="24"/>
        </w:rPr>
      </w:pPr>
      <w:r w:rsidRPr="00FA069F">
        <w:rPr>
          <w:b/>
          <w:iCs/>
          <w:sz w:val="24"/>
          <w:szCs w:val="24"/>
        </w:rPr>
        <w:t>Aquatic toxicity assessment</w:t>
      </w:r>
      <w:r w:rsidRPr="00FA069F">
        <w:rPr>
          <w:iCs/>
          <w:sz w:val="24"/>
          <w:szCs w:val="24"/>
        </w:rPr>
        <w:t>:  concept of toxicity; mechanism of toxicants’ action.</w:t>
      </w:r>
    </w:p>
    <w:p w:rsidR="00FA069F" w:rsidRPr="00FA069F" w:rsidRDefault="00FA069F" w:rsidP="000A3AAE">
      <w:pPr>
        <w:pStyle w:val="ListParagraph"/>
        <w:numPr>
          <w:ilvl w:val="0"/>
          <w:numId w:val="158"/>
        </w:numPr>
        <w:adjustRightInd w:val="0"/>
        <w:spacing w:line="276" w:lineRule="auto"/>
        <w:rPr>
          <w:sz w:val="24"/>
          <w:szCs w:val="24"/>
        </w:rPr>
      </w:pPr>
      <w:r w:rsidRPr="00FA069F">
        <w:rPr>
          <w:sz w:val="24"/>
          <w:szCs w:val="24"/>
        </w:rPr>
        <w:t>Selection of test batteries; First, second and higher tiers of toxicity testing.</w:t>
      </w:r>
    </w:p>
    <w:p w:rsidR="00FA069F" w:rsidRPr="00FA069F" w:rsidRDefault="00FA069F" w:rsidP="000A3AAE">
      <w:pPr>
        <w:pStyle w:val="ListParagraph"/>
        <w:numPr>
          <w:ilvl w:val="0"/>
          <w:numId w:val="158"/>
        </w:numPr>
        <w:adjustRightInd w:val="0"/>
        <w:spacing w:line="276" w:lineRule="auto"/>
        <w:rPr>
          <w:sz w:val="24"/>
          <w:szCs w:val="24"/>
        </w:rPr>
      </w:pPr>
      <w:r w:rsidRPr="00FA069F">
        <w:rPr>
          <w:b/>
          <w:iCs/>
          <w:sz w:val="24"/>
          <w:szCs w:val="24"/>
        </w:rPr>
        <w:t>Bioaccumulation</w:t>
      </w:r>
      <w:r w:rsidRPr="00FA069F">
        <w:rPr>
          <w:iCs/>
          <w:sz w:val="24"/>
          <w:szCs w:val="24"/>
        </w:rPr>
        <w:t xml:space="preserve">: </w:t>
      </w:r>
      <w:r w:rsidRPr="00FA069F">
        <w:rPr>
          <w:sz w:val="24"/>
          <w:szCs w:val="24"/>
        </w:rPr>
        <w:t>Concept and measurement, food chain and lipophilicity approach, quantitative structure activity relationship, kinetics of uptake and retention, factors affecting bioaccumulation.</w:t>
      </w:r>
    </w:p>
    <w:p w:rsidR="00FA069F" w:rsidRPr="00FA069F" w:rsidRDefault="00FA069F" w:rsidP="000A3AAE">
      <w:pPr>
        <w:pStyle w:val="ListParagraph"/>
        <w:numPr>
          <w:ilvl w:val="0"/>
          <w:numId w:val="158"/>
        </w:numPr>
        <w:adjustRightInd w:val="0"/>
        <w:spacing w:line="276" w:lineRule="auto"/>
        <w:rPr>
          <w:sz w:val="24"/>
          <w:szCs w:val="24"/>
        </w:rPr>
      </w:pPr>
      <w:r w:rsidRPr="00FA069F">
        <w:rPr>
          <w:sz w:val="24"/>
          <w:szCs w:val="24"/>
        </w:rPr>
        <w:t>Microbial transformation of metals; biosorption, phytofiltration, phytochelation and phytoextraction; role of metalphores.</w:t>
      </w:r>
    </w:p>
    <w:p w:rsidR="00FA069F" w:rsidRPr="00FA069F" w:rsidRDefault="00FA069F" w:rsidP="000A3AAE">
      <w:pPr>
        <w:pStyle w:val="ListParagraph"/>
        <w:numPr>
          <w:ilvl w:val="0"/>
          <w:numId w:val="158"/>
        </w:numPr>
        <w:spacing w:line="276" w:lineRule="auto"/>
        <w:rPr>
          <w:sz w:val="24"/>
          <w:szCs w:val="24"/>
          <w:lang w:bidi="hi-IN"/>
        </w:rPr>
      </w:pPr>
      <w:r w:rsidRPr="00FA069F">
        <w:rPr>
          <w:iCs/>
          <w:sz w:val="24"/>
          <w:szCs w:val="24"/>
        </w:rPr>
        <w:t xml:space="preserve">Biodegradation of organic pollutants: </w:t>
      </w:r>
      <w:r w:rsidRPr="00FA069F">
        <w:rPr>
          <w:sz w:val="24"/>
          <w:szCs w:val="24"/>
        </w:rPr>
        <w:t>measurement of biodegradability; aerobic and anaerobic aliphatic hydrocarbons, and aromatic hydrocarbons and pesticides</w:t>
      </w:r>
    </w:p>
    <w:p w:rsidR="00FA069F" w:rsidRPr="00FA069F" w:rsidRDefault="00FA069F" w:rsidP="00FA069F">
      <w:pPr>
        <w:spacing w:line="276" w:lineRule="auto"/>
        <w:rPr>
          <w:rFonts w:ascii="Times New Roman" w:hAnsi="Times New Roman" w:cs="Times New Roman"/>
          <w:b/>
          <w:sz w:val="24"/>
          <w:szCs w:val="24"/>
        </w:rPr>
      </w:pPr>
      <w:r w:rsidRPr="00FA069F">
        <w:rPr>
          <w:rFonts w:ascii="Times New Roman" w:hAnsi="Times New Roman" w:cs="Times New Roman"/>
          <w:b/>
          <w:sz w:val="24"/>
          <w:szCs w:val="24"/>
        </w:rPr>
        <w:t>Practical:</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Phytosociological analysis of vegetation.</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Succession study in grassland ecosystem.</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Determination of COD, BOD of different samples- surface water, ground water, drinking water and waste water.</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 xml:space="preserve">Measurement of nitrate, sulphate and phosphates of waste water. </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Organic carbon content of domestic solid waste.</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Aerobic composting and degradation analysis.</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Vermicomposting and degradation analysis.</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lastRenderedPageBreak/>
        <w:t>Algal culture in waste water.</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Measurement of BOD of water under different6 aeration regime.</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Nutrient analysis of water, growth with macrophytes.</w:t>
      </w:r>
    </w:p>
    <w:p w:rsidR="00FA069F" w:rsidRPr="00FA069F" w:rsidRDefault="00FA069F" w:rsidP="00FA069F">
      <w:pPr>
        <w:widowControl w:val="0"/>
        <w:autoSpaceDE w:val="0"/>
        <w:autoSpaceDN w:val="0"/>
        <w:adjustRightInd w:val="0"/>
        <w:spacing w:line="276" w:lineRule="auto"/>
        <w:jc w:val="both"/>
        <w:rPr>
          <w:rFonts w:ascii="Times New Roman" w:hAnsi="Times New Roman" w:cs="Times New Roman"/>
          <w:b/>
          <w:sz w:val="24"/>
          <w:szCs w:val="24"/>
        </w:rPr>
      </w:pPr>
      <w:r w:rsidRPr="00FA069F">
        <w:rPr>
          <w:rFonts w:ascii="Times New Roman" w:hAnsi="Times New Roman" w:cs="Times New Roman"/>
          <w:b/>
          <w:sz w:val="24"/>
          <w:szCs w:val="24"/>
        </w:rPr>
        <w:t>Text Books:</w:t>
      </w:r>
    </w:p>
    <w:p w:rsidR="00FA069F" w:rsidRPr="00FA069F" w:rsidRDefault="00FA069F" w:rsidP="000A3AAE">
      <w:pPr>
        <w:pStyle w:val="ListParagraph"/>
        <w:numPr>
          <w:ilvl w:val="0"/>
          <w:numId w:val="159"/>
        </w:numPr>
        <w:adjustRightInd w:val="0"/>
        <w:spacing w:line="276" w:lineRule="auto"/>
        <w:rPr>
          <w:sz w:val="24"/>
          <w:szCs w:val="24"/>
        </w:rPr>
      </w:pPr>
      <w:r w:rsidRPr="00FA069F">
        <w:rPr>
          <w:sz w:val="24"/>
          <w:szCs w:val="24"/>
        </w:rPr>
        <w:t>S</w:t>
      </w:r>
      <w:r w:rsidRPr="00FA069F">
        <w:rPr>
          <w:i/>
          <w:sz w:val="24"/>
          <w:szCs w:val="24"/>
        </w:rPr>
        <w:t>harma, P.D. (2017). Fundamentals of Ecology. Rastogi Publications, Meerut, India.</w:t>
      </w:r>
    </w:p>
    <w:p w:rsidR="00FA069F" w:rsidRPr="00FA069F" w:rsidRDefault="00FA069F" w:rsidP="00FA069F">
      <w:pPr>
        <w:adjustRightInd w:val="0"/>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Reference Book:</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Odum, E.P. (2005). Fundamentals of ecology. Cengage Learning India Pvt. Ltd., New Delhi. 5th edition.</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Kormondy, E.J. (1996). Concepts of ecology. PHI Learning Pvt. Ltd., Delhi, India. 4</w:t>
      </w:r>
      <w:r w:rsidRPr="00FA069F">
        <w:rPr>
          <w:rFonts w:ascii="Times New Roman" w:hAnsi="Times New Roman" w:cs="Times New Roman"/>
          <w:sz w:val="24"/>
          <w:szCs w:val="24"/>
          <w:vertAlign w:val="superscript"/>
        </w:rPr>
        <w:t>th</w:t>
      </w:r>
      <w:r w:rsidRPr="00FA069F">
        <w:rPr>
          <w:rFonts w:ascii="Times New Roman" w:hAnsi="Times New Roman" w:cs="Times New Roman"/>
          <w:sz w:val="24"/>
          <w:szCs w:val="24"/>
        </w:rPr>
        <w:t xml:space="preserve"> edition.</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lang w:val="fr-FR"/>
        </w:rPr>
        <w:t xml:space="preserve">Santra, S. C. (2015) Environmental Science. </w:t>
      </w:r>
      <w:r w:rsidRPr="00FA069F">
        <w:rPr>
          <w:rFonts w:ascii="Times New Roman" w:hAnsi="Times New Roman" w:cs="Times New Roman"/>
          <w:sz w:val="24"/>
          <w:szCs w:val="24"/>
        </w:rPr>
        <w:t>New Central Book Agency (P) Ltd. Kolkata.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Mohapatra P.K. (2006) Environmental Biotechnology, IK Publ., New Delhi, India.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Smith, T.M., Smith, R.L. (2012). Elements of Ecology, 8 th Ed., Pearson Edn. USA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Begon, M., Townsend, S.R., Harper, J.L. (2006). Ecology: from individuals to ecosystem, 4 thEd., Blackwell Publ.</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Singh, J.S., Singh, S.P., Gupta, S. (2006). Ecology Environment and Resource Conservation. Anamaya Publications, New Delhi, India.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Wilkinson, D.M. (2007). Fundamental Processes in Ecology: An Earth Systems Approach.Oxford University Press. U.S.A.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Das M. C. and Das S. P. (2009). Fundamental of Ecology. Tata MGrow Hill, New Delhi.</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Shukla R.S. and Chandel P.S. (2016). A Text Book of Plant Ecology. S Chand Publication, New Delhi</w:t>
      </w:r>
    </w:p>
    <w:p w:rsid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Singh J S &amp; Singh S P (2017) Ecology, Environmental science, Conservation. (Revised Ed) S Chand Publication New Delhi.</w:t>
      </w: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AD458F">
      <w:pPr>
        <w:widowControl w:val="0"/>
        <w:autoSpaceDE w:val="0"/>
        <w:autoSpaceDN w:val="0"/>
        <w:adjustRightInd w:val="0"/>
        <w:spacing w:line="240" w:lineRule="auto"/>
        <w:ind w:firstLine="720"/>
        <w:jc w:val="both"/>
        <w:rPr>
          <w:rFonts w:ascii="Times New Roman" w:hAnsi="Times New Roman" w:cs="Times New Roman"/>
          <w:b/>
          <w:bCs/>
        </w:rPr>
      </w:pPr>
      <w:r w:rsidRPr="00FA069F">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00AD458F">
        <w:rPr>
          <w:rFonts w:ascii="Times New Roman" w:hAnsi="Times New Roman" w:cs="Times New Roman"/>
          <w:b/>
          <w:sz w:val="24"/>
          <w:szCs w:val="24"/>
        </w:rPr>
        <w:t xml:space="preserve">  </w:t>
      </w:r>
      <w:r>
        <w:rPr>
          <w:rFonts w:ascii="Times New Roman" w:hAnsi="Times New Roman" w:cs="Times New Roman"/>
          <w:b/>
          <w:sz w:val="24"/>
          <w:szCs w:val="24"/>
        </w:rPr>
        <w:t>Semester VIII</w:t>
      </w:r>
      <w:r w:rsidRPr="00FA069F">
        <w:rPr>
          <w:rFonts w:ascii="Times New Roman" w:hAnsi="Times New Roman" w:cs="Times New Roman"/>
          <w:b/>
          <w:sz w:val="24"/>
          <w:szCs w:val="24"/>
        </w:rPr>
        <w:t xml:space="preserve">                        </w:t>
      </w:r>
      <w:r w:rsidRPr="00FA069F">
        <w:rPr>
          <w:rFonts w:ascii="Times New Roman" w:hAnsi="Times New Roman" w:cs="Times New Roman"/>
          <w:b/>
          <w:bCs/>
        </w:rPr>
        <w:t xml:space="preserve"> </w:t>
      </w:r>
    </w:p>
    <w:p w:rsidR="00FA069F" w:rsidRDefault="00FA069F" w:rsidP="00FA069F">
      <w:pPr>
        <w:widowControl w:val="0"/>
        <w:autoSpaceDE w:val="0"/>
        <w:autoSpaceDN w:val="0"/>
        <w:adjustRightInd w:val="0"/>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D458F">
        <w:rPr>
          <w:rFonts w:ascii="Times New Roman" w:hAnsi="Times New Roman" w:cs="Times New Roman"/>
          <w:b/>
          <w:bCs/>
          <w:sz w:val="28"/>
          <w:szCs w:val="28"/>
        </w:rPr>
        <w:tab/>
      </w:r>
      <w:r w:rsidRPr="00FA069F">
        <w:rPr>
          <w:rFonts w:ascii="Times New Roman" w:hAnsi="Times New Roman" w:cs="Times New Roman"/>
          <w:b/>
          <w:bCs/>
          <w:sz w:val="28"/>
          <w:szCs w:val="28"/>
        </w:rPr>
        <w:t>Applied Plant Physiology</w:t>
      </w:r>
    </w:p>
    <w:p w:rsidR="00AD458F" w:rsidRPr="004039C1" w:rsidRDefault="00AD458F" w:rsidP="00AD458F">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Paper-XX</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004E181A">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AD458F" w:rsidRDefault="00AD458F" w:rsidP="00AD458F">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AD458F" w:rsidRDefault="00AD458F" w:rsidP="00FA069F">
      <w:pPr>
        <w:widowControl w:val="0"/>
        <w:autoSpaceDE w:val="0"/>
        <w:autoSpaceDN w:val="0"/>
        <w:adjustRightInd w:val="0"/>
        <w:spacing w:line="240" w:lineRule="auto"/>
        <w:jc w:val="both"/>
        <w:rPr>
          <w:rFonts w:ascii="Times New Roman" w:hAnsi="Times New Roman" w:cs="Times New Roman"/>
          <w:b/>
          <w:bCs/>
          <w:sz w:val="28"/>
          <w:szCs w:val="28"/>
        </w:rPr>
      </w:pPr>
    </w:p>
    <w:p w:rsidR="00FA069F" w:rsidRP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b/>
          <w:bCs/>
          <w:sz w:val="24"/>
          <w:szCs w:val="24"/>
        </w:rPr>
        <w:t>Course Objectives</w:t>
      </w:r>
      <w:r w:rsidRPr="00FA069F">
        <w:rPr>
          <w:rFonts w:ascii="Times New Roman" w:hAnsi="Times New Roman" w:cs="Times New Roman"/>
          <w:sz w:val="24"/>
          <w:szCs w:val="24"/>
        </w:rPr>
        <w:t>:</w:t>
      </w:r>
    </w:p>
    <w:p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the mechanism and of uptake of nutrients by plants.</w:t>
      </w:r>
    </w:p>
    <w:p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various secondary metabolites and their role in plant growth, development and defense.</w:t>
      </w:r>
    </w:p>
    <w:p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the plant reactions to stress and stress adaptations and resistance.</w:t>
      </w:r>
    </w:p>
    <w:p w:rsid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practical application of plant growth promoters and hormones</w:t>
      </w:r>
    </w:p>
    <w:p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progresses for augmenting crop production.</w:t>
      </w:r>
    </w:p>
    <w:p w:rsidR="00BE7F2E" w:rsidRDefault="00BE7F2E" w:rsidP="00FA069F">
      <w:pPr>
        <w:spacing w:line="276" w:lineRule="auto"/>
        <w:jc w:val="both"/>
        <w:rPr>
          <w:rFonts w:ascii="Times New Roman" w:hAnsi="Times New Roman" w:cs="Times New Roman"/>
          <w:b/>
          <w:bCs/>
          <w:sz w:val="24"/>
          <w:szCs w:val="24"/>
        </w:rPr>
      </w:pPr>
    </w:p>
    <w:p w:rsidR="00FA069F" w:rsidRPr="00FA069F" w:rsidRDefault="00FA069F" w:rsidP="00FA069F">
      <w:pPr>
        <w:spacing w:line="276" w:lineRule="auto"/>
        <w:jc w:val="both"/>
        <w:rPr>
          <w:rFonts w:ascii="Times New Roman" w:hAnsi="Times New Roman" w:cs="Times New Roman"/>
          <w:sz w:val="24"/>
          <w:szCs w:val="24"/>
        </w:rPr>
      </w:pPr>
      <w:r w:rsidRPr="00FA069F">
        <w:rPr>
          <w:rFonts w:ascii="Times New Roman" w:hAnsi="Times New Roman" w:cs="Times New Roman"/>
          <w:b/>
          <w:bCs/>
          <w:sz w:val="24"/>
          <w:szCs w:val="24"/>
        </w:rPr>
        <w:t>Course Outcomes</w:t>
      </w:r>
      <w:r w:rsidRPr="00FA069F">
        <w:rPr>
          <w:rFonts w:ascii="Times New Roman" w:hAnsi="Times New Roman" w:cs="Times New Roman"/>
          <w:sz w:val="24"/>
          <w:szCs w:val="24"/>
        </w:rPr>
        <w:t>:</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pathways of nutrient uptake and the physiological principles regulating the uptake.</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skill to identify the secondary metabolites for plant defense and apply the same for plant defense induction.</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the biotic and abiotic components to induce disease resistance in plants.</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skills to manipulate the plant hormones in plants for desired morphological and physiological responses.</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progress in augmenting plant production</w:t>
      </w:r>
    </w:p>
    <w:p w:rsidR="00FA069F" w:rsidRPr="00FA069F" w:rsidRDefault="00FA069F" w:rsidP="00FA069F">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w:t>
      </w:r>
    </w:p>
    <w:p w:rsidR="00FA069F" w:rsidRPr="00FA069F" w:rsidRDefault="00FA069F" w:rsidP="00FA069F">
      <w:pPr>
        <w:spacing w:line="276" w:lineRule="auto"/>
        <w:jc w:val="both"/>
        <w:rPr>
          <w:rFonts w:ascii="Times New Roman" w:hAnsi="Times New Roman" w:cs="Times New Roman"/>
          <w:bCs/>
          <w:sz w:val="24"/>
          <w:szCs w:val="24"/>
          <w:lang w:bidi="hi-IN"/>
        </w:rPr>
      </w:pPr>
      <w:r w:rsidRPr="00FA069F">
        <w:rPr>
          <w:rFonts w:ascii="Times New Roman" w:hAnsi="Times New Roman" w:cs="Times New Roman"/>
          <w:b/>
          <w:bCs/>
          <w:sz w:val="24"/>
          <w:szCs w:val="24"/>
          <w:lang w:bidi="hi-IN"/>
        </w:rPr>
        <w:t xml:space="preserve"> </w:t>
      </w: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shall able to understand mechanism of  mineral assimilation</w:t>
      </w:r>
    </w:p>
    <w:p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Energetics of nutrient assimilation.</w:t>
      </w:r>
    </w:p>
    <w:p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Nitrate assimilation by roots and shoots; role of nitrate reductase. Ammonium assimilation.</w:t>
      </w:r>
    </w:p>
    <w:p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Symbiotic nitrogen fixation: exchange of signals; role of NOD factors; hormonal regulation; nitrogenase activity.</w:t>
      </w:r>
    </w:p>
    <w:p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Sulphur assimilation: enzymatic and non-enzymatic reactions; role of cysteine in sulphur assimilation.</w:t>
      </w:r>
    </w:p>
    <w:p w:rsidR="00BE7F2E" w:rsidRPr="00BE7F2E" w:rsidRDefault="00FA069F" w:rsidP="000A3AAE">
      <w:pPr>
        <w:pStyle w:val="ListParagraph"/>
        <w:numPr>
          <w:ilvl w:val="0"/>
          <w:numId w:val="161"/>
        </w:numPr>
        <w:spacing w:line="276" w:lineRule="auto"/>
        <w:rPr>
          <w:sz w:val="24"/>
          <w:szCs w:val="24"/>
          <w:lang w:bidi="hi-IN"/>
        </w:rPr>
      </w:pPr>
      <w:r w:rsidRPr="00FA069F">
        <w:rPr>
          <w:bCs/>
          <w:sz w:val="24"/>
          <w:szCs w:val="24"/>
        </w:rPr>
        <w:t>Assimilation of phosphate and cations (K</w:t>
      </w:r>
      <w:r w:rsidRPr="00FA069F">
        <w:rPr>
          <w:bCs/>
          <w:sz w:val="24"/>
          <w:szCs w:val="24"/>
          <w:vertAlign w:val="superscript"/>
        </w:rPr>
        <w:t>+</w:t>
      </w:r>
      <w:r w:rsidRPr="00FA069F">
        <w:rPr>
          <w:bCs/>
          <w:sz w:val="24"/>
          <w:szCs w:val="24"/>
        </w:rPr>
        <w:t>, Mg</w:t>
      </w:r>
      <w:r w:rsidRPr="00FA069F">
        <w:rPr>
          <w:bCs/>
          <w:sz w:val="24"/>
          <w:szCs w:val="24"/>
          <w:vertAlign w:val="superscript"/>
        </w:rPr>
        <w:t>2+</w:t>
      </w:r>
      <w:r w:rsidRPr="00FA069F">
        <w:rPr>
          <w:bCs/>
          <w:sz w:val="24"/>
          <w:szCs w:val="24"/>
        </w:rPr>
        <w:t>, Ca</w:t>
      </w:r>
      <w:r w:rsidRPr="00FA069F">
        <w:rPr>
          <w:bCs/>
          <w:sz w:val="24"/>
          <w:szCs w:val="24"/>
          <w:vertAlign w:val="superscript"/>
        </w:rPr>
        <w:t>2+</w:t>
      </w:r>
      <w:r w:rsidRPr="00FA069F">
        <w:rPr>
          <w:bCs/>
          <w:sz w:val="24"/>
          <w:szCs w:val="24"/>
        </w:rPr>
        <w:t>); Oxygen assimilation.</w:t>
      </w:r>
    </w:p>
    <w:p w:rsidR="00BE7F2E" w:rsidRPr="00BE7F2E" w:rsidRDefault="00BE7F2E" w:rsidP="00BE7F2E">
      <w:pPr>
        <w:pStyle w:val="ListParagraph"/>
        <w:spacing w:line="276" w:lineRule="auto"/>
        <w:ind w:left="720" w:firstLine="0"/>
        <w:rPr>
          <w:sz w:val="24"/>
          <w:szCs w:val="24"/>
          <w:lang w:bidi="hi-IN"/>
        </w:rPr>
      </w:pPr>
    </w:p>
    <w:p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Unit-II:</w:t>
      </w:r>
    </w:p>
    <w:p w:rsidR="00FA069F" w:rsidRPr="00FA069F" w:rsidRDefault="00FA069F" w:rsidP="00FA069F">
      <w:pPr>
        <w:spacing w:line="276" w:lineRule="auto"/>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00BE7F2E">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able to comprehend the plant metabolites and their significance.</w:t>
      </w:r>
    </w:p>
    <w:p w:rsidR="00FA069F" w:rsidRPr="00FA069F" w:rsidRDefault="00FA069F" w:rsidP="000A3AAE">
      <w:pPr>
        <w:pStyle w:val="ListParagraph"/>
        <w:numPr>
          <w:ilvl w:val="0"/>
          <w:numId w:val="162"/>
        </w:numPr>
        <w:adjustRightInd w:val="0"/>
        <w:spacing w:line="276" w:lineRule="auto"/>
        <w:rPr>
          <w:bCs/>
          <w:sz w:val="24"/>
          <w:szCs w:val="24"/>
        </w:rPr>
      </w:pPr>
      <w:r w:rsidRPr="00BE7F2E">
        <w:rPr>
          <w:b/>
          <w:bCs/>
          <w:sz w:val="24"/>
          <w:szCs w:val="24"/>
        </w:rPr>
        <w:lastRenderedPageBreak/>
        <w:t>Secondary metabolites</w:t>
      </w:r>
      <w:r w:rsidRPr="00FA069F">
        <w:rPr>
          <w:bCs/>
          <w:sz w:val="24"/>
          <w:szCs w:val="24"/>
        </w:rPr>
        <w:t>: Terpenes: structure, biosynthesis and function in growth, development and defense of plants; Phenolic compounds: structure and biosynthesis; Flavonoids, lignins and tannins; role in plant growth and pathogen defense.</w:t>
      </w:r>
    </w:p>
    <w:p w:rsidR="00FA069F" w:rsidRPr="00FA069F" w:rsidRDefault="00FA069F" w:rsidP="000A3AAE">
      <w:pPr>
        <w:pStyle w:val="ListParagraph"/>
        <w:numPr>
          <w:ilvl w:val="0"/>
          <w:numId w:val="162"/>
        </w:numPr>
        <w:adjustRightInd w:val="0"/>
        <w:spacing w:line="276" w:lineRule="auto"/>
        <w:rPr>
          <w:bCs/>
          <w:sz w:val="24"/>
          <w:szCs w:val="24"/>
        </w:rPr>
      </w:pPr>
      <w:r w:rsidRPr="00BE7F2E">
        <w:rPr>
          <w:b/>
          <w:bCs/>
          <w:sz w:val="24"/>
          <w:szCs w:val="24"/>
        </w:rPr>
        <w:t>Nitrogen containing compounds</w:t>
      </w:r>
      <w:r w:rsidRPr="00FA069F">
        <w:rPr>
          <w:bCs/>
          <w:sz w:val="24"/>
          <w:szCs w:val="24"/>
        </w:rPr>
        <w:t>: alkaloids, glycosides, and non-protein amino acids.</w:t>
      </w:r>
    </w:p>
    <w:p w:rsidR="00FA069F" w:rsidRPr="00FA069F" w:rsidRDefault="00FA069F" w:rsidP="000A3AAE">
      <w:pPr>
        <w:pStyle w:val="ListParagraph"/>
        <w:numPr>
          <w:ilvl w:val="0"/>
          <w:numId w:val="162"/>
        </w:numPr>
        <w:adjustRightInd w:val="0"/>
        <w:spacing w:line="276" w:lineRule="auto"/>
        <w:rPr>
          <w:bCs/>
          <w:sz w:val="24"/>
          <w:szCs w:val="24"/>
        </w:rPr>
      </w:pPr>
      <w:r w:rsidRPr="00BE7F2E">
        <w:rPr>
          <w:b/>
          <w:bCs/>
          <w:sz w:val="24"/>
          <w:szCs w:val="24"/>
        </w:rPr>
        <w:t>Antimicrobial compounds</w:t>
      </w:r>
      <w:r w:rsidRPr="00FA069F">
        <w:rPr>
          <w:bCs/>
          <w:sz w:val="24"/>
          <w:szCs w:val="24"/>
        </w:rPr>
        <w:t>: phytoalexins</w:t>
      </w:r>
    </w:p>
    <w:p w:rsidR="00FA069F" w:rsidRPr="00FA069F" w:rsidRDefault="00FA069F" w:rsidP="000A3AAE">
      <w:pPr>
        <w:pStyle w:val="ListParagraph"/>
        <w:numPr>
          <w:ilvl w:val="0"/>
          <w:numId w:val="162"/>
        </w:numPr>
        <w:adjustRightInd w:val="0"/>
        <w:spacing w:line="276" w:lineRule="auto"/>
        <w:rPr>
          <w:bCs/>
          <w:sz w:val="24"/>
          <w:szCs w:val="24"/>
        </w:rPr>
      </w:pPr>
      <w:r w:rsidRPr="00FA069F">
        <w:rPr>
          <w:sz w:val="24"/>
          <w:szCs w:val="24"/>
        </w:rPr>
        <w:t xml:space="preserve">Biotic and abiotic stress factors, Stress signaling; signaling pathways: Calcium modulation, Phospholipid signaling. </w:t>
      </w:r>
      <w:r w:rsidRPr="00FA069F">
        <w:rPr>
          <w:bCs/>
          <w:sz w:val="24"/>
          <w:szCs w:val="24"/>
        </w:rPr>
        <w:t>Pathogen induced Signal Transduction Cascade</w:t>
      </w:r>
    </w:p>
    <w:p w:rsidR="00FA069F" w:rsidRPr="00FA069F" w:rsidRDefault="00FA069F" w:rsidP="000A3AAE">
      <w:pPr>
        <w:pStyle w:val="ListParagraph"/>
        <w:numPr>
          <w:ilvl w:val="0"/>
          <w:numId w:val="162"/>
        </w:numPr>
        <w:adjustRightInd w:val="0"/>
        <w:spacing w:line="276" w:lineRule="auto"/>
        <w:rPr>
          <w:bCs/>
          <w:sz w:val="24"/>
          <w:szCs w:val="24"/>
        </w:rPr>
      </w:pPr>
      <w:r w:rsidRPr="00FA069F">
        <w:rPr>
          <w:sz w:val="24"/>
          <w:szCs w:val="24"/>
        </w:rPr>
        <w:t>Systemic acquired resistance; Induced systemic resistance; modoration of insect and disease resistance by biological and chemical inductions; Hypersensitive reaction; Pathogenesis–related (PR) proteins; bacterial and fungal inducers of resistance; Role of jasmonates, riboflavin, salicylic acid, and silicon.</w:t>
      </w:r>
    </w:p>
    <w:p w:rsidR="00FA069F" w:rsidRDefault="00FA069F" w:rsidP="00FA069F">
      <w:pPr>
        <w:adjustRightInd w:val="0"/>
        <w:spacing w:line="276" w:lineRule="auto"/>
        <w:ind w:left="360"/>
        <w:rPr>
          <w:rFonts w:ascii="Times New Roman" w:hAnsi="Times New Roman" w:cs="Times New Roman"/>
          <w:b/>
          <w:bCs/>
          <w:sz w:val="24"/>
          <w:szCs w:val="24"/>
          <w:lang w:bidi="hi-IN"/>
        </w:rPr>
      </w:pPr>
    </w:p>
    <w:p w:rsidR="00FA069F" w:rsidRPr="00FA069F" w:rsidRDefault="00FA069F" w:rsidP="00FA069F">
      <w:pPr>
        <w:adjustRightInd w:val="0"/>
        <w:spacing w:line="276" w:lineRule="auto"/>
        <w:ind w:left="360"/>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Unit-III: </w:t>
      </w:r>
    </w:p>
    <w:p w:rsidR="00FA069F" w:rsidRPr="00FA069F" w:rsidRDefault="00FA069F" w:rsidP="00FA069F">
      <w:pPr>
        <w:adjustRightInd w:val="0"/>
        <w:spacing w:line="276" w:lineRule="auto"/>
        <w:ind w:left="360"/>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will be able to know the use of plant hormones and their significance.</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Phytochrome:</w:t>
      </w:r>
      <w:r w:rsidRPr="00FA069F">
        <w:rPr>
          <w:sz w:val="24"/>
          <w:szCs w:val="24"/>
        </w:rPr>
        <w:t xml:space="preserve"> regulation for plant development; cellular and molecular mechanism of function; phytochrome mediated gene expression and modulation of other photoreceptors.</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Blue light receptors</w:t>
      </w:r>
      <w:r w:rsidRPr="00FA069F">
        <w:rPr>
          <w:sz w:val="24"/>
          <w:szCs w:val="24"/>
        </w:rPr>
        <w:t>: role in plant growth and development.</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Vernalization</w:t>
      </w:r>
      <w:r w:rsidRPr="00FA069F">
        <w:rPr>
          <w:sz w:val="24"/>
          <w:szCs w:val="24"/>
        </w:rPr>
        <w:t>: mechanism and application.</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Auxins:</w:t>
      </w:r>
      <w:r w:rsidRPr="00FA069F">
        <w:rPr>
          <w:sz w:val="24"/>
          <w:szCs w:val="24"/>
        </w:rPr>
        <w:t xml:space="preserve"> signal transduction pathways; auxins application for stress adaptation and plant growth.</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Gibberellins:</w:t>
      </w:r>
      <w:r w:rsidRPr="00FA069F">
        <w:rPr>
          <w:sz w:val="24"/>
          <w:szCs w:val="24"/>
        </w:rPr>
        <w:t xml:space="preserve"> signal transduction pathways; application of GA for modulation of plant growth.</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Cytokinine:</w:t>
      </w:r>
      <w:r w:rsidRPr="00FA069F">
        <w:rPr>
          <w:sz w:val="24"/>
          <w:szCs w:val="24"/>
        </w:rPr>
        <w:t xml:space="preserve"> cellular and molecular functions; role in plant development.</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Ethylene:</w:t>
      </w:r>
      <w:r w:rsidRPr="00FA069F">
        <w:rPr>
          <w:sz w:val="24"/>
          <w:szCs w:val="24"/>
        </w:rPr>
        <w:t xml:space="preserve"> cellular and molecular functions; role in plant defense.</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Abscisic</w:t>
      </w:r>
      <w:r w:rsidRPr="00FA069F">
        <w:rPr>
          <w:sz w:val="24"/>
          <w:szCs w:val="24"/>
        </w:rPr>
        <w:t xml:space="preserve"> acid: cellular and molecular functions; role in plant development and flowering.</w:t>
      </w:r>
    </w:p>
    <w:p w:rsidR="00FA069F" w:rsidRPr="00FA069F" w:rsidRDefault="00FA069F" w:rsidP="00FA069F">
      <w:pPr>
        <w:adjustRightInd w:val="0"/>
        <w:spacing w:line="276" w:lineRule="auto"/>
        <w:rPr>
          <w:rFonts w:ascii="Times New Roman" w:hAnsi="Times New Roman" w:cs="Times New Roman"/>
          <w:b/>
          <w:bCs/>
          <w:sz w:val="24"/>
          <w:szCs w:val="24"/>
          <w:lang w:bidi="hi-IN"/>
        </w:rPr>
      </w:pPr>
    </w:p>
    <w:p w:rsidR="00FA069F" w:rsidRPr="00FA069F" w:rsidRDefault="00FA069F" w:rsidP="00FA069F">
      <w:pPr>
        <w:adjustRightInd w:val="0"/>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Unit-IV: </w:t>
      </w:r>
    </w:p>
    <w:p w:rsidR="00FA069F" w:rsidRPr="00FA069F" w:rsidRDefault="00FA069F" w:rsidP="00FA069F">
      <w:pPr>
        <w:adjustRightInd w:val="0"/>
        <w:spacing w:line="276" w:lineRule="auto"/>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shall grasp about the photosynthesis and building resilient plant species</w:t>
      </w:r>
    </w:p>
    <w:p w:rsidR="00FA069F" w:rsidRPr="00FA069F" w:rsidRDefault="00FA069F" w:rsidP="000A3AAE">
      <w:pPr>
        <w:pStyle w:val="ListParagraph"/>
        <w:numPr>
          <w:ilvl w:val="0"/>
          <w:numId w:val="164"/>
        </w:numPr>
        <w:adjustRightInd w:val="0"/>
        <w:spacing w:line="276" w:lineRule="auto"/>
        <w:rPr>
          <w:bCs/>
          <w:sz w:val="24"/>
          <w:szCs w:val="24"/>
        </w:rPr>
      </w:pPr>
      <w:r w:rsidRPr="00FA069F">
        <w:rPr>
          <w:bCs/>
          <w:sz w:val="24"/>
          <w:szCs w:val="24"/>
        </w:rPr>
        <w:t>Regulation of photosynthesis; regulation of Rubisco-oxygenase activity; designing of photosystems and antenna complex; role of bicarbonate on PS II; action of PS I and PS II herbicides; artificial photosynthesis; Biohydrogen function.</w:t>
      </w:r>
    </w:p>
    <w:p w:rsidR="00FA069F" w:rsidRPr="00FA069F" w:rsidRDefault="00FA069F" w:rsidP="000A3AAE">
      <w:pPr>
        <w:pStyle w:val="ListParagraph"/>
        <w:numPr>
          <w:ilvl w:val="0"/>
          <w:numId w:val="164"/>
        </w:numPr>
        <w:adjustRightInd w:val="0"/>
        <w:spacing w:line="276" w:lineRule="auto"/>
        <w:rPr>
          <w:bCs/>
          <w:sz w:val="24"/>
          <w:szCs w:val="24"/>
        </w:rPr>
      </w:pPr>
      <w:r w:rsidRPr="00FA069F">
        <w:rPr>
          <w:bCs/>
          <w:sz w:val="24"/>
          <w:szCs w:val="24"/>
        </w:rPr>
        <w:t>Photorespiration: role in nitrogen and sulphur assimilation.</w:t>
      </w:r>
    </w:p>
    <w:p w:rsidR="00FA069F" w:rsidRPr="00FA069F" w:rsidRDefault="00FA069F" w:rsidP="000A3AAE">
      <w:pPr>
        <w:pStyle w:val="ListParagraph"/>
        <w:numPr>
          <w:ilvl w:val="0"/>
          <w:numId w:val="164"/>
        </w:numPr>
        <w:adjustRightInd w:val="0"/>
        <w:spacing w:line="276" w:lineRule="auto"/>
        <w:rPr>
          <w:bCs/>
          <w:sz w:val="24"/>
          <w:szCs w:val="24"/>
        </w:rPr>
      </w:pPr>
      <w:r w:rsidRPr="00FA069F">
        <w:rPr>
          <w:bCs/>
          <w:sz w:val="24"/>
          <w:szCs w:val="24"/>
        </w:rPr>
        <w:t>Pleurality of carbon pathways for improved photosynthesis-C</w:t>
      </w:r>
      <w:r w:rsidRPr="00FA069F">
        <w:rPr>
          <w:bCs/>
          <w:sz w:val="24"/>
          <w:szCs w:val="24"/>
          <w:vertAlign w:val="subscript"/>
        </w:rPr>
        <w:t>2</w:t>
      </w:r>
      <w:r w:rsidRPr="00FA069F">
        <w:rPr>
          <w:bCs/>
          <w:sz w:val="24"/>
          <w:szCs w:val="24"/>
        </w:rPr>
        <w:t>, C</w:t>
      </w:r>
      <w:r w:rsidRPr="00FA069F">
        <w:rPr>
          <w:bCs/>
          <w:sz w:val="24"/>
          <w:szCs w:val="24"/>
          <w:vertAlign w:val="subscript"/>
        </w:rPr>
        <w:t>2</w:t>
      </w:r>
      <w:r w:rsidRPr="00FA069F">
        <w:rPr>
          <w:bCs/>
          <w:sz w:val="24"/>
          <w:szCs w:val="24"/>
        </w:rPr>
        <w:t>+C</w:t>
      </w:r>
      <w:r w:rsidRPr="00FA069F">
        <w:rPr>
          <w:bCs/>
          <w:sz w:val="24"/>
          <w:szCs w:val="24"/>
          <w:vertAlign w:val="subscript"/>
        </w:rPr>
        <w:t>4</w:t>
      </w:r>
      <w:r w:rsidRPr="00FA069F">
        <w:rPr>
          <w:bCs/>
          <w:sz w:val="24"/>
          <w:szCs w:val="24"/>
        </w:rPr>
        <w:t xml:space="preserve"> and C</w:t>
      </w:r>
      <w:r w:rsidRPr="00FA069F">
        <w:rPr>
          <w:bCs/>
          <w:sz w:val="24"/>
          <w:szCs w:val="24"/>
          <w:vertAlign w:val="subscript"/>
        </w:rPr>
        <w:t>3</w:t>
      </w:r>
      <w:r w:rsidRPr="00FA069F">
        <w:rPr>
          <w:bCs/>
          <w:sz w:val="24"/>
          <w:szCs w:val="24"/>
        </w:rPr>
        <w:t>+C</w:t>
      </w:r>
      <w:r w:rsidRPr="00FA069F">
        <w:rPr>
          <w:bCs/>
          <w:sz w:val="24"/>
          <w:szCs w:val="24"/>
          <w:vertAlign w:val="subscript"/>
        </w:rPr>
        <w:t>4</w:t>
      </w:r>
      <w:r w:rsidRPr="00FA069F">
        <w:rPr>
          <w:bCs/>
          <w:sz w:val="24"/>
          <w:szCs w:val="24"/>
        </w:rPr>
        <w:t xml:space="preserve"> pathways.</w:t>
      </w:r>
    </w:p>
    <w:p w:rsidR="00FA069F" w:rsidRPr="00FA069F" w:rsidRDefault="00FA069F" w:rsidP="000A3AAE">
      <w:pPr>
        <w:pStyle w:val="ListParagraph"/>
        <w:numPr>
          <w:ilvl w:val="0"/>
          <w:numId w:val="164"/>
        </w:numPr>
        <w:adjustRightInd w:val="0"/>
        <w:spacing w:line="276" w:lineRule="auto"/>
        <w:rPr>
          <w:sz w:val="24"/>
          <w:szCs w:val="24"/>
        </w:rPr>
      </w:pPr>
      <w:r w:rsidRPr="00FA069F">
        <w:rPr>
          <w:bCs/>
          <w:sz w:val="24"/>
          <w:szCs w:val="24"/>
        </w:rPr>
        <w:t>C</w:t>
      </w:r>
      <w:r w:rsidRPr="00FA069F">
        <w:rPr>
          <w:bCs/>
          <w:sz w:val="24"/>
          <w:szCs w:val="24"/>
          <w:vertAlign w:val="subscript"/>
        </w:rPr>
        <w:t>4</w:t>
      </w:r>
      <w:r w:rsidRPr="00FA069F">
        <w:rPr>
          <w:bCs/>
          <w:sz w:val="24"/>
          <w:szCs w:val="24"/>
        </w:rPr>
        <w:t xml:space="preserve"> rice initiatives: single enzyme expression; gene pyramiding and multienzyme expression; C</w:t>
      </w:r>
      <w:r w:rsidRPr="00FA069F">
        <w:rPr>
          <w:bCs/>
          <w:sz w:val="24"/>
          <w:szCs w:val="24"/>
          <w:vertAlign w:val="subscript"/>
        </w:rPr>
        <w:t>3</w:t>
      </w:r>
      <w:r w:rsidRPr="00FA069F">
        <w:rPr>
          <w:bCs/>
          <w:sz w:val="24"/>
          <w:szCs w:val="24"/>
        </w:rPr>
        <w:t xml:space="preserve"> gene editing; achievements and limitations.</w:t>
      </w:r>
    </w:p>
    <w:p w:rsidR="00BE7F2E" w:rsidRDefault="00BE7F2E" w:rsidP="00FA069F">
      <w:pPr>
        <w:adjustRightInd w:val="0"/>
        <w:spacing w:line="276" w:lineRule="auto"/>
        <w:ind w:left="360"/>
        <w:rPr>
          <w:rFonts w:ascii="Times New Roman" w:hAnsi="Times New Roman" w:cs="Times New Roman"/>
          <w:b/>
          <w:bCs/>
          <w:sz w:val="24"/>
          <w:szCs w:val="24"/>
        </w:rPr>
      </w:pPr>
    </w:p>
    <w:p w:rsidR="00FA069F" w:rsidRPr="00FA069F" w:rsidRDefault="00FA069F" w:rsidP="00FA069F">
      <w:pPr>
        <w:adjustRightInd w:val="0"/>
        <w:spacing w:line="276" w:lineRule="auto"/>
        <w:ind w:left="360"/>
        <w:rPr>
          <w:rFonts w:ascii="Times New Roman" w:hAnsi="Times New Roman" w:cs="Times New Roman"/>
          <w:b/>
          <w:bCs/>
          <w:sz w:val="24"/>
          <w:szCs w:val="24"/>
        </w:rPr>
      </w:pPr>
      <w:r w:rsidRPr="00FA069F">
        <w:rPr>
          <w:rFonts w:ascii="Times New Roman" w:hAnsi="Times New Roman" w:cs="Times New Roman"/>
          <w:b/>
          <w:bCs/>
          <w:sz w:val="24"/>
          <w:szCs w:val="24"/>
        </w:rPr>
        <w:t>Practical:</w:t>
      </w:r>
    </w:p>
    <w:p w:rsidR="00FA069F" w:rsidRPr="00FA069F" w:rsidRDefault="00FA069F" w:rsidP="000A3AAE">
      <w:pPr>
        <w:pStyle w:val="ListParagraph"/>
        <w:widowControl/>
        <w:numPr>
          <w:ilvl w:val="0"/>
          <w:numId w:val="59"/>
        </w:numPr>
        <w:autoSpaceDE/>
        <w:autoSpaceDN/>
        <w:spacing w:line="276" w:lineRule="auto"/>
        <w:contextualSpacing/>
        <w:rPr>
          <w:sz w:val="24"/>
          <w:szCs w:val="24"/>
          <w:lang w:eastAsia="en-GB" w:bidi="hi-IN"/>
        </w:rPr>
      </w:pPr>
      <w:r w:rsidRPr="00FA069F">
        <w:rPr>
          <w:sz w:val="24"/>
          <w:szCs w:val="24"/>
          <w:lang w:eastAsia="en-GB" w:bidi="hi-IN"/>
        </w:rPr>
        <w:t>Quantitative estimation of peroxidase activity in the seedlings in the absence and presence of salt stress.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Superoxide activity in seedlings in the absence and presence of salt stress.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Plant response measurement under light and salt stress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Zymographic analysis of superoxide dismutase activity.</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Quantitative estimation of catalase.</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Quantitative estimation of glutathione reductase.</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Estimation of superoxide anions.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Measurement of photosynthesis with light, salt and herbicide stress.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Measurement of the effect of PS II herbicides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Measurement of the effect of PS II herbicides</w:t>
      </w:r>
    </w:p>
    <w:p w:rsidR="00FA069F" w:rsidRPr="00FA069F" w:rsidRDefault="00FA069F" w:rsidP="00FA069F">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Text book:</w:t>
      </w:r>
    </w:p>
    <w:p w:rsidR="00FA069F" w:rsidRPr="00FA069F" w:rsidRDefault="00FA069F" w:rsidP="000A3AAE">
      <w:pPr>
        <w:pStyle w:val="ListParagraph"/>
        <w:numPr>
          <w:ilvl w:val="0"/>
          <w:numId w:val="167"/>
        </w:numPr>
        <w:spacing w:line="276" w:lineRule="auto"/>
        <w:rPr>
          <w:i/>
          <w:sz w:val="24"/>
          <w:szCs w:val="24"/>
        </w:rPr>
      </w:pPr>
      <w:r w:rsidRPr="00FA069F">
        <w:rPr>
          <w:i/>
          <w:sz w:val="24"/>
          <w:szCs w:val="24"/>
        </w:rPr>
        <w:t>Jain V K By Fundamental of Plant physiology,20</w:t>
      </w:r>
      <w:r w:rsidRPr="00FA069F">
        <w:rPr>
          <w:i/>
          <w:sz w:val="24"/>
          <w:szCs w:val="24"/>
          <w:vertAlign w:val="superscript"/>
        </w:rPr>
        <w:t>th</w:t>
      </w:r>
      <w:r w:rsidRPr="00FA069F">
        <w:rPr>
          <w:i/>
          <w:sz w:val="24"/>
          <w:szCs w:val="24"/>
        </w:rPr>
        <w:t xml:space="preserve"> ed. S Chand publication, New Delhi</w:t>
      </w:r>
    </w:p>
    <w:p w:rsidR="00FA069F" w:rsidRPr="00FA069F" w:rsidRDefault="00FA069F" w:rsidP="00FA069F">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Reference Book:</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Govindjee (ed) Advances in photosynthesis and Respiration, Book series, Springer.</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Voet D. and Voet J.G. (2021). Biochemistry, 6th Edn, Wiley.</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Sinha, R. K. (2015). Modern Plant Physiology, Narosa Publishing House, New Delhi.</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Hopkins, W.G. and Huner, A. (2008). Introduction to Plant Physiology. John Wiley and Sons. U.S.A. 4th edition.</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Taiz, L., Zeiger, E., MØller, I.M. and Murphy, A (2015). Plant Physiology and Development. Sinauer Associates Inc. USA. 6th edition.</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Bajracharya D. (1999). Experiments in Plant Physiology-A Laboratory Manual.   Narosa Publishing House, New Delhi.</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Salisbury, F. B. and Ross, C. W. Plant Physiology Wadsworth Publishing Company, California</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Sahoo, A. C. (2018). Outlines of Plant Physiology Kalyani Publishers, New Delhi.</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Srivastava, N. K. (2017). Plant Physiology, Rastogi Publications, Meerut.</w:t>
      </w:r>
    </w:p>
    <w:p w:rsid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Pandey and Sinha (2011). Plant Physiology, Vikash Publishing House, New Delhi</w:t>
      </w: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Pr="00BE7F2E" w:rsidRDefault="00BE7F2E" w:rsidP="00FA069F">
      <w:pPr>
        <w:spacing w:line="276" w:lineRule="auto"/>
        <w:contextualSpacing/>
        <w:rPr>
          <w:rFonts w:ascii="Times New Roman" w:hAnsi="Times New Roman" w:cs="Times New Roman"/>
          <w:b/>
          <w:sz w:val="28"/>
          <w:szCs w:val="28"/>
          <w:lang w:bidi="hi-IN"/>
        </w:rPr>
      </w:pPr>
      <w:r w:rsidRPr="00BE7F2E">
        <w:rPr>
          <w:rFonts w:ascii="Times New Roman" w:eastAsia="Calibri" w:hAnsi="Times New Roman" w:cs="Times New Roman"/>
          <w:b/>
          <w:iCs/>
          <w:sz w:val="24"/>
          <w:szCs w:val="24"/>
        </w:rPr>
        <w:lastRenderedPageBreak/>
        <w:t xml:space="preserve">                                                 </w:t>
      </w:r>
      <w:r w:rsidRPr="00BE7F2E">
        <w:rPr>
          <w:rFonts w:ascii="Times New Roman" w:eastAsia="Calibri" w:hAnsi="Times New Roman" w:cs="Times New Roman"/>
          <w:b/>
          <w:iCs/>
          <w:sz w:val="28"/>
          <w:szCs w:val="28"/>
        </w:rPr>
        <w:t xml:space="preserve">Applied </w:t>
      </w:r>
      <w:r w:rsidRPr="00BE7F2E">
        <w:rPr>
          <w:rFonts w:ascii="Times New Roman" w:eastAsia="Calibri" w:hAnsi="Times New Roman" w:cs="Times New Roman"/>
          <w:b/>
          <w:sz w:val="28"/>
          <w:szCs w:val="28"/>
        </w:rPr>
        <w:t>Biotechnology</w:t>
      </w:r>
    </w:p>
    <w:p w:rsidR="004E181A" w:rsidRPr="004039C1" w:rsidRDefault="004E181A" w:rsidP="004E181A">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Paper-XX</w:t>
      </w:r>
      <w:r>
        <w:rPr>
          <w:rFonts w:ascii="Times New Roman" w:hAnsi="Times New Roman" w:cs="Times New Roman"/>
          <w:b/>
          <w:sz w:val="32"/>
          <w:szCs w:val="28"/>
          <w:lang w:val="en-US"/>
        </w:rPr>
        <w:t>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4E181A" w:rsidRDefault="004E181A" w:rsidP="004E181A">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FA069F" w:rsidRPr="00BE7F2E" w:rsidRDefault="00FA069F" w:rsidP="00FA069F">
      <w:pPr>
        <w:spacing w:line="276" w:lineRule="auto"/>
        <w:contextualSpacing/>
        <w:rPr>
          <w:rFonts w:ascii="Times New Roman" w:hAnsi="Times New Roman" w:cs="Times New Roman"/>
          <w:i/>
          <w:sz w:val="24"/>
          <w:szCs w:val="24"/>
          <w:lang w:bidi="hi-IN"/>
        </w:rPr>
      </w:pPr>
    </w:p>
    <w:p w:rsidR="00FA069F" w:rsidRPr="00BE7F2E" w:rsidRDefault="00BE7F2E" w:rsidP="00FA069F">
      <w:pPr>
        <w:spacing w:line="276" w:lineRule="auto"/>
        <w:contextualSpacing/>
        <w:rPr>
          <w:rFonts w:ascii="Times New Roman" w:eastAsia="Calibri" w:hAnsi="Times New Roman" w:cs="Times New Roman"/>
          <w:b/>
          <w:sz w:val="24"/>
          <w:szCs w:val="24"/>
        </w:rPr>
      </w:pPr>
      <w:r w:rsidRPr="00BE7F2E">
        <w:rPr>
          <w:rFonts w:ascii="Times New Roman" w:eastAsia="Calibri" w:hAnsi="Times New Roman" w:cs="Times New Roman"/>
          <w:b/>
          <w:sz w:val="24"/>
          <w:szCs w:val="24"/>
        </w:rPr>
        <w:t>Course Objectives:</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study about the basic process and requirements of Plant Tissue culture.</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learn about the culture of different types of tissues and cells and their application</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learn about Agrobacterium mediated, direct and indirect gene transfer in plants</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learn the techniques for developing transgenic plants and their application in crop improvement</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study about Metabolic engineering for metabolites and industrial products</w:t>
      </w:r>
    </w:p>
    <w:p w:rsidR="00BE7F2E" w:rsidRDefault="00BE7F2E" w:rsidP="00BE7F2E">
      <w:pPr>
        <w:spacing w:line="276" w:lineRule="auto"/>
        <w:jc w:val="both"/>
        <w:rPr>
          <w:rFonts w:ascii="Times New Roman" w:eastAsia="Calibri" w:hAnsi="Times New Roman" w:cs="Times New Roman"/>
          <w:b/>
          <w:sz w:val="24"/>
          <w:szCs w:val="24"/>
          <w:u w:val="single"/>
        </w:rPr>
      </w:pPr>
    </w:p>
    <w:p w:rsidR="00BE7F2E" w:rsidRPr="00BE7F2E" w:rsidRDefault="00BE7F2E" w:rsidP="00BE7F2E">
      <w:pPr>
        <w:spacing w:line="276" w:lineRule="auto"/>
        <w:jc w:val="both"/>
        <w:rPr>
          <w:rFonts w:ascii="Times New Roman" w:eastAsia="Calibri" w:hAnsi="Times New Roman" w:cs="Times New Roman"/>
          <w:b/>
          <w:sz w:val="24"/>
          <w:szCs w:val="24"/>
        </w:rPr>
      </w:pPr>
      <w:r w:rsidRPr="00BE7F2E">
        <w:rPr>
          <w:rFonts w:ascii="Times New Roman" w:eastAsia="Calibri" w:hAnsi="Times New Roman" w:cs="Times New Roman"/>
          <w:b/>
          <w:sz w:val="24"/>
          <w:szCs w:val="24"/>
        </w:rPr>
        <w:t>Course Outcomes:</w:t>
      </w:r>
    </w:p>
    <w:p w:rsidR="00BE7F2E" w:rsidRPr="00BE7F2E" w:rsidRDefault="00BE7F2E" w:rsidP="000A3AAE">
      <w:pPr>
        <w:numPr>
          <w:ilvl w:val="0"/>
          <w:numId w:val="170"/>
        </w:numPr>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Have knowledge about methods of plant tissue culture, organogenesis and somatic embryogenesis and their application in crop improvement.</w:t>
      </w:r>
    </w:p>
    <w:p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Be able to understand the process of protoplast isolation, fusion and culture, selection of hybrid cells and regeneration of hybrid plants</w:t>
      </w:r>
    </w:p>
    <w:p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Learn the method of gene transfer for developing transgenic plants</w:t>
      </w:r>
    </w:p>
    <w:p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Gain knowledge on transgenics for  herbicide resistance, resistance to biotic stress abiotic stress and other quality improvement</w:t>
      </w:r>
    </w:p>
    <w:p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Gain knowledge on metabolic engineering for augmentation of secondary metabolite biosynthesis and their industrial potential.</w:t>
      </w:r>
    </w:p>
    <w:p w:rsidR="00BE7F2E" w:rsidRDefault="00BE7F2E" w:rsidP="00FA069F">
      <w:pPr>
        <w:spacing w:line="276" w:lineRule="auto"/>
        <w:contextualSpacing/>
        <w:rPr>
          <w:rFonts w:ascii="Times New Roman" w:eastAsia="Calibri" w:hAnsi="Times New Roman" w:cs="Times New Roman"/>
          <w:b/>
          <w:color w:val="000000" w:themeColor="text1"/>
          <w:sz w:val="24"/>
          <w:szCs w:val="24"/>
        </w:rPr>
      </w:pPr>
    </w:p>
    <w:p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r w:rsidRPr="00BE7F2E">
        <w:rPr>
          <w:rFonts w:ascii="Times New Roman" w:eastAsia="Calibri" w:hAnsi="Times New Roman" w:cs="Times New Roman"/>
          <w:b/>
          <w:color w:val="000000" w:themeColor="text1"/>
          <w:sz w:val="24"/>
          <w:szCs w:val="24"/>
        </w:rPr>
        <w:t xml:space="preserve">UNIT –I: </w:t>
      </w:r>
    </w:p>
    <w:p w:rsidR="00FA069F" w:rsidRPr="00BE7F2E" w:rsidRDefault="00BE7F2E" w:rsidP="00FA069F">
      <w:pPr>
        <w:spacing w:line="276" w:lineRule="auto"/>
        <w:contextualSpacing/>
        <w:rPr>
          <w:rFonts w:ascii="Times New Roman" w:eastAsia="Calibri" w:hAnsi="Times New Roman" w:cs="Times New Roman"/>
          <w:color w:val="000000" w:themeColor="text1"/>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color w:val="000000" w:themeColor="text1"/>
          <w:sz w:val="24"/>
          <w:szCs w:val="24"/>
        </w:rPr>
        <w:t xml:space="preserve">: </w:t>
      </w:r>
      <w:r w:rsidRPr="00BE7F2E">
        <w:rPr>
          <w:rFonts w:ascii="Times New Roman" w:eastAsia="Calibri" w:hAnsi="Times New Roman" w:cs="Times New Roman"/>
          <w:color w:val="000000" w:themeColor="text1"/>
          <w:sz w:val="24"/>
          <w:szCs w:val="24"/>
        </w:rPr>
        <w:t>Learn the in vitro propagation, somatic embryogenesis and crop improvement using plant tissue culture</w:t>
      </w:r>
    </w:p>
    <w:p w:rsidR="00BE7F2E" w:rsidRDefault="00BE7F2E" w:rsidP="00BE7F2E">
      <w:pPr>
        <w:spacing w:line="276" w:lineRule="auto"/>
        <w:contextualSpacing/>
        <w:jc w:val="both"/>
        <w:rPr>
          <w:rFonts w:ascii="Times New Roman" w:hAnsi="Times New Roman" w:cs="Times New Roman"/>
          <w:sz w:val="24"/>
          <w:szCs w:val="24"/>
        </w:rPr>
      </w:pPr>
    </w:p>
    <w:p w:rsidR="00BE7F2E" w:rsidRPr="00BE7F2E" w:rsidRDefault="00BE7F2E" w:rsidP="00BE7F2E">
      <w:pPr>
        <w:spacing w:line="276" w:lineRule="auto"/>
        <w:contextualSpacing/>
        <w:jc w:val="both"/>
        <w:rPr>
          <w:rFonts w:ascii="Times New Roman" w:eastAsia="Calibri" w:hAnsi="Times New Roman" w:cs="Times New Roman"/>
          <w:sz w:val="24"/>
          <w:szCs w:val="24"/>
        </w:rPr>
      </w:pPr>
      <w:r w:rsidRPr="00BE7F2E">
        <w:rPr>
          <w:rFonts w:ascii="Times New Roman" w:hAnsi="Times New Roman" w:cs="Times New Roman"/>
          <w:sz w:val="24"/>
          <w:szCs w:val="24"/>
        </w:rPr>
        <w:t>Tissue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culture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applications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Micropropagation, virus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 xml:space="preserve">elimination; </w:t>
      </w:r>
      <w:r w:rsidRPr="00BE7F2E">
        <w:rPr>
          <w:rFonts w:ascii="Times New Roman" w:eastAsia="Calibri" w:hAnsi="Times New Roman" w:cs="Times New Roman"/>
          <w:iCs/>
          <w:sz w:val="24"/>
          <w:szCs w:val="24"/>
        </w:rPr>
        <w:t>e</w:t>
      </w:r>
      <w:r w:rsidRPr="00BE7F2E">
        <w:rPr>
          <w:rFonts w:ascii="Times New Roman" w:eastAsia="Calibri" w:hAnsi="Times New Roman" w:cs="Times New Roman"/>
          <w:sz w:val="24"/>
          <w:szCs w:val="24"/>
        </w:rPr>
        <w:t>mbryo culture and embryo rescue, anther and microspore culture, production of triploid, hybrid, somaclonal variants, cell suspension culture and hairy root culture for secondary metabolite production, synthetic seed and  cryopreservation for germplasm conservation.</w:t>
      </w:r>
    </w:p>
    <w:p w:rsidR="00BE7F2E" w:rsidRPr="00BE7F2E" w:rsidRDefault="00BE7F2E" w:rsidP="00BE7F2E">
      <w:pPr>
        <w:spacing w:line="276" w:lineRule="auto"/>
        <w:contextualSpacing/>
        <w:jc w:val="both"/>
        <w:rPr>
          <w:rFonts w:ascii="Times New Roman" w:eastAsia="Calibri" w:hAnsi="Times New Roman" w:cs="Times New Roman"/>
          <w:b/>
          <w:sz w:val="24"/>
          <w:szCs w:val="24"/>
        </w:rPr>
      </w:pPr>
    </w:p>
    <w:p w:rsidR="00BE7F2E" w:rsidRPr="00BE7F2E" w:rsidRDefault="00BE7F2E" w:rsidP="00FA069F">
      <w:pPr>
        <w:spacing w:line="276" w:lineRule="auto"/>
        <w:contextualSpacing/>
        <w:rPr>
          <w:rFonts w:ascii="Times New Roman" w:eastAsia="Calibri" w:hAnsi="Times New Roman" w:cs="Times New Roman"/>
          <w:b/>
          <w:sz w:val="24"/>
          <w:szCs w:val="24"/>
        </w:rPr>
      </w:pPr>
      <w:r w:rsidRPr="00BE7F2E">
        <w:rPr>
          <w:rFonts w:ascii="Times New Roman" w:eastAsia="Calibri" w:hAnsi="Times New Roman" w:cs="Times New Roman"/>
          <w:b/>
          <w:sz w:val="24"/>
          <w:szCs w:val="24"/>
        </w:rPr>
        <w:t xml:space="preserve">UNIT –II: </w:t>
      </w:r>
    </w:p>
    <w:p w:rsidR="00BE7F2E" w:rsidRPr="00BE7F2E" w:rsidRDefault="00BE7F2E" w:rsidP="00FA069F">
      <w:pPr>
        <w:spacing w:line="276" w:lineRule="auto"/>
        <w:contextualSpacing/>
        <w:rPr>
          <w:rFonts w:ascii="Times New Roman" w:eastAsia="Calibri" w:hAnsi="Times New Roman" w:cs="Times New Roman"/>
          <w:b/>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sz w:val="24"/>
          <w:szCs w:val="24"/>
        </w:rPr>
        <w:t xml:space="preserve">: </w:t>
      </w:r>
      <w:r w:rsidRPr="00BE7F2E">
        <w:rPr>
          <w:rFonts w:ascii="Times New Roman" w:eastAsia="Calibri" w:hAnsi="Times New Roman" w:cs="Times New Roman"/>
          <w:sz w:val="24"/>
          <w:szCs w:val="24"/>
        </w:rPr>
        <w:t>To use plant tissue culture as back bone of plant biotechnology</w:t>
      </w:r>
    </w:p>
    <w:p w:rsidR="00BE7F2E" w:rsidRDefault="00BE7F2E" w:rsidP="00BE7F2E">
      <w:pPr>
        <w:spacing w:line="276" w:lineRule="auto"/>
        <w:contextualSpacing/>
        <w:jc w:val="both"/>
        <w:rPr>
          <w:rFonts w:ascii="Times New Roman" w:hAnsi="Times New Roman" w:cs="Times New Roman"/>
          <w:sz w:val="24"/>
          <w:szCs w:val="24"/>
        </w:rPr>
      </w:pPr>
    </w:p>
    <w:p w:rsidR="00BE7F2E" w:rsidRPr="00BE7F2E" w:rsidRDefault="00BE7F2E" w:rsidP="00BE7F2E">
      <w:pPr>
        <w:spacing w:line="276" w:lineRule="auto"/>
        <w:contextualSpacing/>
        <w:jc w:val="both"/>
        <w:rPr>
          <w:rFonts w:ascii="Times New Roman" w:hAnsi="Times New Roman" w:cs="Times New Roman"/>
          <w:sz w:val="24"/>
          <w:szCs w:val="24"/>
        </w:rPr>
      </w:pPr>
      <w:r w:rsidRPr="00BE7F2E">
        <w:rPr>
          <w:rFonts w:ascii="Times New Roman" w:hAnsi="Times New Roman" w:cs="Times New Roman"/>
          <w:sz w:val="24"/>
          <w:szCs w:val="24"/>
        </w:rPr>
        <w:t>Applications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of</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Biotechnology: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Pest</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resistant</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(Bt-cotton);</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herbicide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resistant</w:t>
      </w:r>
      <w:r w:rsidRPr="00BE7F2E">
        <w:rPr>
          <w:rFonts w:ascii="Times New Roman" w:hAnsi="Times New Roman" w:cs="Times New Roman"/>
          <w:spacing w:val="61"/>
          <w:sz w:val="24"/>
          <w:szCs w:val="24"/>
        </w:rPr>
        <w:t xml:space="preserve"> </w:t>
      </w:r>
      <w:r w:rsidRPr="00BE7F2E">
        <w:rPr>
          <w:rFonts w:ascii="Times New Roman" w:hAnsi="Times New Roman" w:cs="Times New Roman"/>
          <w:sz w:val="24"/>
          <w:szCs w:val="24"/>
        </w:rPr>
        <w:t>plants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(Round Up</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Ready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soybean);</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Transgenic</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crops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with</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improved</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quality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traits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(Flavr</w:t>
      </w:r>
      <w:r w:rsidRPr="00BE7F2E">
        <w:rPr>
          <w:rFonts w:ascii="Times New Roman" w:hAnsi="Times New Roman" w:cs="Times New Roman"/>
          <w:spacing w:val="60"/>
          <w:sz w:val="24"/>
          <w:szCs w:val="24"/>
        </w:rPr>
        <w:t xml:space="preserve"> </w:t>
      </w:r>
      <w:r w:rsidRPr="00BE7F2E">
        <w:rPr>
          <w:rFonts w:ascii="Times New Roman" w:hAnsi="Times New Roman" w:cs="Times New Roman"/>
          <w:sz w:val="24"/>
          <w:szCs w:val="24"/>
        </w:rPr>
        <w:t>Savr</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tomato,</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Golden</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rice);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Improved</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horticultural</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varieties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(Moondust</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carnations);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Role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of</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 xml:space="preserve">transgenics in </w:t>
      </w:r>
      <w:r w:rsidRPr="00BE7F2E">
        <w:rPr>
          <w:rFonts w:ascii="Times New Roman" w:hAnsi="Times New Roman" w:cs="Times New Roman"/>
          <w:sz w:val="24"/>
          <w:szCs w:val="24"/>
        </w:rPr>
        <w:lastRenderedPageBreak/>
        <w:t>bioremediation (Superbug); edible vaccines; Industrial enzymes (Protease, Lipase);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Genetically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Engineered</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Products-Human Growth</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Hormone;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Humulin.</w:t>
      </w:r>
    </w:p>
    <w:p w:rsidR="00BE7F2E" w:rsidRPr="00BE7F2E" w:rsidRDefault="00BE7F2E" w:rsidP="00FA069F">
      <w:pPr>
        <w:spacing w:line="276" w:lineRule="auto"/>
        <w:contextualSpacing/>
        <w:rPr>
          <w:rFonts w:ascii="Times New Roman" w:eastAsia="Calibri" w:hAnsi="Times New Roman" w:cs="Times New Roman"/>
          <w:b/>
          <w:sz w:val="24"/>
          <w:szCs w:val="24"/>
        </w:rPr>
      </w:pPr>
    </w:p>
    <w:p w:rsidR="00BE7F2E" w:rsidRPr="00BE7F2E" w:rsidRDefault="00BE7F2E" w:rsidP="00FA069F">
      <w:pPr>
        <w:spacing w:line="276" w:lineRule="auto"/>
        <w:contextualSpacing/>
        <w:rPr>
          <w:rFonts w:ascii="Times New Roman" w:eastAsia="Calibri" w:hAnsi="Times New Roman" w:cs="Times New Roman"/>
          <w:b/>
          <w:sz w:val="24"/>
          <w:szCs w:val="24"/>
        </w:rPr>
      </w:pPr>
      <w:r w:rsidRPr="00BE7F2E">
        <w:rPr>
          <w:rFonts w:ascii="Times New Roman" w:eastAsia="Calibri" w:hAnsi="Times New Roman" w:cs="Times New Roman"/>
          <w:b/>
          <w:sz w:val="24"/>
          <w:szCs w:val="24"/>
        </w:rPr>
        <w:t xml:space="preserve">UNIT –III: </w:t>
      </w:r>
    </w:p>
    <w:p w:rsidR="00BE7F2E" w:rsidRPr="00BE7F2E" w:rsidRDefault="00BE7F2E" w:rsidP="00FA069F">
      <w:pPr>
        <w:spacing w:line="276" w:lineRule="auto"/>
        <w:contextualSpacing/>
        <w:rPr>
          <w:rFonts w:ascii="Times New Roman" w:eastAsia="Calibri" w:hAnsi="Times New Roman" w:cs="Times New Roman"/>
          <w:b/>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sz w:val="24"/>
          <w:szCs w:val="24"/>
        </w:rPr>
        <w:t xml:space="preserve">: </w:t>
      </w:r>
      <w:r w:rsidRPr="00BE7F2E">
        <w:rPr>
          <w:rFonts w:ascii="Times New Roman" w:eastAsia="Calibri" w:hAnsi="Times New Roman" w:cs="Times New Roman"/>
          <w:sz w:val="24"/>
          <w:szCs w:val="24"/>
        </w:rPr>
        <w:t>Learn the method of gene transfer for developing transgenic plants</w:t>
      </w:r>
    </w:p>
    <w:p w:rsidR="00BE7F2E" w:rsidRDefault="00BE7F2E" w:rsidP="00FA069F">
      <w:pPr>
        <w:spacing w:line="276" w:lineRule="auto"/>
        <w:contextualSpacing/>
        <w:rPr>
          <w:rFonts w:ascii="Times New Roman" w:eastAsia="Calibri" w:hAnsi="Times New Roman" w:cs="Times New Roman"/>
          <w:iCs/>
          <w:sz w:val="24"/>
          <w:szCs w:val="24"/>
        </w:rPr>
      </w:pPr>
    </w:p>
    <w:p w:rsidR="00BE7F2E" w:rsidRPr="00BE7F2E" w:rsidRDefault="00BE7F2E" w:rsidP="00BE7F2E">
      <w:pPr>
        <w:spacing w:line="276" w:lineRule="auto"/>
        <w:contextualSpacing/>
        <w:jc w:val="both"/>
        <w:rPr>
          <w:rFonts w:ascii="Times New Roman" w:eastAsia="Calibri" w:hAnsi="Times New Roman" w:cs="Times New Roman"/>
          <w:sz w:val="24"/>
          <w:szCs w:val="24"/>
        </w:rPr>
      </w:pPr>
      <w:r w:rsidRPr="00BE7F2E">
        <w:rPr>
          <w:rFonts w:ascii="Times New Roman" w:eastAsia="Calibri" w:hAnsi="Times New Roman" w:cs="Times New Roman"/>
          <w:iCs/>
          <w:sz w:val="24"/>
          <w:szCs w:val="24"/>
        </w:rPr>
        <w:t>Gene Silencing: Regulatory RNA (micro RNA),</w:t>
      </w:r>
      <w:r w:rsidRPr="00BE7F2E">
        <w:rPr>
          <w:rFonts w:ascii="Times New Roman" w:eastAsia="Calibri" w:hAnsi="Times New Roman" w:cs="Times New Roman"/>
          <w:i/>
          <w:iCs/>
          <w:sz w:val="24"/>
          <w:szCs w:val="24"/>
        </w:rPr>
        <w:t xml:space="preserve"> </w:t>
      </w:r>
      <w:r w:rsidRPr="00BE7F2E">
        <w:rPr>
          <w:rFonts w:ascii="Times New Roman" w:eastAsia="Calibri" w:hAnsi="Times New Roman" w:cs="Times New Roman"/>
          <w:sz w:val="24"/>
          <w:szCs w:val="24"/>
        </w:rPr>
        <w:t>Antisense RNA, construction of antisense vectors, analysis of antisense clones, applications of antisense technology. Gene silencing: causes (DNA methylation, homology-dependent suppression by antisense gene), CRISPAR-Cas9, strategies for avoiding gene silencing and its application.</w:t>
      </w:r>
    </w:p>
    <w:p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p>
    <w:p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r w:rsidRPr="00BE7F2E">
        <w:rPr>
          <w:rFonts w:ascii="Times New Roman" w:eastAsia="Calibri" w:hAnsi="Times New Roman" w:cs="Times New Roman"/>
          <w:b/>
          <w:color w:val="000000" w:themeColor="text1"/>
          <w:sz w:val="24"/>
          <w:szCs w:val="24"/>
        </w:rPr>
        <w:t xml:space="preserve">UNIT –IV: </w:t>
      </w:r>
    </w:p>
    <w:p w:rsidR="00BE7F2E" w:rsidRDefault="00BE7F2E" w:rsidP="00FA069F">
      <w:pPr>
        <w:spacing w:line="276" w:lineRule="auto"/>
        <w:contextualSpacing/>
        <w:rPr>
          <w:rFonts w:ascii="Times New Roman" w:eastAsia="Calibri" w:hAnsi="Times New Roman" w:cs="Times New Roman"/>
          <w:color w:val="000000" w:themeColor="text1"/>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color w:val="000000" w:themeColor="text1"/>
          <w:sz w:val="24"/>
          <w:szCs w:val="24"/>
        </w:rPr>
        <w:t>:</w:t>
      </w:r>
      <w:r w:rsidRPr="00BE7F2E">
        <w:rPr>
          <w:rFonts w:ascii="Times New Roman" w:hAnsi="Times New Roman" w:cs="Times New Roman"/>
          <w:color w:val="000000" w:themeColor="text1"/>
          <w:sz w:val="24"/>
          <w:szCs w:val="24"/>
        </w:rPr>
        <w:t xml:space="preserve"> K</w:t>
      </w:r>
      <w:r w:rsidRPr="00BE7F2E">
        <w:rPr>
          <w:rFonts w:ascii="Times New Roman" w:eastAsia="Calibri" w:hAnsi="Times New Roman" w:cs="Times New Roman"/>
          <w:color w:val="000000" w:themeColor="text1"/>
          <w:sz w:val="24"/>
          <w:szCs w:val="24"/>
        </w:rPr>
        <w:t>nowledge on metabolic engineering for augmentation of secondary metabolite biosynthesis and their industrial potential</w:t>
      </w:r>
    </w:p>
    <w:p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p>
    <w:p w:rsidR="00BE7F2E" w:rsidRPr="00BE7F2E" w:rsidRDefault="00BE7F2E" w:rsidP="00BE7F2E">
      <w:pPr>
        <w:spacing w:line="276" w:lineRule="auto"/>
        <w:contextualSpacing/>
        <w:jc w:val="both"/>
        <w:rPr>
          <w:rFonts w:ascii="Times New Roman" w:hAnsi="Times New Roman" w:cs="Times New Roman"/>
          <w:sz w:val="24"/>
          <w:szCs w:val="24"/>
        </w:rPr>
      </w:pPr>
      <w:r w:rsidRPr="00BE7F2E">
        <w:rPr>
          <w:rFonts w:ascii="Times New Roman" w:eastAsia="Calibri" w:hAnsi="Times New Roman" w:cs="Times New Roman"/>
          <w:iCs/>
          <w:color w:val="000000" w:themeColor="text1"/>
          <w:sz w:val="24"/>
          <w:szCs w:val="24"/>
        </w:rPr>
        <w:t xml:space="preserve">Intellectual Property Rights (IPRs) and Patents: </w:t>
      </w:r>
      <w:r w:rsidRPr="00BE7F2E">
        <w:rPr>
          <w:rFonts w:ascii="Times New Roman" w:eastAsia="Calibri" w:hAnsi="Times New Roman" w:cs="Times New Roman"/>
          <w:color w:val="000000" w:themeColor="text1"/>
          <w:sz w:val="24"/>
          <w:szCs w:val="24"/>
        </w:rPr>
        <w:t>IPRs, classification, rationale for protection of IPRs, patents-concept and patenting of biological material, Farmer's rights and breeders right's, plant varietal protection and farmer's right act.</w:t>
      </w:r>
    </w:p>
    <w:p w:rsidR="00BE7F2E" w:rsidRPr="00BE7F2E" w:rsidRDefault="00BE7F2E" w:rsidP="00FA069F">
      <w:pPr>
        <w:spacing w:line="276" w:lineRule="auto"/>
        <w:contextualSpacing/>
        <w:rPr>
          <w:rFonts w:ascii="Times New Roman" w:hAnsi="Times New Roman" w:cs="Times New Roman"/>
          <w:i/>
          <w:sz w:val="24"/>
          <w:szCs w:val="24"/>
          <w:lang w:bidi="hi-IN"/>
        </w:rPr>
      </w:pPr>
    </w:p>
    <w:p w:rsidR="00BE7F2E" w:rsidRPr="00BE7F2E" w:rsidRDefault="00BE7F2E" w:rsidP="00FA069F">
      <w:pPr>
        <w:spacing w:line="276" w:lineRule="auto"/>
        <w:contextualSpacing/>
        <w:rPr>
          <w:rFonts w:ascii="Times New Roman" w:hAnsi="Times New Roman" w:cs="Times New Roman"/>
          <w:sz w:val="24"/>
          <w:szCs w:val="24"/>
          <w:lang w:bidi="hi-IN"/>
        </w:rPr>
      </w:pPr>
      <w:r w:rsidRPr="00BE7F2E">
        <w:rPr>
          <w:rFonts w:ascii="Times New Roman" w:hAnsi="Times New Roman" w:cs="Times New Roman"/>
          <w:b/>
          <w:bCs/>
          <w:color w:val="000000" w:themeColor="text1"/>
          <w:sz w:val="24"/>
          <w:szCs w:val="24"/>
        </w:rPr>
        <w:t>Practicals</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Preparation of different stock solution; preparation of tissue culture media.</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Preparation of synthetic seeds by alginate encapsulation method.</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Study of Anther culture and microspore culture through photograph.</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Study of Bt Cotton through photographs.</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Cytological examination of regenerated plants.</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i/>
          <w:sz w:val="24"/>
          <w:szCs w:val="24"/>
          <w:lang w:bidi="hi-IN"/>
        </w:rPr>
        <w:t>Agrobacterium</w:t>
      </w:r>
      <w:r w:rsidRPr="00BE7F2E">
        <w:rPr>
          <w:rFonts w:ascii="Times New Roman" w:hAnsi="Times New Roman" w:cs="Times New Roman"/>
          <w:sz w:val="24"/>
          <w:szCs w:val="24"/>
          <w:lang w:bidi="hi-IN"/>
        </w:rPr>
        <w:t>- mediated transformation protocol (using photographs/ video).</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RAPD / any PCR based marker analysis and data scoring.</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rPr>
        <w:t>Exposure visit to commercial Tissue culture Laboratory in different institute</w:t>
      </w:r>
    </w:p>
    <w:p w:rsidR="00BE7F2E" w:rsidRPr="00BE7F2E" w:rsidRDefault="00BE7F2E" w:rsidP="00BE7F2E">
      <w:pPr>
        <w:spacing w:line="276" w:lineRule="auto"/>
        <w:jc w:val="both"/>
        <w:rPr>
          <w:rFonts w:ascii="Times New Roman" w:hAnsi="Times New Roman" w:cs="Times New Roman"/>
          <w:b/>
          <w:bCs/>
          <w:sz w:val="24"/>
          <w:szCs w:val="24"/>
          <w:lang w:bidi="hi-IN"/>
        </w:rPr>
      </w:pPr>
      <w:r w:rsidRPr="00BE7F2E">
        <w:rPr>
          <w:rFonts w:ascii="Times New Roman" w:hAnsi="Times New Roman" w:cs="Times New Roman"/>
          <w:b/>
          <w:bCs/>
          <w:sz w:val="24"/>
          <w:szCs w:val="24"/>
          <w:lang w:bidi="hi-IN"/>
        </w:rPr>
        <w:t>Text book:</w:t>
      </w:r>
    </w:p>
    <w:p w:rsidR="00BE7F2E" w:rsidRPr="00BE7F2E" w:rsidRDefault="00BE7F2E" w:rsidP="000A3AAE">
      <w:pPr>
        <w:pStyle w:val="ListParagraph"/>
        <w:numPr>
          <w:ilvl w:val="0"/>
          <w:numId w:val="168"/>
        </w:numPr>
        <w:spacing w:line="276" w:lineRule="auto"/>
        <w:rPr>
          <w:sz w:val="24"/>
          <w:szCs w:val="24"/>
          <w:lang w:bidi="hi-IN"/>
        </w:rPr>
      </w:pPr>
      <w:r w:rsidRPr="00BE7F2E">
        <w:rPr>
          <w:i/>
          <w:sz w:val="24"/>
          <w:szCs w:val="24"/>
          <w:lang w:bidi="hi-IN"/>
        </w:rPr>
        <w:t>Introduction to Plant Biotechnology. Chawla H.S. Oxford &amp; mH Publishing Co. Pvt. Ltd</w:t>
      </w:r>
      <w:r w:rsidRPr="00BE7F2E">
        <w:rPr>
          <w:sz w:val="24"/>
          <w:szCs w:val="24"/>
          <w:lang w:bidi="hi-IN"/>
        </w:rPr>
        <w:t>.</w:t>
      </w:r>
    </w:p>
    <w:p w:rsidR="00BE7F2E" w:rsidRPr="00BE7F2E" w:rsidRDefault="00BE7F2E" w:rsidP="00BE7F2E">
      <w:pPr>
        <w:spacing w:line="276" w:lineRule="auto"/>
        <w:rPr>
          <w:rFonts w:ascii="Times New Roman" w:eastAsia="Calibri" w:hAnsi="Times New Roman" w:cs="Times New Roman"/>
          <w:b/>
          <w:sz w:val="24"/>
          <w:szCs w:val="24"/>
        </w:rPr>
      </w:pPr>
      <w:r w:rsidRPr="00BE7F2E">
        <w:rPr>
          <w:rFonts w:ascii="Times New Roman" w:eastAsia="Calibri" w:hAnsi="Times New Roman" w:cs="Times New Roman"/>
          <w:b/>
          <w:sz w:val="24"/>
          <w:szCs w:val="24"/>
        </w:rPr>
        <w:t>Suggested readings:</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Plant Biotechnology, the genetic manipulation of plants. Adrian Slater, Nigel Scott and Mark Fowler. Oxford University Press.</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Plant Cell, Tissue and Organ Culture, Fundamental Methods. Gamborg O.L. and Phillips G.e. (Editors). Narosa Publishing House.</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From Genes to Genomes, Concepts and Applications of DNA technology. Dale IW. And Von Schantz M. John Wiley and Sons Ltd.</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lastRenderedPageBreak/>
        <w:t>Plant Tissue Culture: Theory and Practice. Bhojwani S.S and Razdan M.K., Elsevier</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rPr>
        <w:t>Dubey R C (Revised Ed.) Advanced Biotechnology S Chand Publication. New Delhi</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rPr>
        <w:t>Ashish s Verma Laboratory Manual for Biotechnology S Chand Publication. New Delhi</w:t>
      </w: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6F7AB0">
      <w:pPr>
        <w:spacing w:line="276" w:lineRule="auto"/>
        <w:ind w:firstLine="720"/>
        <w:rPr>
          <w:rFonts w:ascii="Times New Roman" w:hAnsi="Times New Roman" w:cs="Times New Roman"/>
          <w:b/>
          <w:sz w:val="28"/>
          <w:szCs w:val="28"/>
        </w:rPr>
      </w:pPr>
      <w:r w:rsidRPr="00BE7F2E">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BE7F2E">
        <w:rPr>
          <w:rFonts w:ascii="Times New Roman" w:hAnsi="Times New Roman" w:cs="Times New Roman"/>
          <w:b/>
          <w:sz w:val="28"/>
          <w:szCs w:val="28"/>
        </w:rPr>
        <w:t>Applied Microbiology</w:t>
      </w:r>
    </w:p>
    <w:p w:rsidR="006F7AB0" w:rsidRPr="004039C1" w:rsidRDefault="006F7AB0" w:rsidP="006F7AB0">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Paper-XXI</w:t>
      </w:r>
      <w:r>
        <w:rPr>
          <w:rFonts w:ascii="Times New Roman" w:hAnsi="Times New Roman" w:cs="Times New Roman"/>
          <w:b/>
          <w:sz w:val="32"/>
          <w:szCs w:val="28"/>
          <w:lang w:val="en-US"/>
        </w:rPr>
        <w:t>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6F7AB0" w:rsidRDefault="006F7AB0" w:rsidP="006F7AB0">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6F7AB0" w:rsidRPr="00BE7F2E" w:rsidRDefault="006F7AB0" w:rsidP="00BE7F2E">
      <w:pPr>
        <w:spacing w:line="276" w:lineRule="auto"/>
        <w:rPr>
          <w:rFonts w:ascii="Times New Roman" w:hAnsi="Times New Roman" w:cs="Times New Roman"/>
          <w:sz w:val="28"/>
          <w:szCs w:val="28"/>
          <w:lang w:bidi="hi-IN"/>
        </w:rPr>
      </w:pPr>
    </w:p>
    <w:p w:rsidR="00BE7F2E" w:rsidRPr="006A0948" w:rsidRDefault="00BE7F2E" w:rsidP="00BE7F2E">
      <w:pPr>
        <w:spacing w:line="276" w:lineRule="auto"/>
        <w:rPr>
          <w:rFonts w:ascii="Times New Roman" w:hAnsi="Times New Roman" w:cs="Times New Roman"/>
          <w:b/>
          <w:sz w:val="24"/>
          <w:szCs w:val="24"/>
        </w:rPr>
      </w:pPr>
      <w:r w:rsidRPr="006A0948">
        <w:rPr>
          <w:rFonts w:ascii="Times New Roman" w:hAnsi="Times New Roman" w:cs="Times New Roman"/>
          <w:b/>
          <w:sz w:val="24"/>
          <w:szCs w:val="24"/>
        </w:rPr>
        <w:t>Course Objective:</w:t>
      </w:r>
    </w:p>
    <w:p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explain fermentation processes and its bi-product, their industrial uses and recent advances.</w:t>
      </w:r>
    </w:p>
    <w:p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explain the basic idea on designing of bioreactors for production of microbial products.</w:t>
      </w:r>
    </w:p>
    <w:p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make the students understanding the role of disinfectants and sterilization</w:t>
      </w:r>
    </w:p>
    <w:p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give an introduction to the various aspects of environmental biotechnology</w:t>
      </w:r>
    </w:p>
    <w:p w:rsidR="00BE7F2E" w:rsidRPr="006A0948" w:rsidRDefault="00BE7F2E" w:rsidP="00BE7F2E">
      <w:pPr>
        <w:spacing w:line="276" w:lineRule="auto"/>
        <w:rPr>
          <w:rFonts w:ascii="Times New Roman" w:hAnsi="Times New Roman" w:cs="Times New Roman"/>
          <w:b/>
          <w:sz w:val="24"/>
          <w:szCs w:val="24"/>
        </w:rPr>
      </w:pPr>
      <w:r w:rsidRPr="006A0948">
        <w:rPr>
          <w:rFonts w:ascii="Times New Roman" w:hAnsi="Times New Roman" w:cs="Times New Roman"/>
          <w:b/>
          <w:sz w:val="24"/>
          <w:szCs w:val="24"/>
        </w:rPr>
        <w:t>Course Outcomes:</w:t>
      </w:r>
    </w:p>
    <w:p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would be able to understand the roles of microbes and production of microbial products</w:t>
      </w:r>
    </w:p>
    <w:p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certainly get the opportunities to learn the basics of idea on bioreactors and utility</w:t>
      </w:r>
    </w:p>
    <w:p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shall be able to understand the application of various disinfectants and instruments used for sterilization.</w:t>
      </w:r>
    </w:p>
    <w:p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would be able to identify the important microbes for bioremediation of pollutants</w:t>
      </w:r>
    </w:p>
    <w:p w:rsidR="00BE7F2E" w:rsidRPr="006A0948" w:rsidRDefault="00BE7F2E" w:rsidP="00BE7F2E">
      <w:pPr>
        <w:spacing w:line="276" w:lineRule="auto"/>
        <w:contextualSpacing/>
        <w:rPr>
          <w:rFonts w:ascii="Times New Roman" w:hAnsi="Times New Roman" w:cs="Times New Roman"/>
          <w:sz w:val="24"/>
          <w:szCs w:val="24"/>
          <w:lang w:bidi="hi-IN"/>
        </w:rPr>
      </w:pPr>
    </w:p>
    <w:p w:rsidR="00BE7F2E" w:rsidRPr="006A0948" w:rsidRDefault="00BE7F2E" w:rsidP="00BE7F2E">
      <w:pPr>
        <w:spacing w:line="276" w:lineRule="auto"/>
        <w:contextualSpacing/>
        <w:rPr>
          <w:rFonts w:ascii="Times New Roman" w:hAnsi="Times New Roman" w:cs="Times New Roman"/>
          <w:b/>
          <w:sz w:val="24"/>
          <w:szCs w:val="24"/>
        </w:rPr>
      </w:pPr>
      <w:r w:rsidRPr="006A0948">
        <w:rPr>
          <w:rFonts w:ascii="Times New Roman" w:hAnsi="Times New Roman" w:cs="Times New Roman"/>
          <w:b/>
          <w:sz w:val="24"/>
          <w:szCs w:val="24"/>
        </w:rPr>
        <w:t xml:space="preserve">UNIT I: </w:t>
      </w:r>
    </w:p>
    <w:p w:rsidR="00BE7F2E" w:rsidRPr="006A0948" w:rsidRDefault="00BE7F2E" w:rsidP="00BE7F2E">
      <w:pPr>
        <w:spacing w:line="276" w:lineRule="auto"/>
        <w:contextualSpacing/>
        <w:jc w:val="both"/>
        <w:rPr>
          <w:rFonts w:ascii="Times New Roman" w:hAnsi="Times New Roman" w:cs="Times New Roman"/>
          <w:sz w:val="24"/>
          <w:szCs w:val="24"/>
        </w:rPr>
      </w:pPr>
      <w:r w:rsidRPr="006A0948">
        <w:rPr>
          <w:rFonts w:ascii="Times New Roman" w:hAnsi="Times New Roman" w:cs="Times New Roman"/>
          <w:b/>
          <w:sz w:val="24"/>
          <w:szCs w:val="24"/>
        </w:rPr>
        <w:t>L</w:t>
      </w:r>
      <w:r w:rsidR="006A0948">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sidR="006A0948">
        <w:rPr>
          <w:rFonts w:ascii="Times New Roman" w:hAnsi="Times New Roman" w:cs="Times New Roman"/>
          <w:b/>
          <w:sz w:val="24"/>
          <w:szCs w:val="24"/>
        </w:rPr>
        <w:t>utcome</w:t>
      </w:r>
      <w:r w:rsidRPr="006A0948">
        <w:rPr>
          <w:rFonts w:ascii="Times New Roman" w:hAnsi="Times New Roman" w:cs="Times New Roman"/>
          <w:b/>
          <w:sz w:val="24"/>
          <w:szCs w:val="24"/>
        </w:rPr>
        <w:t xml:space="preserve">: </w:t>
      </w:r>
      <w:r w:rsidRPr="006A0948">
        <w:rPr>
          <w:rFonts w:ascii="Times New Roman" w:hAnsi="Times New Roman" w:cs="Times New Roman"/>
          <w:sz w:val="24"/>
          <w:szCs w:val="24"/>
        </w:rPr>
        <w:t>The students will learn about fermentation process and its application.</w:t>
      </w:r>
    </w:p>
    <w:p w:rsidR="006A0948" w:rsidRDefault="006A0948" w:rsidP="00BE7F2E">
      <w:pPr>
        <w:spacing w:line="276" w:lineRule="auto"/>
        <w:contextualSpacing/>
        <w:jc w:val="both"/>
        <w:rPr>
          <w:rFonts w:ascii="Times New Roman" w:eastAsia="Calibri" w:hAnsi="Times New Roman" w:cs="Times New Roman"/>
          <w:iCs/>
          <w:sz w:val="24"/>
          <w:szCs w:val="24"/>
        </w:rPr>
      </w:pPr>
    </w:p>
    <w:p w:rsidR="00BE7F2E" w:rsidRPr="006A0948" w:rsidRDefault="00BE7F2E" w:rsidP="00BE7F2E">
      <w:pPr>
        <w:spacing w:line="276" w:lineRule="auto"/>
        <w:contextualSpacing/>
        <w:jc w:val="both"/>
        <w:rPr>
          <w:rFonts w:ascii="Times New Roman" w:eastAsia="Calibri" w:hAnsi="Times New Roman" w:cs="Times New Roman"/>
          <w:iCs/>
          <w:sz w:val="24"/>
          <w:szCs w:val="24"/>
        </w:rPr>
      </w:pPr>
      <w:r w:rsidRPr="006A0948">
        <w:rPr>
          <w:rFonts w:ascii="Times New Roman" w:eastAsia="Calibri" w:hAnsi="Times New Roman" w:cs="Times New Roman"/>
          <w:iCs/>
          <w:sz w:val="24"/>
          <w:szCs w:val="24"/>
        </w:rPr>
        <w:t>Microbial production of industrial products, Brief history and developments in Fermentation Technology &amp;amp; Industrial Microbiology, Primary and secondary screening, strain development, preservation and maintenance of industrial strains, Typical composition &amp;amp; characteristics of industrial fermentation media, Crude and synthetic media; molasses, corn-steep liquor; microbial production of ethanol, penicillin, amylase and lipase</w:t>
      </w:r>
    </w:p>
    <w:p w:rsidR="00BE7F2E" w:rsidRPr="006A0948" w:rsidRDefault="00BE7F2E" w:rsidP="00BE7F2E">
      <w:pPr>
        <w:spacing w:line="276" w:lineRule="auto"/>
        <w:contextualSpacing/>
        <w:jc w:val="both"/>
        <w:rPr>
          <w:rFonts w:ascii="Times New Roman" w:hAnsi="Times New Roman" w:cs="Times New Roman"/>
          <w:b/>
          <w:sz w:val="24"/>
          <w:szCs w:val="24"/>
        </w:rPr>
      </w:pPr>
    </w:p>
    <w:p w:rsidR="00BE7F2E" w:rsidRPr="006A0948" w:rsidRDefault="00BE7F2E"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UNIT</w:t>
      </w:r>
      <w:r w:rsidR="006A0948">
        <w:rPr>
          <w:rFonts w:ascii="Times New Roman" w:hAnsi="Times New Roman" w:cs="Times New Roman"/>
          <w:b/>
          <w:sz w:val="24"/>
          <w:szCs w:val="24"/>
        </w:rPr>
        <w:t xml:space="preserve"> II</w:t>
      </w:r>
      <w:r w:rsidRPr="006A0948">
        <w:rPr>
          <w:rFonts w:ascii="Times New Roman" w:hAnsi="Times New Roman" w:cs="Times New Roman"/>
          <w:b/>
          <w:sz w:val="24"/>
          <w:szCs w:val="24"/>
        </w:rPr>
        <w:t xml:space="preserve">: </w:t>
      </w:r>
    </w:p>
    <w:p w:rsidR="00BE7F2E" w:rsidRPr="006A0948" w:rsidRDefault="006A0948"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00BE7F2E" w:rsidRPr="006A0948">
        <w:rPr>
          <w:rFonts w:ascii="Times New Roman" w:hAnsi="Times New Roman" w:cs="Times New Roman"/>
          <w:b/>
          <w:sz w:val="24"/>
          <w:szCs w:val="24"/>
        </w:rPr>
        <w:t xml:space="preserve">: </w:t>
      </w:r>
      <w:r w:rsidR="00BE7F2E" w:rsidRPr="006A0948">
        <w:rPr>
          <w:rFonts w:ascii="Times New Roman" w:hAnsi="Times New Roman" w:cs="Times New Roman"/>
          <w:sz w:val="24"/>
          <w:szCs w:val="24"/>
        </w:rPr>
        <w:t>The learners will learn about the biofermentors and their working</w:t>
      </w:r>
      <w:r w:rsidR="00BE7F2E" w:rsidRPr="006A0948">
        <w:rPr>
          <w:rFonts w:ascii="Times New Roman" w:hAnsi="Times New Roman" w:cs="Times New Roman"/>
          <w:b/>
          <w:sz w:val="24"/>
          <w:szCs w:val="24"/>
        </w:rPr>
        <w:t>.</w:t>
      </w:r>
    </w:p>
    <w:p w:rsidR="006A0948" w:rsidRDefault="006A0948" w:rsidP="00BE7F2E">
      <w:pPr>
        <w:spacing w:line="276" w:lineRule="auto"/>
        <w:contextualSpacing/>
        <w:jc w:val="both"/>
        <w:rPr>
          <w:rFonts w:ascii="Times New Roman" w:eastAsia="Calibri" w:hAnsi="Times New Roman" w:cs="Times New Roman"/>
          <w:iCs/>
          <w:sz w:val="24"/>
          <w:szCs w:val="24"/>
        </w:rPr>
      </w:pPr>
    </w:p>
    <w:p w:rsidR="00BE7F2E" w:rsidRPr="006A0948" w:rsidRDefault="00BE7F2E" w:rsidP="00BE7F2E">
      <w:pPr>
        <w:spacing w:line="276" w:lineRule="auto"/>
        <w:contextualSpacing/>
        <w:jc w:val="both"/>
        <w:rPr>
          <w:rFonts w:ascii="Times New Roman" w:eastAsia="Calibri" w:hAnsi="Times New Roman" w:cs="Times New Roman"/>
          <w:iCs/>
          <w:sz w:val="24"/>
          <w:szCs w:val="24"/>
        </w:rPr>
      </w:pPr>
      <w:r w:rsidRPr="006A0948">
        <w:rPr>
          <w:rFonts w:ascii="Times New Roman" w:eastAsia="Calibri" w:hAnsi="Times New Roman" w:cs="Times New Roman"/>
          <w:iCs/>
          <w:sz w:val="24"/>
          <w:szCs w:val="24"/>
        </w:rPr>
        <w:t>Fermentation processes &amp;amp; Instrumentation, Solid-state and liquid-state (stationary and submerged) fermentations; Batch, fed-batchand continuous fermentations, Components of a typical bioreactor, types of bioreactors-Laboratory, pilot- scale, and production fermenters; stirred tank fermenter, fixed bed and fluidized bed bioreactors and air-lift fermenter.</w:t>
      </w:r>
    </w:p>
    <w:p w:rsidR="006A0948" w:rsidRDefault="006A0948" w:rsidP="00BE7F2E">
      <w:pPr>
        <w:spacing w:line="276" w:lineRule="auto"/>
        <w:contextualSpacing/>
        <w:jc w:val="both"/>
        <w:rPr>
          <w:rFonts w:ascii="Times New Roman" w:hAnsi="Times New Roman" w:cs="Times New Roman"/>
          <w:b/>
          <w:sz w:val="24"/>
          <w:szCs w:val="24"/>
        </w:rPr>
      </w:pPr>
    </w:p>
    <w:p w:rsidR="00BE7F2E" w:rsidRPr="006A0948" w:rsidRDefault="00BE7F2E"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UNIT III:</w:t>
      </w:r>
    </w:p>
    <w:p w:rsidR="00BE7F2E" w:rsidRPr="006A0948" w:rsidRDefault="006A0948"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lastRenderedPageBreak/>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00BE7F2E" w:rsidRPr="006A0948">
        <w:rPr>
          <w:rFonts w:ascii="Times New Roman" w:hAnsi="Times New Roman" w:cs="Times New Roman"/>
          <w:b/>
          <w:sz w:val="24"/>
          <w:szCs w:val="24"/>
        </w:rPr>
        <w:t xml:space="preserve">: </w:t>
      </w:r>
      <w:r w:rsidR="00BE7F2E" w:rsidRPr="006A0948">
        <w:rPr>
          <w:rFonts w:ascii="Times New Roman" w:hAnsi="Times New Roman" w:cs="Times New Roman"/>
          <w:sz w:val="24"/>
          <w:szCs w:val="24"/>
        </w:rPr>
        <w:t>The students will learn about microbes in pharmaceutical industry and sterilisation process</w:t>
      </w:r>
      <w:r w:rsidR="00BE7F2E" w:rsidRPr="006A0948">
        <w:rPr>
          <w:rFonts w:ascii="Times New Roman" w:hAnsi="Times New Roman" w:cs="Times New Roman"/>
          <w:b/>
          <w:sz w:val="24"/>
          <w:szCs w:val="24"/>
        </w:rPr>
        <w:t>.</w:t>
      </w:r>
    </w:p>
    <w:p w:rsidR="006A0948" w:rsidRDefault="006A0948" w:rsidP="006A0948">
      <w:pPr>
        <w:spacing w:line="276" w:lineRule="auto"/>
        <w:contextualSpacing/>
        <w:jc w:val="both"/>
        <w:rPr>
          <w:rFonts w:ascii="Times New Roman" w:eastAsia="Calibri" w:hAnsi="Times New Roman" w:cs="Times New Roman"/>
          <w:iCs/>
          <w:sz w:val="24"/>
          <w:szCs w:val="24"/>
        </w:rPr>
      </w:pPr>
    </w:p>
    <w:p w:rsidR="00BE7F2E" w:rsidRPr="006A0948" w:rsidRDefault="00BE7F2E" w:rsidP="006A0948">
      <w:pPr>
        <w:spacing w:line="276" w:lineRule="auto"/>
        <w:contextualSpacing/>
        <w:jc w:val="both"/>
        <w:rPr>
          <w:rFonts w:ascii="Times New Roman" w:hAnsi="Times New Roman" w:cs="Times New Roman"/>
          <w:sz w:val="24"/>
          <w:szCs w:val="24"/>
          <w:lang w:bidi="hi-IN"/>
        </w:rPr>
      </w:pPr>
      <w:r w:rsidRPr="006A0948">
        <w:rPr>
          <w:rFonts w:ascii="Times New Roman" w:eastAsia="Calibri" w:hAnsi="Times New Roman" w:cs="Times New Roman"/>
          <w:iCs/>
          <w:sz w:val="24"/>
          <w:szCs w:val="24"/>
        </w:rPr>
        <w:t>Pharmaceutical Microbiology: Disinfection: Classification, mode of action, factors influencing disinfectants, uses, evaluation and effectiveness. Sterilization: Introduction, significance, sensitivity of microorganisms, detailed methods for sterilization processes. Sterilization control and sterility assurance. Sterility testing of pharmaceutical products as per pharmaceutical standards. Microbiological assays of antibiotics.</w:t>
      </w:r>
    </w:p>
    <w:p w:rsidR="006A0948" w:rsidRDefault="006A0948" w:rsidP="00BE7F2E">
      <w:pPr>
        <w:spacing w:line="276" w:lineRule="auto"/>
        <w:contextualSpacing/>
        <w:rPr>
          <w:rFonts w:ascii="Times New Roman" w:hAnsi="Times New Roman" w:cs="Times New Roman"/>
          <w:b/>
          <w:sz w:val="24"/>
          <w:szCs w:val="24"/>
        </w:rPr>
      </w:pPr>
    </w:p>
    <w:p w:rsidR="00BE7F2E" w:rsidRPr="006A0948" w:rsidRDefault="00BE7F2E" w:rsidP="00BE7F2E">
      <w:pPr>
        <w:spacing w:line="276" w:lineRule="auto"/>
        <w:contextualSpacing/>
        <w:rPr>
          <w:rFonts w:ascii="Times New Roman" w:hAnsi="Times New Roman" w:cs="Times New Roman"/>
          <w:b/>
          <w:sz w:val="24"/>
          <w:szCs w:val="24"/>
        </w:rPr>
      </w:pPr>
      <w:r w:rsidRPr="006A0948">
        <w:rPr>
          <w:rFonts w:ascii="Times New Roman" w:hAnsi="Times New Roman" w:cs="Times New Roman"/>
          <w:b/>
          <w:sz w:val="24"/>
          <w:szCs w:val="24"/>
        </w:rPr>
        <w:t xml:space="preserve">UNIT IV: </w:t>
      </w:r>
    </w:p>
    <w:p w:rsidR="00BE7F2E" w:rsidRPr="006A0948" w:rsidRDefault="006A0948" w:rsidP="00BE7F2E">
      <w:pPr>
        <w:spacing w:line="276" w:lineRule="auto"/>
        <w:contextualSpacing/>
        <w:rPr>
          <w:rFonts w:ascii="Times New Roman" w:hAnsi="Times New Roman" w:cs="Times New Roman"/>
          <w:sz w:val="24"/>
          <w:szCs w:val="24"/>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00BE7F2E" w:rsidRPr="006A0948">
        <w:rPr>
          <w:rFonts w:ascii="Times New Roman" w:hAnsi="Times New Roman" w:cs="Times New Roman"/>
          <w:b/>
          <w:sz w:val="24"/>
          <w:szCs w:val="24"/>
        </w:rPr>
        <w:t xml:space="preserve">: </w:t>
      </w:r>
      <w:r w:rsidR="00BE7F2E" w:rsidRPr="006A0948">
        <w:rPr>
          <w:rFonts w:ascii="Times New Roman" w:hAnsi="Times New Roman" w:cs="Times New Roman"/>
          <w:sz w:val="24"/>
          <w:szCs w:val="24"/>
        </w:rPr>
        <w:t>The learners will understand about bioremediation process of wastelands.</w:t>
      </w:r>
    </w:p>
    <w:p w:rsidR="006A0948" w:rsidRDefault="006A0948" w:rsidP="00BE7F2E">
      <w:pPr>
        <w:adjustRightInd w:val="0"/>
        <w:spacing w:line="276" w:lineRule="auto"/>
        <w:jc w:val="both"/>
        <w:rPr>
          <w:rFonts w:ascii="Times New Roman" w:eastAsia="Calibri" w:hAnsi="Times New Roman" w:cs="Times New Roman"/>
          <w:iCs/>
          <w:sz w:val="24"/>
          <w:szCs w:val="24"/>
        </w:rPr>
      </w:pPr>
    </w:p>
    <w:p w:rsidR="00BE7F2E" w:rsidRPr="006A0948" w:rsidRDefault="00BE7F2E" w:rsidP="00BE7F2E">
      <w:pPr>
        <w:adjustRightInd w:val="0"/>
        <w:spacing w:line="276" w:lineRule="auto"/>
        <w:jc w:val="both"/>
        <w:rPr>
          <w:rFonts w:ascii="Times New Roman" w:eastAsia="Calibri" w:hAnsi="Times New Roman" w:cs="Times New Roman"/>
          <w:iCs/>
          <w:sz w:val="24"/>
          <w:szCs w:val="24"/>
        </w:rPr>
      </w:pPr>
      <w:r w:rsidRPr="006A0948">
        <w:rPr>
          <w:rFonts w:ascii="Times New Roman" w:eastAsia="Calibri" w:hAnsi="Times New Roman" w:cs="Times New Roman"/>
          <w:iCs/>
          <w:sz w:val="24"/>
          <w:szCs w:val="24"/>
        </w:rPr>
        <w:t>Bioremediation:Bioremediation of inorganic pollutants, Biodegradation of hydrocarbons, pesticides, herbicides and other important compounds. Bioremediation of contaminated soil and waste lands. Genetically engineered microbes in biodegradation, Sewage/ waste water treatment</w:t>
      </w:r>
    </w:p>
    <w:p w:rsidR="00BE7F2E" w:rsidRPr="006A0948" w:rsidRDefault="00BE7F2E" w:rsidP="00BE7F2E">
      <w:pPr>
        <w:adjustRightInd w:val="0"/>
        <w:spacing w:line="276" w:lineRule="auto"/>
        <w:jc w:val="both"/>
        <w:rPr>
          <w:rFonts w:ascii="Times New Roman" w:hAnsi="Times New Roman" w:cs="Times New Roman"/>
          <w:b/>
          <w:sz w:val="24"/>
          <w:szCs w:val="24"/>
        </w:rPr>
      </w:pPr>
      <w:r w:rsidRPr="006A0948">
        <w:rPr>
          <w:rFonts w:ascii="Times New Roman" w:hAnsi="Times New Roman" w:cs="Times New Roman"/>
          <w:b/>
          <w:sz w:val="24"/>
          <w:szCs w:val="24"/>
        </w:rPr>
        <w:t>Practical:</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Types of Bacteria to be observed from temporary/permanent slides/photographs.</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Study of instruments used for microbiology research and sterilization techniques</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Preparation of nutrient media</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Preparation of pure culture</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Examination of bacteria from bacterial culture by Gram’s staining method.</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Isolation of amylase and lipase producing bacteria</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Production of amylase and lipase</w:t>
      </w:r>
    </w:p>
    <w:p w:rsidR="006A0948" w:rsidRDefault="006A0948" w:rsidP="00BE7F2E">
      <w:pPr>
        <w:spacing w:line="276" w:lineRule="auto"/>
        <w:ind w:right="20"/>
        <w:contextualSpacing/>
        <w:rPr>
          <w:rFonts w:ascii="Times New Roman" w:hAnsi="Times New Roman" w:cs="Times New Roman"/>
          <w:b/>
          <w:sz w:val="24"/>
          <w:szCs w:val="24"/>
        </w:rPr>
      </w:pPr>
    </w:p>
    <w:p w:rsidR="00BE7F2E" w:rsidRPr="006A0948" w:rsidRDefault="00BE7F2E" w:rsidP="00BE7F2E">
      <w:pPr>
        <w:spacing w:line="276" w:lineRule="auto"/>
        <w:ind w:right="20"/>
        <w:contextualSpacing/>
        <w:rPr>
          <w:rFonts w:ascii="Times New Roman" w:hAnsi="Times New Roman" w:cs="Times New Roman"/>
          <w:b/>
          <w:sz w:val="24"/>
          <w:szCs w:val="24"/>
        </w:rPr>
      </w:pPr>
      <w:r w:rsidRPr="006A0948">
        <w:rPr>
          <w:rFonts w:ascii="Times New Roman" w:hAnsi="Times New Roman" w:cs="Times New Roman"/>
          <w:b/>
          <w:sz w:val="24"/>
          <w:szCs w:val="24"/>
        </w:rPr>
        <w:t>Text Books:</w:t>
      </w:r>
    </w:p>
    <w:p w:rsidR="00BE7F2E" w:rsidRPr="006A0948" w:rsidRDefault="00BE7F2E" w:rsidP="000A3AAE">
      <w:pPr>
        <w:pStyle w:val="ListParagraph"/>
        <w:numPr>
          <w:ilvl w:val="0"/>
          <w:numId w:val="171"/>
        </w:numPr>
        <w:spacing w:line="276" w:lineRule="auto"/>
        <w:ind w:right="20"/>
        <w:contextualSpacing/>
        <w:rPr>
          <w:sz w:val="24"/>
          <w:szCs w:val="24"/>
        </w:rPr>
      </w:pPr>
      <w:r w:rsidRPr="006A0948">
        <w:rPr>
          <w:i/>
          <w:sz w:val="24"/>
          <w:szCs w:val="24"/>
        </w:rPr>
        <w:t>R C Dubey &amp; Maheshwari D K (2020) A Text Book Of Microbiology Schand Publication New Delhi.</w:t>
      </w:r>
    </w:p>
    <w:p w:rsidR="00BE7F2E" w:rsidRPr="006A0948" w:rsidRDefault="00BE7F2E" w:rsidP="00BE7F2E">
      <w:pPr>
        <w:spacing w:line="276" w:lineRule="auto"/>
        <w:ind w:right="20"/>
        <w:contextualSpacing/>
        <w:rPr>
          <w:rFonts w:ascii="Times New Roman" w:hAnsi="Times New Roman" w:cs="Times New Roman"/>
          <w:b/>
          <w:sz w:val="24"/>
          <w:szCs w:val="24"/>
        </w:rPr>
      </w:pPr>
      <w:r w:rsidRPr="006A0948">
        <w:rPr>
          <w:rFonts w:ascii="Times New Roman" w:hAnsi="Times New Roman" w:cs="Times New Roman"/>
          <w:b/>
          <w:sz w:val="24"/>
          <w:szCs w:val="24"/>
        </w:rPr>
        <w:t>References books</w:t>
      </w:r>
    </w:p>
    <w:p w:rsidR="00BE7F2E" w:rsidRPr="006A0948" w:rsidRDefault="00BE7F2E" w:rsidP="000A3AAE">
      <w:pPr>
        <w:pStyle w:val="ListParagraph"/>
        <w:widowControl/>
        <w:numPr>
          <w:ilvl w:val="0"/>
          <w:numId w:val="63"/>
        </w:numPr>
        <w:tabs>
          <w:tab w:val="clear" w:pos="360"/>
          <w:tab w:val="num" w:pos="720"/>
        </w:tabs>
        <w:autoSpaceDE/>
        <w:autoSpaceDN/>
        <w:spacing w:line="276" w:lineRule="auto"/>
        <w:ind w:left="720" w:right="20"/>
        <w:contextualSpacing/>
        <w:rPr>
          <w:b/>
          <w:i/>
          <w:sz w:val="24"/>
          <w:szCs w:val="24"/>
        </w:rPr>
      </w:pPr>
      <w:r w:rsidRPr="006A0948">
        <w:rPr>
          <w:i/>
          <w:sz w:val="24"/>
          <w:szCs w:val="24"/>
        </w:rPr>
        <w:t>Pelzer. Chan, B.C.s and Krej, N.R. 1993. Microbiology. MC Graw Hill-Inc. New Delhi.</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Prescott,L.M, Harley, J.P and Klein, D.A 1998. Microbiology W M C Brown Publishers. New Delhi.</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Rangaswami, G and Bagyaraj,D.J.(1996). Agricultural Microbiology 2nd edn. Prentice Hall of India New</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Glazer, A.N and Nikaido. H. (1995). Microbial Biotechnology. W.H.Freeman And co. New York.</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Kumar H.D. Environmental Technology &amp;amp; Biosphere Management. Oxford &amp;amp; IBH Publishing Co. Pvt. Ltd R.K. Sinha and R. Sinha, 2008, Environmental Biotechnology. Aavishkar Publisher Distributors.Delhi.</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lastRenderedPageBreak/>
        <w:t>Evans G.G., Furlong J. (2011). Environmental Biotechnology: Theory and Application, John Wiley &amp;amp; Sons, 290 pp.</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Brock Biology of Microorganisms, 14th Edition. Clinical Microbiology Made Ridiculously Simple, 6th Edition.</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Microbiology: An Introduction (12th Edition) Jawetz Melnick &amp;amp;Adelbergs Medical Microbiology.</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Raskin, I (1999). Phytoremediation of Toxic Metals: Using Plants to Clean Up the Environment. Wiley-Interscience, New York.</w:t>
      </w:r>
    </w:p>
    <w:p w:rsidR="00BE7F2E" w:rsidRPr="006A0948" w:rsidRDefault="00BE7F2E" w:rsidP="000A3AAE">
      <w:pPr>
        <w:widowControl w:val="0"/>
        <w:numPr>
          <w:ilvl w:val="0"/>
          <w:numId w:val="63"/>
        </w:numPr>
        <w:autoSpaceDE w:val="0"/>
        <w:autoSpaceDN w:val="0"/>
        <w:spacing w:line="276" w:lineRule="auto"/>
        <w:ind w:left="720" w:right="20"/>
        <w:jc w:val="both"/>
        <w:rPr>
          <w:rFonts w:ascii="Times New Roman" w:hAnsi="Times New Roman" w:cs="Times New Roman"/>
          <w:i/>
          <w:sz w:val="24"/>
          <w:szCs w:val="24"/>
        </w:rPr>
      </w:pPr>
      <w:r w:rsidRPr="006A0948">
        <w:rPr>
          <w:rFonts w:ascii="Times New Roman" w:hAnsi="Times New Roman" w:cs="Times New Roman"/>
          <w:i/>
          <w:sz w:val="24"/>
          <w:szCs w:val="24"/>
        </w:rPr>
        <w:t>Willey, Sherwood and Chritopher, Laboratory Excercises in Microbiology. McGrow-Hill, India. 9 th Edition</w:t>
      </w:r>
    </w:p>
    <w:p w:rsidR="00BE7F2E" w:rsidRPr="006A0948" w:rsidRDefault="00BE7F2E" w:rsidP="000A3AAE">
      <w:pPr>
        <w:widowControl w:val="0"/>
        <w:numPr>
          <w:ilvl w:val="0"/>
          <w:numId w:val="63"/>
        </w:numPr>
        <w:autoSpaceDE w:val="0"/>
        <w:autoSpaceDN w:val="0"/>
        <w:spacing w:line="276" w:lineRule="auto"/>
        <w:ind w:left="720" w:right="20"/>
        <w:jc w:val="both"/>
        <w:rPr>
          <w:rFonts w:ascii="Times New Roman" w:hAnsi="Times New Roman" w:cs="Times New Roman"/>
          <w:i/>
          <w:sz w:val="24"/>
          <w:szCs w:val="24"/>
        </w:rPr>
      </w:pPr>
      <w:r w:rsidRPr="006A0948">
        <w:rPr>
          <w:rFonts w:ascii="Times New Roman" w:hAnsi="Times New Roman" w:cs="Times New Roman"/>
          <w:i/>
          <w:sz w:val="24"/>
          <w:szCs w:val="24"/>
        </w:rPr>
        <w:t>Kaushik Purshotam (Revised Ed) Microbiology (Question &amp; Answer) Schand Publication.</w:t>
      </w: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BE7F2E" w:rsidRDefault="00BE7F2E" w:rsidP="00A449AD">
      <w:pPr>
        <w:widowControl w:val="0"/>
        <w:autoSpaceDE w:val="0"/>
        <w:autoSpaceDN w:val="0"/>
        <w:spacing w:line="276" w:lineRule="auto"/>
        <w:ind w:left="720" w:right="20" w:firstLine="720"/>
        <w:jc w:val="both"/>
        <w:rPr>
          <w:rFonts w:ascii="Times New Roman" w:hAnsi="Times New Roman" w:cs="Times New Roman"/>
          <w:b/>
          <w:sz w:val="28"/>
          <w:szCs w:val="28"/>
        </w:rPr>
      </w:pPr>
      <w:r w:rsidRPr="006A0948">
        <w:rPr>
          <w:rFonts w:ascii="Times New Roman" w:hAnsi="Times New Roman" w:cs="Times New Roman"/>
          <w:b/>
          <w:sz w:val="24"/>
          <w:szCs w:val="24"/>
        </w:rPr>
        <w:lastRenderedPageBreak/>
        <w:t xml:space="preserve">                               </w:t>
      </w:r>
      <w:bookmarkStart w:id="0" w:name="_GoBack"/>
      <w:r w:rsidRPr="006A0948">
        <w:rPr>
          <w:rFonts w:ascii="Times New Roman" w:hAnsi="Times New Roman" w:cs="Times New Roman"/>
          <w:b/>
          <w:sz w:val="28"/>
          <w:szCs w:val="28"/>
        </w:rPr>
        <w:t>Bioinformatics</w:t>
      </w:r>
      <w:bookmarkEnd w:id="0"/>
    </w:p>
    <w:p w:rsidR="00A449AD" w:rsidRPr="004039C1" w:rsidRDefault="00A449AD" w:rsidP="00A449AD">
      <w:pPr>
        <w:spacing w:after="0" w:line="240" w:lineRule="auto"/>
        <w:rPr>
          <w:rFonts w:ascii="Times New Roman" w:hAnsi="Times New Roman" w:cs="Times New Roman"/>
          <w:b/>
          <w:szCs w:val="28"/>
          <w:lang w:val="en-US"/>
        </w:rPr>
      </w:pPr>
      <w:r>
        <w:rPr>
          <w:rFonts w:ascii="Times New Roman" w:hAnsi="Times New Roman" w:cs="Times New Roman"/>
          <w:b/>
          <w:sz w:val="32"/>
          <w:szCs w:val="28"/>
          <w:lang w:val="en-US"/>
        </w:rPr>
        <w:t>Paper-XXI</w:t>
      </w:r>
      <w:r>
        <w:rPr>
          <w:rFonts w:ascii="Times New Roman" w:hAnsi="Times New Roman" w:cs="Times New Roman"/>
          <w:b/>
          <w:sz w:val="32"/>
          <w:szCs w:val="28"/>
          <w:lang w:val="en-US"/>
        </w:rPr>
        <w:t>I</w:t>
      </w:r>
      <w:r>
        <w:rPr>
          <w:rFonts w:ascii="Times New Roman" w:hAnsi="Times New Roman" w:cs="Times New Roman"/>
          <w:b/>
          <w:sz w:val="32"/>
          <w:szCs w:val="28"/>
          <w:lang w:val="en-US"/>
        </w:rPr>
        <w:t>I</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4039C1">
        <w:rPr>
          <w:rFonts w:ascii="Times New Roman" w:hAnsi="Times New Roman" w:cs="Times New Roman"/>
          <w:b/>
          <w:szCs w:val="28"/>
          <w:lang w:val="en-US"/>
        </w:rPr>
        <w:t>Credit-04</w:t>
      </w:r>
    </w:p>
    <w:p w:rsidR="00A449AD" w:rsidRDefault="00A449AD" w:rsidP="00A449AD">
      <w:pPr>
        <w:spacing w:line="276" w:lineRule="auto"/>
        <w:jc w:val="both"/>
        <w:rPr>
          <w:rFonts w:ascii="Times New Roman" w:hAnsi="Times New Roman" w:cs="Times New Roman"/>
          <w:b/>
          <w:bCs/>
          <w:sz w:val="28"/>
          <w:szCs w:val="28"/>
        </w:rPr>
      </w:pP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sidRPr="004039C1">
        <w:rPr>
          <w:rFonts w:ascii="Times New Roman" w:hAnsi="Times New Roman" w:cs="Times New Roman"/>
          <w:b/>
          <w:szCs w:val="28"/>
          <w:lang w:val="en-US"/>
        </w:rPr>
        <w:tab/>
      </w:r>
      <w:r>
        <w:rPr>
          <w:rFonts w:ascii="Times New Roman" w:hAnsi="Times New Roman" w:cs="Times New Roman"/>
          <w:b/>
          <w:szCs w:val="28"/>
          <w:lang w:val="en-US"/>
        </w:rPr>
        <w:tab/>
      </w:r>
      <w:r w:rsidRPr="004039C1">
        <w:rPr>
          <w:rFonts w:ascii="Times New Roman" w:hAnsi="Times New Roman" w:cs="Times New Roman"/>
          <w:b/>
          <w:szCs w:val="28"/>
          <w:lang w:val="en-US"/>
        </w:rPr>
        <w:t>Full Mark-100</w:t>
      </w:r>
    </w:p>
    <w:p w:rsidR="00A449AD" w:rsidRPr="006A0948" w:rsidRDefault="00A449AD" w:rsidP="00BE7F2E">
      <w:pPr>
        <w:widowControl w:val="0"/>
        <w:autoSpaceDE w:val="0"/>
        <w:autoSpaceDN w:val="0"/>
        <w:spacing w:line="276" w:lineRule="auto"/>
        <w:ind w:right="20"/>
        <w:jc w:val="both"/>
        <w:rPr>
          <w:rFonts w:ascii="Times New Roman" w:hAnsi="Times New Roman" w:cs="Times New Roman"/>
          <w:b/>
          <w:sz w:val="28"/>
          <w:szCs w:val="28"/>
        </w:rPr>
      </w:pPr>
    </w:p>
    <w:p w:rsidR="00BE7F2E" w:rsidRPr="006A0948" w:rsidRDefault="006A0948" w:rsidP="00BE7F2E">
      <w:pPr>
        <w:widowControl w:val="0"/>
        <w:autoSpaceDE w:val="0"/>
        <w:autoSpaceDN w:val="0"/>
        <w:spacing w:line="276" w:lineRule="auto"/>
        <w:ind w:right="20"/>
        <w:jc w:val="both"/>
        <w:rPr>
          <w:rFonts w:ascii="Times New Roman" w:hAnsi="Times New Roman" w:cs="Times New Roman"/>
          <w:b/>
          <w:bCs/>
          <w:sz w:val="24"/>
          <w:szCs w:val="24"/>
          <w:lang w:bidi="hi-IN"/>
        </w:rPr>
      </w:pPr>
      <w:r w:rsidRPr="006A0948">
        <w:rPr>
          <w:rFonts w:ascii="Times New Roman" w:hAnsi="Times New Roman" w:cs="Times New Roman"/>
          <w:b/>
          <w:bCs/>
          <w:sz w:val="24"/>
          <w:szCs w:val="24"/>
          <w:lang w:bidi="hi-IN"/>
        </w:rPr>
        <w:t xml:space="preserve">Course </w:t>
      </w:r>
      <w:r w:rsidR="00BE7F2E" w:rsidRPr="006A0948">
        <w:rPr>
          <w:rFonts w:ascii="Times New Roman" w:hAnsi="Times New Roman" w:cs="Times New Roman"/>
          <w:b/>
          <w:bCs/>
          <w:sz w:val="24"/>
          <w:szCs w:val="24"/>
          <w:lang w:bidi="hi-IN"/>
        </w:rPr>
        <w:t>Objectives:</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know the principles, hypotheses, and process in the field of bioinformatics</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prepare the expert manpower in the bioinformatics industry, academia, and society</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learn and promote research in the field of bioinformatics.</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aware students on using computer for analyzing and solving biological data</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learn computer aided drug discovery</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create awareness and research facility in bioinformatics and molecular modeling</w:t>
      </w:r>
    </w:p>
    <w:p w:rsidR="006A0948" w:rsidRDefault="006A0948" w:rsidP="00BE7F2E">
      <w:pPr>
        <w:widowControl w:val="0"/>
        <w:autoSpaceDE w:val="0"/>
        <w:autoSpaceDN w:val="0"/>
        <w:spacing w:line="276" w:lineRule="auto"/>
        <w:ind w:right="20"/>
        <w:jc w:val="both"/>
        <w:rPr>
          <w:rFonts w:ascii="Times New Roman" w:hAnsi="Times New Roman" w:cs="Times New Roman"/>
          <w:b/>
          <w:bCs/>
          <w:sz w:val="24"/>
          <w:szCs w:val="24"/>
          <w:lang w:bidi="hi-IN"/>
        </w:rPr>
      </w:pPr>
    </w:p>
    <w:p w:rsidR="00BE7F2E" w:rsidRPr="006A0948" w:rsidRDefault="006A0948" w:rsidP="00BE7F2E">
      <w:pPr>
        <w:widowControl w:val="0"/>
        <w:autoSpaceDE w:val="0"/>
        <w:autoSpaceDN w:val="0"/>
        <w:spacing w:line="276" w:lineRule="auto"/>
        <w:ind w:right="20"/>
        <w:jc w:val="both"/>
        <w:rPr>
          <w:rFonts w:ascii="Times New Roman" w:hAnsi="Times New Roman" w:cs="Times New Roman"/>
          <w:b/>
          <w:bCs/>
          <w:sz w:val="24"/>
          <w:szCs w:val="24"/>
          <w:lang w:bidi="hi-IN"/>
        </w:rPr>
      </w:pPr>
      <w:r w:rsidRPr="006A0948">
        <w:rPr>
          <w:rFonts w:ascii="Times New Roman" w:hAnsi="Times New Roman" w:cs="Times New Roman"/>
          <w:b/>
          <w:bCs/>
          <w:sz w:val="24"/>
          <w:szCs w:val="24"/>
          <w:lang w:bidi="hi-IN"/>
        </w:rPr>
        <w:t xml:space="preserve">Couse </w:t>
      </w:r>
      <w:r w:rsidR="00BE7F2E" w:rsidRPr="006A0948">
        <w:rPr>
          <w:rFonts w:ascii="Times New Roman" w:hAnsi="Times New Roman" w:cs="Times New Roman"/>
          <w:b/>
          <w:bCs/>
          <w:sz w:val="24"/>
          <w:szCs w:val="24"/>
          <w:lang w:bidi="hi-IN"/>
        </w:rPr>
        <w:t>Outcomes:</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have ability to correlate with evolutionary development.</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be able to compare the diversity of different aspects in analyzing the genetic and proteomic data.</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have skill to differentiate the primitive and modern traits of species.</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be able to use computer and different biological softwares and tools for solving biological problems.</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can categorize and apply computational approaches in understanding biological data.</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can analyze aspects in drug discovery.</w:t>
      </w:r>
    </w:p>
    <w:p w:rsidR="006A0948" w:rsidRDefault="006A0948" w:rsidP="006A0948">
      <w:pPr>
        <w:spacing w:line="276" w:lineRule="auto"/>
        <w:jc w:val="both"/>
        <w:rPr>
          <w:rFonts w:ascii="Times New Roman" w:hAnsi="Times New Roman" w:cs="Times New Roman"/>
          <w:b/>
          <w:sz w:val="24"/>
          <w:szCs w:val="24"/>
        </w:rPr>
      </w:pPr>
    </w:p>
    <w:p w:rsidR="006A0948" w:rsidRPr="006A0948" w:rsidRDefault="006A0948" w:rsidP="006A0948">
      <w:pPr>
        <w:spacing w:line="276" w:lineRule="auto"/>
        <w:jc w:val="both"/>
        <w:rPr>
          <w:rFonts w:ascii="Times New Roman" w:hAnsi="Times New Roman" w:cs="Times New Roman"/>
          <w:b/>
          <w:sz w:val="24"/>
          <w:szCs w:val="24"/>
          <w:lang w:bidi="hi-IN"/>
        </w:rPr>
      </w:pPr>
      <w:r w:rsidRPr="006A0948">
        <w:rPr>
          <w:rFonts w:ascii="Times New Roman" w:hAnsi="Times New Roman" w:cs="Times New Roman"/>
          <w:b/>
          <w:sz w:val="24"/>
          <w:szCs w:val="24"/>
        </w:rPr>
        <w:t>Unit-I:</w:t>
      </w:r>
      <w:r w:rsidRPr="006A0948">
        <w:rPr>
          <w:rFonts w:ascii="Times New Roman" w:hAnsi="Times New Roman" w:cs="Times New Roman"/>
          <w:b/>
          <w:sz w:val="24"/>
          <w:szCs w:val="24"/>
          <w:lang w:bidi="hi-IN"/>
        </w:rPr>
        <w:t xml:space="preserve"> </w:t>
      </w:r>
    </w:p>
    <w:p w:rsidR="006A0948" w:rsidRPr="006A0948" w:rsidRDefault="006A0948" w:rsidP="006A0948">
      <w:pPr>
        <w:spacing w:line="276" w:lineRule="auto"/>
        <w:jc w:val="both"/>
        <w:rPr>
          <w:rFonts w:ascii="Times New Roman" w:hAnsi="Times New Roman" w:cs="Times New Roman"/>
          <w:b/>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Pr="006A0948">
        <w:rPr>
          <w:rFonts w:ascii="Times New Roman" w:hAnsi="Times New Roman" w:cs="Times New Roman"/>
          <w:b/>
          <w:sz w:val="24"/>
          <w:szCs w:val="24"/>
          <w:lang w:bidi="hi-IN"/>
        </w:rPr>
        <w:t xml:space="preserve">: </w:t>
      </w:r>
      <w:r w:rsidRPr="006A0948">
        <w:rPr>
          <w:rFonts w:ascii="Times New Roman" w:hAnsi="Times New Roman" w:cs="Times New Roman"/>
          <w:sz w:val="24"/>
          <w:szCs w:val="24"/>
          <w:lang w:bidi="hi-IN"/>
        </w:rPr>
        <w:t>Students will learn about bioinformatics and understand the different biological databases</w:t>
      </w:r>
      <w:r w:rsidRPr="006A0948">
        <w:rPr>
          <w:rFonts w:ascii="Times New Roman" w:hAnsi="Times New Roman" w:cs="Times New Roman"/>
          <w:b/>
          <w:sz w:val="24"/>
          <w:szCs w:val="24"/>
          <w:lang w:bidi="hi-IN"/>
        </w:rPr>
        <w:t>.</w:t>
      </w:r>
    </w:p>
    <w:p w:rsidR="006A0948" w:rsidRPr="006A0948" w:rsidRDefault="006A0948" w:rsidP="000A3AAE">
      <w:pPr>
        <w:pStyle w:val="ListParagraph"/>
        <w:numPr>
          <w:ilvl w:val="0"/>
          <w:numId w:val="172"/>
        </w:numPr>
        <w:tabs>
          <w:tab w:val="left" w:pos="641"/>
        </w:tabs>
        <w:spacing w:line="276" w:lineRule="auto"/>
        <w:ind w:right="20"/>
        <w:rPr>
          <w:sz w:val="24"/>
          <w:szCs w:val="24"/>
        </w:rPr>
      </w:pPr>
      <w:r w:rsidRPr="006A0948">
        <w:rPr>
          <w:bCs/>
          <w:sz w:val="24"/>
          <w:szCs w:val="24"/>
        </w:rPr>
        <w:t>Bioinformatics: Introduction, History, Scope, and Application of bioinformatics. Concept of omics – genomics, transcriptomics proteomics, and metabolomics</w:t>
      </w:r>
    </w:p>
    <w:p w:rsidR="006A0948" w:rsidRPr="006A0948" w:rsidRDefault="006A0948" w:rsidP="000A3AAE">
      <w:pPr>
        <w:pStyle w:val="ListParagraph"/>
        <w:numPr>
          <w:ilvl w:val="0"/>
          <w:numId w:val="172"/>
        </w:numPr>
        <w:tabs>
          <w:tab w:val="left" w:pos="701"/>
        </w:tabs>
        <w:spacing w:line="276" w:lineRule="auto"/>
        <w:ind w:right="20"/>
        <w:rPr>
          <w:sz w:val="24"/>
          <w:szCs w:val="24"/>
        </w:rPr>
      </w:pPr>
      <w:r w:rsidRPr="006A0948">
        <w:rPr>
          <w:sz w:val="24"/>
          <w:szCs w:val="24"/>
        </w:rPr>
        <w:t>Biological databases, Types of sequence databases-primary, secondary, and composite.</w:t>
      </w:r>
    </w:p>
    <w:p w:rsidR="006A0948" w:rsidRPr="006A0948" w:rsidRDefault="006A0948" w:rsidP="000A3AAE">
      <w:pPr>
        <w:pStyle w:val="ListParagraph"/>
        <w:numPr>
          <w:ilvl w:val="0"/>
          <w:numId w:val="172"/>
        </w:numPr>
        <w:tabs>
          <w:tab w:val="left" w:pos="701"/>
        </w:tabs>
        <w:spacing w:line="276" w:lineRule="auto"/>
        <w:ind w:right="20"/>
        <w:rPr>
          <w:sz w:val="24"/>
          <w:szCs w:val="24"/>
        </w:rPr>
      </w:pPr>
      <w:r w:rsidRPr="006A0948">
        <w:rPr>
          <w:sz w:val="24"/>
          <w:szCs w:val="24"/>
        </w:rPr>
        <w:t>Nucleotides sequence repositories: NCBI (GenBank), DDBJ and EMBL-EBI (ENA); Protein sequence repositories: Uniport, Interpro, CATH, SCOP</w:t>
      </w:r>
    </w:p>
    <w:p w:rsidR="006A0948" w:rsidRPr="006A0948" w:rsidRDefault="006A0948" w:rsidP="000A3AAE">
      <w:pPr>
        <w:pStyle w:val="ListParagraph"/>
        <w:numPr>
          <w:ilvl w:val="0"/>
          <w:numId w:val="172"/>
        </w:numPr>
        <w:spacing w:line="276" w:lineRule="auto"/>
        <w:rPr>
          <w:rFonts w:eastAsiaTheme="minorEastAsia"/>
          <w:sz w:val="24"/>
          <w:szCs w:val="24"/>
          <w:lang w:bidi="hi-IN"/>
        </w:rPr>
      </w:pPr>
      <w:r w:rsidRPr="006A0948">
        <w:rPr>
          <w:sz w:val="24"/>
          <w:szCs w:val="24"/>
        </w:rPr>
        <w:t>Other biological databases: Structural databases (pdb), Pathway database (KEGG, Reactome), Disease database (OMIM), Plant database (PlantGDB) and interaction database (BioGRID)</w:t>
      </w:r>
    </w:p>
    <w:p w:rsidR="006A0948" w:rsidRDefault="006A0948" w:rsidP="006A0948">
      <w:pPr>
        <w:spacing w:line="276" w:lineRule="auto"/>
        <w:rPr>
          <w:rFonts w:ascii="Times New Roman" w:hAnsi="Times New Roman" w:cs="Times New Roman"/>
          <w:b/>
          <w:bCs/>
          <w:sz w:val="24"/>
          <w:szCs w:val="24"/>
        </w:rPr>
      </w:pPr>
    </w:p>
    <w:p w:rsidR="006A0948" w:rsidRPr="006A0948" w:rsidRDefault="006A0948" w:rsidP="006A0948">
      <w:pPr>
        <w:spacing w:line="276" w:lineRule="auto"/>
        <w:rPr>
          <w:rFonts w:ascii="Times New Roman" w:hAnsi="Times New Roman" w:cs="Times New Roman"/>
          <w:b/>
          <w:bCs/>
          <w:sz w:val="24"/>
          <w:szCs w:val="24"/>
        </w:rPr>
      </w:pPr>
      <w:r w:rsidRPr="006A0948">
        <w:rPr>
          <w:rFonts w:ascii="Times New Roman" w:hAnsi="Times New Roman" w:cs="Times New Roman"/>
          <w:b/>
          <w:bCs/>
          <w:sz w:val="24"/>
          <w:szCs w:val="24"/>
        </w:rPr>
        <w:t xml:space="preserve">Unit-II: </w:t>
      </w:r>
    </w:p>
    <w:p w:rsidR="006A0948" w:rsidRPr="006A0948" w:rsidRDefault="006A0948" w:rsidP="006A0948">
      <w:pPr>
        <w:spacing w:line="276" w:lineRule="auto"/>
        <w:rPr>
          <w:rFonts w:ascii="Times New Roman" w:hAnsi="Times New Roman" w:cs="Times New Roman"/>
          <w:sz w:val="24"/>
          <w:szCs w:val="24"/>
          <w:lang w:bidi="hi-IN"/>
        </w:rPr>
      </w:pPr>
      <w:r w:rsidRPr="006A0948">
        <w:rPr>
          <w:rFonts w:ascii="Times New Roman" w:hAnsi="Times New Roman" w:cs="Times New Roman"/>
          <w:b/>
          <w:sz w:val="24"/>
          <w:szCs w:val="24"/>
        </w:rPr>
        <w:lastRenderedPageBreak/>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Pr>
          <w:rFonts w:ascii="Times New Roman" w:hAnsi="Times New Roman" w:cs="Times New Roman"/>
          <w:b/>
          <w:sz w:val="24"/>
          <w:szCs w:val="24"/>
          <w:lang w:bidi="hi-IN"/>
        </w:rPr>
        <w:t xml:space="preserve">: </w:t>
      </w:r>
      <w:r w:rsidRPr="006A0948">
        <w:rPr>
          <w:rFonts w:ascii="Times New Roman" w:hAnsi="Times New Roman" w:cs="Times New Roman"/>
          <w:sz w:val="24"/>
          <w:szCs w:val="24"/>
          <w:lang w:bidi="hi-IN"/>
        </w:rPr>
        <w:t>Students will learn about biological sequence and methods for their alignment.</w:t>
      </w:r>
    </w:p>
    <w:p w:rsidR="006A0948" w:rsidRPr="006A0948" w:rsidRDefault="006A0948" w:rsidP="000A3AAE">
      <w:pPr>
        <w:pStyle w:val="ListParagraph"/>
        <w:numPr>
          <w:ilvl w:val="0"/>
          <w:numId w:val="173"/>
        </w:numPr>
        <w:tabs>
          <w:tab w:val="left" w:pos="701"/>
        </w:tabs>
        <w:spacing w:line="276" w:lineRule="auto"/>
        <w:ind w:right="20"/>
        <w:rPr>
          <w:sz w:val="24"/>
          <w:szCs w:val="24"/>
        </w:rPr>
      </w:pPr>
      <w:r w:rsidRPr="006A0948">
        <w:rPr>
          <w:sz w:val="24"/>
          <w:szCs w:val="24"/>
        </w:rPr>
        <w:t>Concept of program and algorithm. Basic concepts of sequence similarity, identity, annotation; Definitions of homologues, orthologues, paralogues, concepts behind scoring matrices.</w:t>
      </w:r>
    </w:p>
    <w:p w:rsidR="006A0948" w:rsidRPr="006A0948" w:rsidRDefault="006A0948" w:rsidP="000A3AAE">
      <w:pPr>
        <w:pStyle w:val="ListParagraph"/>
        <w:numPr>
          <w:ilvl w:val="0"/>
          <w:numId w:val="173"/>
        </w:numPr>
        <w:tabs>
          <w:tab w:val="left" w:pos="701"/>
        </w:tabs>
        <w:spacing w:line="276" w:lineRule="auto"/>
        <w:ind w:right="20"/>
        <w:rPr>
          <w:sz w:val="24"/>
          <w:szCs w:val="24"/>
        </w:rPr>
      </w:pPr>
      <w:r w:rsidRPr="006A0948">
        <w:rPr>
          <w:sz w:val="24"/>
          <w:szCs w:val="24"/>
        </w:rPr>
        <w:t>Alignment of pairs of sequence, Global &amp; Local Alignment, Basic Local Alignment Search tool (BLAST), PSI-BLAST and other variations. Application of BLAST tools.</w:t>
      </w:r>
    </w:p>
    <w:p w:rsidR="006A0948" w:rsidRPr="006A0948" w:rsidRDefault="006A0948" w:rsidP="000A3AAE">
      <w:pPr>
        <w:pStyle w:val="ListParagraph"/>
        <w:numPr>
          <w:ilvl w:val="0"/>
          <w:numId w:val="173"/>
        </w:numPr>
        <w:spacing w:line="276" w:lineRule="auto"/>
        <w:rPr>
          <w:rFonts w:eastAsiaTheme="minorEastAsia"/>
          <w:sz w:val="24"/>
          <w:szCs w:val="24"/>
          <w:lang w:bidi="hi-IN"/>
        </w:rPr>
      </w:pPr>
      <w:r w:rsidRPr="006A0948">
        <w:rPr>
          <w:sz w:val="24"/>
          <w:szCs w:val="24"/>
        </w:rPr>
        <w:t>Multiple sequence alignment and its applications.</w:t>
      </w:r>
    </w:p>
    <w:p w:rsidR="006A0948" w:rsidRDefault="006A0948" w:rsidP="006A0948">
      <w:pPr>
        <w:spacing w:line="276" w:lineRule="auto"/>
        <w:rPr>
          <w:rFonts w:ascii="Times New Roman" w:hAnsi="Times New Roman" w:cs="Times New Roman"/>
          <w:b/>
          <w:bCs/>
          <w:sz w:val="24"/>
          <w:szCs w:val="24"/>
        </w:rPr>
      </w:pPr>
    </w:p>
    <w:p w:rsidR="006A0948" w:rsidRPr="006A0948" w:rsidRDefault="006A0948" w:rsidP="006A0948">
      <w:pPr>
        <w:spacing w:line="276" w:lineRule="auto"/>
        <w:rPr>
          <w:rFonts w:ascii="Times New Roman" w:hAnsi="Times New Roman" w:cs="Times New Roman"/>
          <w:b/>
          <w:bCs/>
          <w:sz w:val="24"/>
          <w:szCs w:val="24"/>
        </w:rPr>
      </w:pPr>
      <w:r w:rsidRPr="006A0948">
        <w:rPr>
          <w:rFonts w:ascii="Times New Roman" w:hAnsi="Times New Roman" w:cs="Times New Roman"/>
          <w:b/>
          <w:bCs/>
          <w:sz w:val="24"/>
          <w:szCs w:val="24"/>
        </w:rPr>
        <w:t xml:space="preserve">Unit-III: </w:t>
      </w:r>
    </w:p>
    <w:p w:rsidR="006A0948" w:rsidRPr="006A0948" w:rsidRDefault="006A0948" w:rsidP="006A0948">
      <w:pPr>
        <w:spacing w:line="276" w:lineRule="auto"/>
        <w:jc w:val="both"/>
        <w:rPr>
          <w:rFonts w:ascii="Times New Roman" w:hAnsi="Times New Roman" w:cs="Times New Roman"/>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Pr="006A0948">
        <w:rPr>
          <w:rFonts w:ascii="Times New Roman" w:hAnsi="Times New Roman" w:cs="Times New Roman"/>
          <w:b/>
          <w:bCs/>
          <w:sz w:val="24"/>
          <w:szCs w:val="24"/>
        </w:rPr>
        <w:t xml:space="preserve">: </w:t>
      </w:r>
      <w:r w:rsidRPr="006A0948">
        <w:rPr>
          <w:rFonts w:ascii="Times New Roman" w:hAnsi="Times New Roman" w:cs="Times New Roman"/>
          <w:bCs/>
          <w:sz w:val="24"/>
          <w:szCs w:val="24"/>
        </w:rPr>
        <w:t>Students will learn about methods of phylogenetics and phylogenetic tree construction. They will also have understanding on phylogenetic analysis tool.</w:t>
      </w:r>
    </w:p>
    <w:p w:rsidR="006A0948" w:rsidRPr="006A0948" w:rsidRDefault="006A0948" w:rsidP="000A3AAE">
      <w:pPr>
        <w:pStyle w:val="ListParagraph"/>
        <w:numPr>
          <w:ilvl w:val="0"/>
          <w:numId w:val="174"/>
        </w:numPr>
        <w:rPr>
          <w:bCs/>
          <w:sz w:val="24"/>
          <w:szCs w:val="24"/>
          <w:lang w:bidi="hi-IN"/>
        </w:rPr>
      </w:pPr>
      <w:r w:rsidRPr="006A0948">
        <w:rPr>
          <w:sz w:val="24"/>
          <w:szCs w:val="24"/>
          <w:lang w:bidi="hi-IN"/>
        </w:rPr>
        <w:t>Concept of phylogenetics: Definition and description of phylogenetic tree and phylogenetic tree construction.</w:t>
      </w:r>
    </w:p>
    <w:p w:rsidR="006A0948" w:rsidRPr="006A0948" w:rsidRDefault="006A0948" w:rsidP="000A3AAE">
      <w:pPr>
        <w:pStyle w:val="ListParagraph"/>
        <w:numPr>
          <w:ilvl w:val="0"/>
          <w:numId w:val="174"/>
        </w:numPr>
        <w:rPr>
          <w:bCs/>
          <w:sz w:val="24"/>
          <w:szCs w:val="24"/>
          <w:lang w:bidi="hi-IN"/>
        </w:rPr>
      </w:pPr>
      <w:r w:rsidRPr="006A0948">
        <w:rPr>
          <w:sz w:val="24"/>
          <w:szCs w:val="24"/>
          <w:lang w:bidi="hi-IN"/>
        </w:rPr>
        <w:t>Evolution, elements of phylogeny, methods of phylogenetic analysis, Phylogenetic tree of life, comparison of genetic sequence of organisms, 16SrRNA data analysis, general understanding of phylogenetic analysis tools-Phylip, ClustalW, MEGA</w:t>
      </w:r>
    </w:p>
    <w:p w:rsidR="006A0948" w:rsidRPr="006A0948" w:rsidRDefault="006A0948" w:rsidP="000A3AAE">
      <w:pPr>
        <w:pStyle w:val="ListParagraph"/>
        <w:numPr>
          <w:ilvl w:val="0"/>
          <w:numId w:val="174"/>
        </w:numPr>
        <w:rPr>
          <w:bCs/>
          <w:sz w:val="24"/>
          <w:szCs w:val="24"/>
          <w:lang w:bidi="hi-IN"/>
        </w:rPr>
      </w:pPr>
      <w:r w:rsidRPr="006A0948">
        <w:rPr>
          <w:bCs/>
          <w:sz w:val="24"/>
          <w:szCs w:val="24"/>
          <w:lang w:bidi="hi-IN"/>
        </w:rPr>
        <w:t>Biodiversity informatics: current challenges and future prospects.</w:t>
      </w:r>
    </w:p>
    <w:p w:rsidR="006A0948" w:rsidRPr="006A0948" w:rsidRDefault="006A0948" w:rsidP="006A0948">
      <w:pPr>
        <w:rPr>
          <w:rFonts w:ascii="Times New Roman" w:hAnsi="Times New Roman" w:cs="Times New Roman"/>
          <w:b/>
          <w:bCs/>
          <w:sz w:val="24"/>
          <w:szCs w:val="24"/>
        </w:rPr>
      </w:pPr>
    </w:p>
    <w:p w:rsidR="006A0948" w:rsidRPr="006A0948" w:rsidRDefault="006A0948" w:rsidP="006A0948">
      <w:pPr>
        <w:rPr>
          <w:rFonts w:ascii="Times New Roman" w:hAnsi="Times New Roman" w:cs="Times New Roman"/>
          <w:b/>
          <w:bCs/>
          <w:sz w:val="24"/>
          <w:szCs w:val="24"/>
        </w:rPr>
      </w:pPr>
      <w:r w:rsidRPr="006A0948">
        <w:rPr>
          <w:rFonts w:ascii="Times New Roman" w:hAnsi="Times New Roman" w:cs="Times New Roman"/>
          <w:b/>
          <w:bCs/>
          <w:sz w:val="24"/>
          <w:szCs w:val="24"/>
        </w:rPr>
        <w:t xml:space="preserve">Unit-IV: </w:t>
      </w:r>
    </w:p>
    <w:p w:rsidR="006A0948" w:rsidRPr="006A0948" w:rsidRDefault="006A0948" w:rsidP="006A0948">
      <w:pPr>
        <w:rPr>
          <w:rFonts w:ascii="Times New Roman" w:hAnsi="Times New Roman" w:cs="Times New Roman"/>
          <w:b/>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Pr="006A0948">
        <w:rPr>
          <w:rFonts w:ascii="Times New Roman" w:hAnsi="Times New Roman" w:cs="Times New Roman"/>
          <w:sz w:val="24"/>
          <w:szCs w:val="24"/>
        </w:rPr>
        <w:t xml:space="preserve">: </w:t>
      </w:r>
      <w:r w:rsidRPr="006A0948">
        <w:rPr>
          <w:rFonts w:ascii="Times New Roman" w:hAnsi="Times New Roman" w:cs="Times New Roman"/>
          <w:sz w:val="24"/>
          <w:szCs w:val="24"/>
          <w:lang w:bidi="hi-IN"/>
        </w:rPr>
        <w:t xml:space="preserve"> Students will learn about application of bioinformatics in the field of drug development and discovery.</w:t>
      </w:r>
    </w:p>
    <w:p w:rsidR="006A0948" w:rsidRPr="006A0948" w:rsidRDefault="006A0948" w:rsidP="000A3AAE">
      <w:pPr>
        <w:pStyle w:val="ListParagraph"/>
        <w:numPr>
          <w:ilvl w:val="0"/>
          <w:numId w:val="175"/>
        </w:numPr>
        <w:spacing w:line="276" w:lineRule="auto"/>
        <w:ind w:right="20"/>
        <w:rPr>
          <w:sz w:val="24"/>
          <w:szCs w:val="24"/>
        </w:rPr>
      </w:pPr>
      <w:r w:rsidRPr="006A0948">
        <w:rPr>
          <w:sz w:val="24"/>
          <w:szCs w:val="24"/>
        </w:rPr>
        <w:t>Natural products and Drugs; Principles of drug development. Bioinformatics in drug development, Chemoinformatics and Pharmacoinformatics.</w:t>
      </w:r>
    </w:p>
    <w:p w:rsidR="006A0948" w:rsidRPr="006A0948" w:rsidRDefault="006A0948" w:rsidP="000A3AAE">
      <w:pPr>
        <w:pStyle w:val="ListParagraph"/>
        <w:numPr>
          <w:ilvl w:val="0"/>
          <w:numId w:val="175"/>
        </w:numPr>
        <w:tabs>
          <w:tab w:val="left" w:pos="701"/>
        </w:tabs>
        <w:spacing w:line="276" w:lineRule="auto"/>
        <w:ind w:right="20"/>
        <w:rPr>
          <w:sz w:val="24"/>
          <w:szCs w:val="24"/>
        </w:rPr>
      </w:pPr>
      <w:r w:rsidRPr="006A0948">
        <w:rPr>
          <w:sz w:val="24"/>
          <w:szCs w:val="24"/>
        </w:rPr>
        <w:t xml:space="preserve">Applications of Drug Discovery and </w:t>
      </w:r>
      <w:r w:rsidRPr="006A0948">
        <w:rPr>
          <w:i/>
          <w:iCs/>
          <w:sz w:val="24"/>
          <w:szCs w:val="24"/>
        </w:rPr>
        <w:t>In-Silico</w:t>
      </w:r>
      <w:r w:rsidRPr="006A0948">
        <w:rPr>
          <w:sz w:val="24"/>
          <w:szCs w:val="24"/>
        </w:rPr>
        <w:t xml:space="preserve"> Drug Designing, Drug discovery in the field of Molecular Biology, pharmaco-genomics and pharmaco-proteomics.</w:t>
      </w:r>
    </w:p>
    <w:p w:rsidR="006A0948" w:rsidRPr="006A0948" w:rsidRDefault="006A0948" w:rsidP="000A3AAE">
      <w:pPr>
        <w:pStyle w:val="ListParagraph"/>
        <w:numPr>
          <w:ilvl w:val="0"/>
          <w:numId w:val="175"/>
        </w:numPr>
        <w:rPr>
          <w:bCs/>
          <w:sz w:val="24"/>
          <w:szCs w:val="24"/>
          <w:lang w:bidi="hi-IN"/>
        </w:rPr>
      </w:pPr>
      <w:r w:rsidRPr="006A0948">
        <w:rPr>
          <w:sz w:val="24"/>
          <w:szCs w:val="24"/>
        </w:rPr>
        <w:t>Structure-based drug designing approaches:- Target Identification and Validation, homology modeling and protein folding, receptor mapping, active site analysis.</w:t>
      </w:r>
    </w:p>
    <w:p w:rsidR="006A0948" w:rsidRPr="006A0948" w:rsidRDefault="006A0948" w:rsidP="006A0948">
      <w:pPr>
        <w:pStyle w:val="ListParagraph"/>
        <w:ind w:left="720" w:firstLine="0"/>
        <w:rPr>
          <w:sz w:val="24"/>
          <w:szCs w:val="24"/>
        </w:rPr>
      </w:pPr>
    </w:p>
    <w:p w:rsidR="006A0948" w:rsidRPr="006A0948" w:rsidRDefault="006A0948" w:rsidP="006A0948">
      <w:pPr>
        <w:rPr>
          <w:rFonts w:ascii="Times New Roman" w:hAnsi="Times New Roman" w:cs="Times New Roman"/>
          <w:b/>
          <w:bCs/>
          <w:color w:val="000000"/>
          <w:sz w:val="24"/>
          <w:szCs w:val="24"/>
          <w:lang w:bidi="hi-IN"/>
        </w:rPr>
      </w:pPr>
      <w:r w:rsidRPr="006A0948">
        <w:rPr>
          <w:rFonts w:ascii="Times New Roman" w:hAnsi="Times New Roman" w:cs="Times New Roman"/>
          <w:b/>
          <w:bCs/>
          <w:color w:val="000000"/>
          <w:sz w:val="24"/>
          <w:szCs w:val="24"/>
          <w:lang w:bidi="hi-IN"/>
        </w:rPr>
        <w:t>Practical:</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retrieve nucleotide, protein sequence and protein structure from a biological database.</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perform multiple sequence alignment for any number of sequences</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predict the secondary structure of protein using suitable proteomics tool</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retrieve biological data from various database (SwissProt, PDB, OMIM, KEGG)</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find the similar sequence to a given protein sequence using BLAST.</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perform homology modelling using Swiss PDB viewer</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perform structure visualization using suitable visualization tool.</w:t>
      </w:r>
    </w:p>
    <w:p w:rsidR="006A0948" w:rsidRDefault="006A0948" w:rsidP="006A0948">
      <w:pPr>
        <w:rPr>
          <w:rFonts w:ascii="Times New Roman" w:hAnsi="Times New Roman" w:cs="Times New Roman"/>
          <w:b/>
          <w:bCs/>
          <w:color w:val="000000"/>
          <w:sz w:val="24"/>
          <w:szCs w:val="24"/>
          <w:lang w:bidi="hi-IN"/>
        </w:rPr>
      </w:pPr>
    </w:p>
    <w:p w:rsidR="006A0948" w:rsidRDefault="006A0948" w:rsidP="006A0948">
      <w:pPr>
        <w:rPr>
          <w:rFonts w:ascii="Times New Roman" w:hAnsi="Times New Roman" w:cs="Times New Roman"/>
          <w:b/>
          <w:bCs/>
          <w:color w:val="000000"/>
          <w:sz w:val="24"/>
          <w:szCs w:val="24"/>
          <w:lang w:bidi="hi-IN"/>
        </w:rPr>
      </w:pPr>
    </w:p>
    <w:p w:rsidR="006A0948" w:rsidRPr="006A0948" w:rsidRDefault="006A0948" w:rsidP="006A0948">
      <w:pPr>
        <w:rPr>
          <w:rFonts w:ascii="Times New Roman" w:hAnsi="Times New Roman" w:cs="Times New Roman"/>
          <w:b/>
          <w:bCs/>
          <w:color w:val="000000"/>
          <w:sz w:val="24"/>
          <w:szCs w:val="24"/>
          <w:lang w:bidi="hi-IN"/>
        </w:rPr>
      </w:pPr>
      <w:r w:rsidRPr="006A0948">
        <w:rPr>
          <w:rFonts w:ascii="Times New Roman" w:hAnsi="Times New Roman" w:cs="Times New Roman"/>
          <w:b/>
          <w:bCs/>
          <w:color w:val="000000"/>
          <w:sz w:val="24"/>
          <w:szCs w:val="24"/>
          <w:lang w:bidi="hi-IN"/>
        </w:rPr>
        <w:t>Text Books:</w:t>
      </w:r>
    </w:p>
    <w:p w:rsidR="006A0948" w:rsidRPr="006A0948" w:rsidRDefault="006A0948" w:rsidP="000A3AAE">
      <w:pPr>
        <w:numPr>
          <w:ilvl w:val="0"/>
          <w:numId w:val="57"/>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P. E. Bourne and J. GU; Structural bioinformatics; 2nd edition. John Wiley and Sons. 2009.</w:t>
      </w:r>
    </w:p>
    <w:p w:rsidR="006A0948" w:rsidRPr="006A0948" w:rsidRDefault="006A0948" w:rsidP="000A3AAE">
      <w:pPr>
        <w:numPr>
          <w:ilvl w:val="0"/>
          <w:numId w:val="57"/>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A. Leach; Molecular modelling – principles and applications; Pearson Education Ltd, 2001.</w:t>
      </w:r>
    </w:p>
    <w:p w:rsidR="006A0948" w:rsidRPr="006A0948" w:rsidRDefault="006A0948" w:rsidP="000A3AAE">
      <w:pPr>
        <w:numPr>
          <w:ilvl w:val="0"/>
          <w:numId w:val="57"/>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rPr>
        <w:t>Pandey B P (2020) NEP Botany For Bsc Students (molecular Biology And Bioinformatics) S chand Publication. New Delhi</w:t>
      </w:r>
    </w:p>
    <w:p w:rsidR="006A0948" w:rsidRPr="006A0948" w:rsidRDefault="006A0948" w:rsidP="006A0948">
      <w:pPr>
        <w:spacing w:line="276" w:lineRule="auto"/>
        <w:jc w:val="both"/>
        <w:rPr>
          <w:rFonts w:ascii="Times New Roman" w:hAnsi="Times New Roman" w:cs="Times New Roman"/>
          <w:b/>
          <w:bCs/>
          <w:color w:val="000000"/>
          <w:sz w:val="24"/>
          <w:szCs w:val="24"/>
          <w:lang w:bidi="hi-IN"/>
        </w:rPr>
      </w:pPr>
      <w:r w:rsidRPr="006A0948">
        <w:rPr>
          <w:rFonts w:ascii="Times New Roman" w:hAnsi="Times New Roman" w:cs="Times New Roman"/>
          <w:b/>
          <w:bCs/>
          <w:color w:val="000000"/>
          <w:sz w:val="24"/>
          <w:szCs w:val="24"/>
          <w:lang w:bidi="hi-IN"/>
        </w:rPr>
        <w:t>Reference Books:</w:t>
      </w:r>
    </w:p>
    <w:p w:rsidR="006A0948" w:rsidRPr="006A0948" w:rsidRDefault="006A0948" w:rsidP="000A3AAE">
      <w:pPr>
        <w:numPr>
          <w:ilvl w:val="0"/>
          <w:numId w:val="75"/>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N. C Jones and A. Pavel; Introduction to Bioinformatics Algorithms; the MIT Press, 2004.</w:t>
      </w:r>
    </w:p>
    <w:p w:rsidR="006A0948" w:rsidRPr="006A0948" w:rsidRDefault="006A0948" w:rsidP="000A3AAE">
      <w:pPr>
        <w:numPr>
          <w:ilvl w:val="0"/>
          <w:numId w:val="75"/>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 P. G. Higgs and T. K Attwood; Bioinformatics and Molecular Evolution; Blackwell Publishing, 2005. </w:t>
      </w:r>
    </w:p>
    <w:p w:rsidR="006A0948" w:rsidRPr="006A0948" w:rsidRDefault="006A0948" w:rsidP="000A3AAE">
      <w:pPr>
        <w:numPr>
          <w:ilvl w:val="0"/>
          <w:numId w:val="75"/>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Raven, P.H., Johnson, G.B., Losos, J.B., Singer, S.R. (2005). Biology. Tata Mc Graw Hill, Delhi.</w:t>
      </w:r>
    </w:p>
    <w:p w:rsidR="006A0948" w:rsidRPr="006A0948" w:rsidRDefault="006A0948" w:rsidP="006A0948">
      <w:p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rPr>
        <w:t>Singh Ruchi Bioinformatics: Genomics And Proteomics Vikas Publication New Delhi</w:t>
      </w:r>
    </w:p>
    <w:p w:rsidR="00DA136A" w:rsidRPr="00D37E8A" w:rsidRDefault="00DA136A" w:rsidP="00DA136A">
      <w:pPr>
        <w:jc w:val="both"/>
        <w:rPr>
          <w:rFonts w:cs="Times New Roman"/>
          <w:b/>
          <w:bCs/>
          <w:lang w:bidi="hi-IN"/>
        </w:rPr>
      </w:pPr>
    </w:p>
    <w:p w:rsidR="00DA136A" w:rsidRPr="00DA136A" w:rsidRDefault="00DA136A" w:rsidP="00DA136A">
      <w:pPr>
        <w:ind w:left="3600"/>
        <w:rPr>
          <w:sz w:val="24"/>
          <w:szCs w:val="24"/>
          <w:lang w:bidi="hi-IN"/>
        </w:rPr>
      </w:pPr>
    </w:p>
    <w:sectPr w:rsidR="00DA136A" w:rsidRPr="00DA136A" w:rsidSect="004039C1">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B03" w:rsidRDefault="00F95B03" w:rsidP="00FC3D7E">
      <w:pPr>
        <w:spacing w:after="0" w:line="240" w:lineRule="auto"/>
      </w:pPr>
      <w:r>
        <w:separator/>
      </w:r>
    </w:p>
  </w:endnote>
  <w:endnote w:type="continuationSeparator" w:id="0">
    <w:p w:rsidR="00F95B03" w:rsidRDefault="00F95B03" w:rsidP="00FC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B03" w:rsidRDefault="00F95B03" w:rsidP="00FC3D7E">
      <w:pPr>
        <w:spacing w:after="0" w:line="240" w:lineRule="auto"/>
      </w:pPr>
      <w:r>
        <w:separator/>
      </w:r>
    </w:p>
  </w:footnote>
  <w:footnote w:type="continuationSeparator" w:id="0">
    <w:p w:rsidR="00F95B03" w:rsidRDefault="00F95B03" w:rsidP="00FC3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27FB"/>
    <w:multiLevelType w:val="multilevel"/>
    <w:tmpl w:val="9E26C9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014C2"/>
    <w:multiLevelType w:val="multilevel"/>
    <w:tmpl w:val="12A2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3">
    <w:nsid w:val="0407428C"/>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40304E"/>
    <w:multiLevelType w:val="multilevel"/>
    <w:tmpl w:val="884438C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459711C"/>
    <w:multiLevelType w:val="multilevel"/>
    <w:tmpl w:val="224AC0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71180B"/>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C72C92"/>
    <w:multiLevelType w:val="multilevel"/>
    <w:tmpl w:val="884438C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07740C9B"/>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946172"/>
    <w:multiLevelType w:val="hybridMultilevel"/>
    <w:tmpl w:val="59FA2DA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7D17FA9"/>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6960C1"/>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A447D9"/>
    <w:multiLevelType w:val="multilevel"/>
    <w:tmpl w:val="32C2A3B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0BB60415"/>
    <w:multiLevelType w:val="multilevel"/>
    <w:tmpl w:val="9F228C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387470"/>
    <w:multiLevelType w:val="multilevel"/>
    <w:tmpl w:val="5CF8EA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503A0D"/>
    <w:multiLevelType w:val="multilevel"/>
    <w:tmpl w:val="893E9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9E7683"/>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CF0126"/>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4BD471C"/>
    <w:multiLevelType w:val="hybridMultilevel"/>
    <w:tmpl w:val="A1F4B198"/>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5547415"/>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096361"/>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D73A7E"/>
    <w:multiLevelType w:val="hybridMultilevel"/>
    <w:tmpl w:val="49E09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81340CD"/>
    <w:multiLevelType w:val="multilevel"/>
    <w:tmpl w:val="F5E275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18327728"/>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B21FF0"/>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A31E3D"/>
    <w:multiLevelType w:val="hybridMultilevel"/>
    <w:tmpl w:val="65C0CE00"/>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D31812"/>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1F7D71"/>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7848A7"/>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AC16BC"/>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CB1A3F"/>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DDB0A38"/>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E20ED0"/>
    <w:multiLevelType w:val="multilevel"/>
    <w:tmpl w:val="DA8A8C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F1766A7"/>
    <w:multiLevelType w:val="multilevel"/>
    <w:tmpl w:val="9E26C9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F6C3655"/>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F8743B6"/>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02850E8"/>
    <w:multiLevelType w:val="hybridMultilevel"/>
    <w:tmpl w:val="3C8C5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21556749"/>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3094692"/>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32A28AA"/>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40918BB"/>
    <w:multiLevelType w:val="hybridMultilevel"/>
    <w:tmpl w:val="E3FCC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251D0C2A"/>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53E66A6"/>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5740B0C"/>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5950D77"/>
    <w:multiLevelType w:val="multilevel"/>
    <w:tmpl w:val="A2E6F8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25B555A5"/>
    <w:multiLevelType w:val="multilevel"/>
    <w:tmpl w:val="C1AE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5BC5CAB"/>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6152DD4"/>
    <w:multiLevelType w:val="multilevel"/>
    <w:tmpl w:val="884438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67105A3"/>
    <w:multiLevelType w:val="multilevel"/>
    <w:tmpl w:val="E092BC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7244449"/>
    <w:multiLevelType w:val="multilevel"/>
    <w:tmpl w:val="F5E275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nsid w:val="275D52E9"/>
    <w:multiLevelType w:val="hybridMultilevel"/>
    <w:tmpl w:val="EC24E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29F96F5B"/>
    <w:multiLevelType w:val="multilevel"/>
    <w:tmpl w:val="ABAA18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A151D43"/>
    <w:multiLevelType w:val="multilevel"/>
    <w:tmpl w:val="03CC04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nsid w:val="2B343751"/>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5773F4"/>
    <w:multiLevelType w:val="multilevel"/>
    <w:tmpl w:val="6D7208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BE648A5"/>
    <w:multiLevelType w:val="multilevel"/>
    <w:tmpl w:val="7058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C267481"/>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D18283E"/>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DA01DE0"/>
    <w:multiLevelType w:val="multilevel"/>
    <w:tmpl w:val="8E18D3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DA97616"/>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DB83684"/>
    <w:multiLevelType w:val="hybridMultilevel"/>
    <w:tmpl w:val="26EC6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2DBC3441"/>
    <w:multiLevelType w:val="multilevel"/>
    <w:tmpl w:val="C3980F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E773926"/>
    <w:multiLevelType w:val="hybridMultilevel"/>
    <w:tmpl w:val="5F98E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2E971D0A"/>
    <w:multiLevelType w:val="multilevel"/>
    <w:tmpl w:val="552619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FC54933"/>
    <w:multiLevelType w:val="hybridMultilevel"/>
    <w:tmpl w:val="D8362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322021E0"/>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2356B33"/>
    <w:multiLevelType w:val="multilevel"/>
    <w:tmpl w:val="C4D224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424138D"/>
    <w:multiLevelType w:val="multilevel"/>
    <w:tmpl w:val="98D4A0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5610E0A"/>
    <w:multiLevelType w:val="multilevel"/>
    <w:tmpl w:val="884438C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nsid w:val="359F526E"/>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6581238"/>
    <w:multiLevelType w:val="multilevel"/>
    <w:tmpl w:val="8E18D3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8677528"/>
    <w:multiLevelType w:val="hybridMultilevel"/>
    <w:tmpl w:val="950440B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38D91DB6"/>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nsid w:val="39EC4713"/>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BF90034"/>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DA10803"/>
    <w:multiLevelType w:val="multilevel"/>
    <w:tmpl w:val="26FAAD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E047055"/>
    <w:multiLevelType w:val="multilevel"/>
    <w:tmpl w:val="8502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0B05AE6"/>
    <w:multiLevelType w:val="multilevel"/>
    <w:tmpl w:val="C4D224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1797D82"/>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21C65FD"/>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2DE022C"/>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3445884"/>
    <w:multiLevelType w:val="multilevel"/>
    <w:tmpl w:val="03CC04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nsid w:val="4488591B"/>
    <w:multiLevelType w:val="multilevel"/>
    <w:tmpl w:val="63B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55040AA"/>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nsid w:val="45965387"/>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5981A5D"/>
    <w:multiLevelType w:val="multilevel"/>
    <w:tmpl w:val="3198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62B137D"/>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8">
    <w:nsid w:val="46BE33C9"/>
    <w:multiLevelType w:val="hybridMultilevel"/>
    <w:tmpl w:val="DCE4C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46F85518"/>
    <w:multiLevelType w:val="multilevel"/>
    <w:tmpl w:val="995E35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7183405"/>
    <w:multiLevelType w:val="multilevel"/>
    <w:tmpl w:val="D0AC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8AF1296"/>
    <w:multiLevelType w:val="multilevel"/>
    <w:tmpl w:val="58C869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93">
    <w:nsid w:val="48C44A3B"/>
    <w:multiLevelType w:val="hybridMultilevel"/>
    <w:tmpl w:val="04E63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48CB68C5"/>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8F176DF"/>
    <w:multiLevelType w:val="hybridMultilevel"/>
    <w:tmpl w:val="52AE5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49975CBD"/>
    <w:multiLevelType w:val="multilevel"/>
    <w:tmpl w:val="038C7F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A705C4F"/>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AF4480B"/>
    <w:multiLevelType w:val="multilevel"/>
    <w:tmpl w:val="1324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AF9080F"/>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B431BFF"/>
    <w:multiLevelType w:val="multilevel"/>
    <w:tmpl w:val="9E26C9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B9A0C1A"/>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B9B2BF7"/>
    <w:multiLevelType w:val="hybridMultilevel"/>
    <w:tmpl w:val="CA5E3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4BD73AD9"/>
    <w:multiLevelType w:val="hybridMultilevel"/>
    <w:tmpl w:val="B2C81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4C5E7464"/>
    <w:multiLevelType w:val="hybridMultilevel"/>
    <w:tmpl w:val="D456717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4CF6428E"/>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D004759"/>
    <w:multiLevelType w:val="multilevel"/>
    <w:tmpl w:val="552619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DDA6CF1"/>
    <w:multiLevelType w:val="hybridMultilevel"/>
    <w:tmpl w:val="3490BFA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4ECB7C2A"/>
    <w:multiLevelType w:val="hybridMultilevel"/>
    <w:tmpl w:val="6F0EE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4F23391A"/>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F912B63"/>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0A05DDF"/>
    <w:multiLevelType w:val="multilevel"/>
    <w:tmpl w:val="229AD3B4"/>
    <w:lvl w:ilvl="0">
      <w:start w:val="1"/>
      <w:numFmt w:val="bullet"/>
      <w:lvlText w:val=""/>
      <w:lvlJc w:val="left"/>
      <w:pPr>
        <w:tabs>
          <w:tab w:val="num" w:pos="360"/>
        </w:tabs>
        <w:ind w:left="360" w:hanging="360"/>
      </w:pPr>
      <w:rPr>
        <w:rFonts w:ascii="Wingdings" w:hAnsi="Wingdings" w:hint="default"/>
        <w:b w:val="0"/>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2">
    <w:nsid w:val="510E42CF"/>
    <w:multiLevelType w:val="multilevel"/>
    <w:tmpl w:val="995E35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1D4706A"/>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2E44D8C"/>
    <w:multiLevelType w:val="hybridMultilevel"/>
    <w:tmpl w:val="78D4F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536A401A"/>
    <w:multiLevelType w:val="multilevel"/>
    <w:tmpl w:val="3198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4383038"/>
    <w:multiLevelType w:val="multilevel"/>
    <w:tmpl w:val="218070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4E65287"/>
    <w:multiLevelType w:val="hybridMultilevel"/>
    <w:tmpl w:val="8458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55346AB0"/>
    <w:multiLevelType w:val="hybridMultilevel"/>
    <w:tmpl w:val="4F60677C"/>
    <w:lvl w:ilvl="0" w:tplc="40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566076B8"/>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69143D6"/>
    <w:multiLevelType w:val="hybridMultilevel"/>
    <w:tmpl w:val="69F08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56A70A45"/>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6B515C8"/>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6CD4220"/>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552A4C"/>
    <w:multiLevelType w:val="hybridMultilevel"/>
    <w:tmpl w:val="BE844F2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26">
    <w:nsid w:val="582602F4"/>
    <w:multiLevelType w:val="multilevel"/>
    <w:tmpl w:val="F5E275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7">
    <w:nsid w:val="59002EBF"/>
    <w:multiLevelType w:val="multilevel"/>
    <w:tmpl w:val="033C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90309BE"/>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930511D"/>
    <w:multiLevelType w:val="hybridMultilevel"/>
    <w:tmpl w:val="1BF84142"/>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nsid w:val="59485997"/>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A37270C"/>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AA70353"/>
    <w:multiLevelType w:val="multilevel"/>
    <w:tmpl w:val="884438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C7408DA"/>
    <w:multiLevelType w:val="hybridMultilevel"/>
    <w:tmpl w:val="70FCF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5D500E51"/>
    <w:multiLevelType w:val="multilevel"/>
    <w:tmpl w:val="D29C509E"/>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5">
    <w:nsid w:val="5D8E5713"/>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E203F1A"/>
    <w:multiLevelType w:val="multilevel"/>
    <w:tmpl w:val="0D40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3F51AA"/>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F8424E5"/>
    <w:multiLevelType w:val="hybridMultilevel"/>
    <w:tmpl w:val="1A9ACF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nsid w:val="5FC00C36"/>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07661FE"/>
    <w:multiLevelType w:val="multilevel"/>
    <w:tmpl w:val="1BB6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D05301"/>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2854FA5"/>
    <w:multiLevelType w:val="multilevel"/>
    <w:tmpl w:val="58C869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3516187"/>
    <w:multiLevelType w:val="multilevel"/>
    <w:tmpl w:val="915602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4">
    <w:nsid w:val="63690B8F"/>
    <w:multiLevelType w:val="hybridMultilevel"/>
    <w:tmpl w:val="370053A0"/>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nsid w:val="642370F4"/>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46261F0"/>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7">
    <w:nsid w:val="64DB655C"/>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514085D"/>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9">
    <w:nsid w:val="655C49BA"/>
    <w:multiLevelType w:val="hybridMultilevel"/>
    <w:tmpl w:val="2DE05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nsid w:val="656E7DB6"/>
    <w:multiLevelType w:val="hybridMultilevel"/>
    <w:tmpl w:val="27CC39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668A1A78"/>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7C82513"/>
    <w:multiLevelType w:val="multilevel"/>
    <w:tmpl w:val="12B619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80440CC"/>
    <w:multiLevelType w:val="hybridMultilevel"/>
    <w:tmpl w:val="86587C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684A2F70"/>
    <w:multiLevelType w:val="hybridMultilevel"/>
    <w:tmpl w:val="0EA2C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68C17AD2"/>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8E44226"/>
    <w:multiLevelType w:val="hybridMultilevel"/>
    <w:tmpl w:val="F16086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693E3394"/>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9D02178"/>
    <w:multiLevelType w:val="multilevel"/>
    <w:tmpl w:val="7370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9D55B21"/>
    <w:multiLevelType w:val="multilevel"/>
    <w:tmpl w:val="A2C2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A05199B"/>
    <w:multiLevelType w:val="multilevel"/>
    <w:tmpl w:val="7370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A59332E"/>
    <w:multiLevelType w:val="multilevel"/>
    <w:tmpl w:val="552619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A97640A"/>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D6B7251"/>
    <w:multiLevelType w:val="hybridMultilevel"/>
    <w:tmpl w:val="275410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6DAD5DE5"/>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E417FB1"/>
    <w:multiLevelType w:val="hybridMultilevel"/>
    <w:tmpl w:val="0526E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70246A86"/>
    <w:multiLevelType w:val="multilevel"/>
    <w:tmpl w:val="ECCC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0F07485"/>
    <w:multiLevelType w:val="multilevel"/>
    <w:tmpl w:val="DA265BEA"/>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8">
    <w:nsid w:val="713E34B5"/>
    <w:multiLevelType w:val="hybridMultilevel"/>
    <w:tmpl w:val="9F1A4D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7208609A"/>
    <w:multiLevelType w:val="hybridMultilevel"/>
    <w:tmpl w:val="8C68F656"/>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nsid w:val="727659F0"/>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28C2CFD"/>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4455CD6"/>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6736E3F"/>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6A90B43"/>
    <w:multiLevelType w:val="multilevel"/>
    <w:tmpl w:val="5162B7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7E72E92"/>
    <w:multiLevelType w:val="hybridMultilevel"/>
    <w:tmpl w:val="B04E37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6">
    <w:nsid w:val="79562DFC"/>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99A62D5"/>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E6E23A8"/>
    <w:multiLevelType w:val="hybridMultilevel"/>
    <w:tmpl w:val="3E98D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7ECC27B9"/>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F6348AB"/>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1">
    <w:nsid w:val="7FD021CD"/>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2"/>
  </w:num>
  <w:num w:numId="2">
    <w:abstractNumId w:val="2"/>
  </w:num>
  <w:num w:numId="3">
    <w:abstractNumId w:val="125"/>
  </w:num>
  <w:num w:numId="4">
    <w:abstractNumId w:val="18"/>
  </w:num>
  <w:num w:numId="5">
    <w:abstractNumId w:val="82"/>
  </w:num>
  <w:num w:numId="6">
    <w:abstractNumId w:val="143"/>
  </w:num>
  <w:num w:numId="7">
    <w:abstractNumId w:val="50"/>
  </w:num>
  <w:num w:numId="8">
    <w:abstractNumId w:val="23"/>
  </w:num>
  <w:num w:numId="9">
    <w:abstractNumId w:val="117"/>
  </w:num>
  <w:num w:numId="10">
    <w:abstractNumId w:val="15"/>
  </w:num>
  <w:num w:numId="11">
    <w:abstractNumId w:val="45"/>
  </w:num>
  <w:num w:numId="12">
    <w:abstractNumId w:val="48"/>
  </w:num>
  <w:num w:numId="13">
    <w:abstractNumId w:val="4"/>
  </w:num>
  <w:num w:numId="14">
    <w:abstractNumId w:val="69"/>
  </w:num>
  <w:num w:numId="15">
    <w:abstractNumId w:val="166"/>
  </w:num>
  <w:num w:numId="16">
    <w:abstractNumId w:val="106"/>
  </w:num>
  <w:num w:numId="17">
    <w:abstractNumId w:val="77"/>
  </w:num>
  <w:num w:numId="18">
    <w:abstractNumId w:val="64"/>
  </w:num>
  <w:num w:numId="19">
    <w:abstractNumId w:val="70"/>
  </w:num>
  <w:num w:numId="20">
    <w:abstractNumId w:val="54"/>
  </w:num>
  <w:num w:numId="21">
    <w:abstractNumId w:val="98"/>
  </w:num>
  <w:num w:numId="22">
    <w:abstractNumId w:val="180"/>
  </w:num>
  <w:num w:numId="23">
    <w:abstractNumId w:val="122"/>
  </w:num>
  <w:num w:numId="24">
    <w:abstractNumId w:val="136"/>
  </w:num>
  <w:num w:numId="25">
    <w:abstractNumId w:val="121"/>
  </w:num>
  <w:num w:numId="26">
    <w:abstractNumId w:val="141"/>
  </w:num>
  <w:num w:numId="27">
    <w:abstractNumId w:val="46"/>
  </w:num>
  <w:num w:numId="28">
    <w:abstractNumId w:val="172"/>
  </w:num>
  <w:num w:numId="29">
    <w:abstractNumId w:val="160"/>
  </w:num>
  <w:num w:numId="30">
    <w:abstractNumId w:val="79"/>
  </w:num>
  <w:num w:numId="31">
    <w:abstractNumId w:val="148"/>
  </w:num>
  <w:num w:numId="32">
    <w:abstractNumId w:val="1"/>
  </w:num>
  <w:num w:numId="33">
    <w:abstractNumId w:val="87"/>
  </w:num>
  <w:num w:numId="34">
    <w:abstractNumId w:val="171"/>
  </w:num>
  <w:num w:numId="35">
    <w:abstractNumId w:val="140"/>
  </w:num>
  <w:num w:numId="36">
    <w:abstractNumId w:val="38"/>
  </w:num>
  <w:num w:numId="37">
    <w:abstractNumId w:val="57"/>
  </w:num>
  <w:num w:numId="38">
    <w:abstractNumId w:val="83"/>
  </w:num>
  <w:num w:numId="39">
    <w:abstractNumId w:val="119"/>
  </w:num>
  <w:num w:numId="40">
    <w:abstractNumId w:val="40"/>
  </w:num>
  <w:num w:numId="41">
    <w:abstractNumId w:val="26"/>
  </w:num>
  <w:num w:numId="42">
    <w:abstractNumId w:val="81"/>
  </w:num>
  <w:num w:numId="43">
    <w:abstractNumId w:val="139"/>
  </w:num>
  <w:num w:numId="44">
    <w:abstractNumId w:val="6"/>
  </w:num>
  <w:num w:numId="45">
    <w:abstractNumId w:val="90"/>
  </w:num>
  <w:num w:numId="46">
    <w:abstractNumId w:val="173"/>
  </w:num>
  <w:num w:numId="47">
    <w:abstractNumId w:val="73"/>
  </w:num>
  <w:num w:numId="48">
    <w:abstractNumId w:val="105"/>
  </w:num>
  <w:num w:numId="49">
    <w:abstractNumId w:val="56"/>
  </w:num>
  <w:num w:numId="50">
    <w:abstractNumId w:val="145"/>
  </w:num>
  <w:num w:numId="51">
    <w:abstractNumId w:val="179"/>
  </w:num>
  <w:num w:numId="52">
    <w:abstractNumId w:val="155"/>
  </w:num>
  <w:num w:numId="53">
    <w:abstractNumId w:val="150"/>
  </w:num>
  <w:num w:numId="54">
    <w:abstractNumId w:val="159"/>
  </w:num>
  <w:num w:numId="55">
    <w:abstractNumId w:val="151"/>
  </w:num>
  <w:num w:numId="56">
    <w:abstractNumId w:val="127"/>
  </w:num>
  <w:num w:numId="57">
    <w:abstractNumId w:val="84"/>
  </w:num>
  <w:num w:numId="58">
    <w:abstractNumId w:val="147"/>
  </w:num>
  <w:num w:numId="59">
    <w:abstractNumId w:val="163"/>
  </w:num>
  <w:num w:numId="60">
    <w:abstractNumId w:val="47"/>
  </w:num>
  <w:num w:numId="61">
    <w:abstractNumId w:val="115"/>
  </w:num>
  <w:num w:numId="62">
    <w:abstractNumId w:val="158"/>
  </w:num>
  <w:num w:numId="63">
    <w:abstractNumId w:val="111"/>
  </w:num>
  <w:num w:numId="64">
    <w:abstractNumId w:val="135"/>
  </w:num>
  <w:num w:numId="65">
    <w:abstractNumId w:val="123"/>
  </w:num>
  <w:num w:numId="66">
    <w:abstractNumId w:val="53"/>
  </w:num>
  <w:num w:numId="67">
    <w:abstractNumId w:val="7"/>
  </w:num>
  <w:num w:numId="68">
    <w:abstractNumId w:val="134"/>
  </w:num>
  <w:num w:numId="69">
    <w:abstractNumId w:val="126"/>
  </w:num>
  <w:num w:numId="70">
    <w:abstractNumId w:val="118"/>
  </w:num>
  <w:num w:numId="71">
    <w:abstractNumId w:val="132"/>
  </w:num>
  <w:num w:numId="72">
    <w:abstractNumId w:val="161"/>
  </w:num>
  <w:num w:numId="73">
    <w:abstractNumId w:val="167"/>
  </w:num>
  <w:num w:numId="74">
    <w:abstractNumId w:val="146"/>
  </w:num>
  <w:num w:numId="75">
    <w:abstractNumId w:val="12"/>
  </w:num>
  <w:num w:numId="76">
    <w:abstractNumId w:val="103"/>
  </w:num>
  <w:num w:numId="77">
    <w:abstractNumId w:val="88"/>
  </w:num>
  <w:num w:numId="78">
    <w:abstractNumId w:val="178"/>
  </w:num>
  <w:num w:numId="79">
    <w:abstractNumId w:val="120"/>
  </w:num>
  <w:num w:numId="80">
    <w:abstractNumId w:val="61"/>
  </w:num>
  <w:num w:numId="81">
    <w:abstractNumId w:val="165"/>
  </w:num>
  <w:num w:numId="82">
    <w:abstractNumId w:val="93"/>
  </w:num>
  <w:num w:numId="83">
    <w:abstractNumId w:val="133"/>
  </w:num>
  <w:num w:numId="84">
    <w:abstractNumId w:val="129"/>
  </w:num>
  <w:num w:numId="85">
    <w:abstractNumId w:val="144"/>
  </w:num>
  <w:num w:numId="86">
    <w:abstractNumId w:val="102"/>
  </w:num>
  <w:num w:numId="87">
    <w:abstractNumId w:val="149"/>
  </w:num>
  <w:num w:numId="88">
    <w:abstractNumId w:val="124"/>
  </w:num>
  <w:num w:numId="89">
    <w:abstractNumId w:val="37"/>
  </w:num>
  <w:num w:numId="90">
    <w:abstractNumId w:val="22"/>
  </w:num>
  <w:num w:numId="91">
    <w:abstractNumId w:val="76"/>
  </w:num>
  <w:num w:numId="92">
    <w:abstractNumId w:val="67"/>
  </w:num>
  <w:num w:numId="93">
    <w:abstractNumId w:val="78"/>
  </w:num>
  <w:num w:numId="94">
    <w:abstractNumId w:val="13"/>
  </w:num>
  <w:num w:numId="95">
    <w:abstractNumId w:val="36"/>
  </w:num>
  <w:num w:numId="96">
    <w:abstractNumId w:val="164"/>
  </w:num>
  <w:num w:numId="97">
    <w:abstractNumId w:val="66"/>
  </w:num>
  <w:num w:numId="98">
    <w:abstractNumId w:val="29"/>
  </w:num>
  <w:num w:numId="99">
    <w:abstractNumId w:val="42"/>
  </w:num>
  <w:num w:numId="100">
    <w:abstractNumId w:val="95"/>
  </w:num>
  <w:num w:numId="101">
    <w:abstractNumId w:val="94"/>
  </w:num>
  <w:num w:numId="102">
    <w:abstractNumId w:val="170"/>
  </w:num>
  <w:num w:numId="103">
    <w:abstractNumId w:val="181"/>
  </w:num>
  <w:num w:numId="104">
    <w:abstractNumId w:val="101"/>
  </w:num>
  <w:num w:numId="105">
    <w:abstractNumId w:val="96"/>
  </w:num>
  <w:num w:numId="106">
    <w:abstractNumId w:val="59"/>
  </w:num>
  <w:num w:numId="107">
    <w:abstractNumId w:val="71"/>
  </w:num>
  <w:num w:numId="108">
    <w:abstractNumId w:val="62"/>
  </w:num>
  <w:num w:numId="109">
    <w:abstractNumId w:val="176"/>
  </w:num>
  <w:num w:numId="110">
    <w:abstractNumId w:val="28"/>
  </w:num>
  <w:num w:numId="111">
    <w:abstractNumId w:val="30"/>
  </w:num>
  <w:num w:numId="112">
    <w:abstractNumId w:val="85"/>
  </w:num>
  <w:num w:numId="113">
    <w:abstractNumId w:val="128"/>
  </w:num>
  <w:num w:numId="114">
    <w:abstractNumId w:val="177"/>
  </w:num>
  <w:num w:numId="115">
    <w:abstractNumId w:val="99"/>
  </w:num>
  <w:num w:numId="116">
    <w:abstractNumId w:val="31"/>
  </w:num>
  <w:num w:numId="117">
    <w:abstractNumId w:val="35"/>
  </w:num>
  <w:num w:numId="118">
    <w:abstractNumId w:val="137"/>
  </w:num>
  <w:num w:numId="119">
    <w:abstractNumId w:val="21"/>
  </w:num>
  <w:num w:numId="120">
    <w:abstractNumId w:val="169"/>
  </w:num>
  <w:num w:numId="121">
    <w:abstractNumId w:val="68"/>
  </w:num>
  <w:num w:numId="122">
    <w:abstractNumId w:val="49"/>
  </w:num>
  <w:num w:numId="123">
    <w:abstractNumId w:val="14"/>
  </w:num>
  <w:num w:numId="124">
    <w:abstractNumId w:val="109"/>
  </w:num>
  <w:num w:numId="125">
    <w:abstractNumId w:val="25"/>
  </w:num>
  <w:num w:numId="126">
    <w:abstractNumId w:val="110"/>
  </w:num>
  <w:num w:numId="127">
    <w:abstractNumId w:val="97"/>
  </w:num>
  <w:num w:numId="128">
    <w:abstractNumId w:val="3"/>
  </w:num>
  <w:num w:numId="129">
    <w:abstractNumId w:val="72"/>
  </w:num>
  <w:num w:numId="130">
    <w:abstractNumId w:val="175"/>
  </w:num>
  <w:num w:numId="131">
    <w:abstractNumId w:val="27"/>
  </w:num>
  <w:num w:numId="132">
    <w:abstractNumId w:val="17"/>
  </w:num>
  <w:num w:numId="133">
    <w:abstractNumId w:val="10"/>
  </w:num>
  <w:num w:numId="134">
    <w:abstractNumId w:val="43"/>
  </w:num>
  <w:num w:numId="135">
    <w:abstractNumId w:val="39"/>
  </w:num>
  <w:num w:numId="136">
    <w:abstractNumId w:val="130"/>
  </w:num>
  <w:num w:numId="137">
    <w:abstractNumId w:val="162"/>
  </w:num>
  <w:num w:numId="138">
    <w:abstractNumId w:val="60"/>
  </w:num>
  <w:num w:numId="139">
    <w:abstractNumId w:val="100"/>
  </w:num>
  <w:num w:numId="140">
    <w:abstractNumId w:val="0"/>
  </w:num>
  <w:num w:numId="141">
    <w:abstractNumId w:val="34"/>
  </w:num>
  <w:num w:numId="142">
    <w:abstractNumId w:val="9"/>
  </w:num>
  <w:num w:numId="143">
    <w:abstractNumId w:val="52"/>
  </w:num>
  <w:num w:numId="144">
    <w:abstractNumId w:val="24"/>
  </w:num>
  <w:num w:numId="145">
    <w:abstractNumId w:val="113"/>
  </w:num>
  <w:num w:numId="146">
    <w:abstractNumId w:val="80"/>
  </w:num>
  <w:num w:numId="147">
    <w:abstractNumId w:val="32"/>
  </w:num>
  <w:num w:numId="148">
    <w:abstractNumId w:val="16"/>
  </w:num>
  <w:num w:numId="149">
    <w:abstractNumId w:val="74"/>
  </w:num>
  <w:num w:numId="150">
    <w:abstractNumId w:val="131"/>
  </w:num>
  <w:num w:numId="151">
    <w:abstractNumId w:val="20"/>
  </w:num>
  <w:num w:numId="152">
    <w:abstractNumId w:val="44"/>
  </w:num>
  <w:num w:numId="153">
    <w:abstractNumId w:val="107"/>
  </w:num>
  <w:num w:numId="154">
    <w:abstractNumId w:val="11"/>
  </w:num>
  <w:num w:numId="155">
    <w:abstractNumId w:val="58"/>
  </w:num>
  <w:num w:numId="156">
    <w:abstractNumId w:val="75"/>
  </w:num>
  <w:num w:numId="157">
    <w:abstractNumId w:val="8"/>
  </w:num>
  <w:num w:numId="158">
    <w:abstractNumId w:val="157"/>
  </w:num>
  <w:num w:numId="159">
    <w:abstractNumId w:val="168"/>
  </w:num>
  <w:num w:numId="160">
    <w:abstractNumId w:val="19"/>
  </w:num>
  <w:num w:numId="161">
    <w:abstractNumId w:val="108"/>
  </w:num>
  <w:num w:numId="162">
    <w:abstractNumId w:val="63"/>
  </w:num>
  <w:num w:numId="163">
    <w:abstractNumId w:val="41"/>
  </w:num>
  <w:num w:numId="164">
    <w:abstractNumId w:val="154"/>
  </w:num>
  <w:num w:numId="165">
    <w:abstractNumId w:val="174"/>
  </w:num>
  <w:num w:numId="166">
    <w:abstractNumId w:val="116"/>
  </w:num>
  <w:num w:numId="167">
    <w:abstractNumId w:val="104"/>
  </w:num>
  <w:num w:numId="168">
    <w:abstractNumId w:val="138"/>
  </w:num>
  <w:num w:numId="169">
    <w:abstractNumId w:val="152"/>
  </w:num>
  <w:num w:numId="170">
    <w:abstractNumId w:val="86"/>
  </w:num>
  <w:num w:numId="171">
    <w:abstractNumId w:val="153"/>
  </w:num>
  <w:num w:numId="172">
    <w:abstractNumId w:val="51"/>
  </w:num>
  <w:num w:numId="173">
    <w:abstractNumId w:val="114"/>
  </w:num>
  <w:num w:numId="174">
    <w:abstractNumId w:val="65"/>
  </w:num>
  <w:num w:numId="175">
    <w:abstractNumId w:val="156"/>
  </w:num>
  <w:num w:numId="176">
    <w:abstractNumId w:val="5"/>
  </w:num>
  <w:num w:numId="177">
    <w:abstractNumId w:val="55"/>
  </w:num>
  <w:num w:numId="178">
    <w:abstractNumId w:val="89"/>
  </w:num>
  <w:num w:numId="179">
    <w:abstractNumId w:val="112"/>
  </w:num>
  <w:num w:numId="180">
    <w:abstractNumId w:val="33"/>
  </w:num>
  <w:num w:numId="181">
    <w:abstractNumId w:val="91"/>
  </w:num>
  <w:num w:numId="182">
    <w:abstractNumId w:val="142"/>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41"/>
    <w:rsid w:val="00074EE3"/>
    <w:rsid w:val="00081668"/>
    <w:rsid w:val="000A3AAE"/>
    <w:rsid w:val="000E0EA6"/>
    <w:rsid w:val="0017260B"/>
    <w:rsid w:val="001A07FC"/>
    <w:rsid w:val="001D15B9"/>
    <w:rsid w:val="00207108"/>
    <w:rsid w:val="0023743C"/>
    <w:rsid w:val="00242483"/>
    <w:rsid w:val="00301528"/>
    <w:rsid w:val="00336D2D"/>
    <w:rsid w:val="00355D2C"/>
    <w:rsid w:val="00363711"/>
    <w:rsid w:val="003C0F66"/>
    <w:rsid w:val="004039C1"/>
    <w:rsid w:val="0043062E"/>
    <w:rsid w:val="0045400E"/>
    <w:rsid w:val="004958A5"/>
    <w:rsid w:val="004A275D"/>
    <w:rsid w:val="004B1169"/>
    <w:rsid w:val="004E181A"/>
    <w:rsid w:val="00526B68"/>
    <w:rsid w:val="0057181C"/>
    <w:rsid w:val="00573C75"/>
    <w:rsid w:val="005D1CEA"/>
    <w:rsid w:val="006155F3"/>
    <w:rsid w:val="006512D1"/>
    <w:rsid w:val="00652C47"/>
    <w:rsid w:val="006A0948"/>
    <w:rsid w:val="006A627D"/>
    <w:rsid w:val="006F7AB0"/>
    <w:rsid w:val="007032B3"/>
    <w:rsid w:val="00756BE2"/>
    <w:rsid w:val="0076701A"/>
    <w:rsid w:val="00773CA9"/>
    <w:rsid w:val="007A6741"/>
    <w:rsid w:val="007C2F7F"/>
    <w:rsid w:val="00821B6F"/>
    <w:rsid w:val="008E6057"/>
    <w:rsid w:val="0093120B"/>
    <w:rsid w:val="009B6EAB"/>
    <w:rsid w:val="009D029A"/>
    <w:rsid w:val="00A449AD"/>
    <w:rsid w:val="00A93BBF"/>
    <w:rsid w:val="00AD458F"/>
    <w:rsid w:val="00AF1EBE"/>
    <w:rsid w:val="00AF79BE"/>
    <w:rsid w:val="00BE7F2E"/>
    <w:rsid w:val="00C04F4C"/>
    <w:rsid w:val="00C2043B"/>
    <w:rsid w:val="00C40985"/>
    <w:rsid w:val="00CA6C08"/>
    <w:rsid w:val="00CF34D3"/>
    <w:rsid w:val="00DA136A"/>
    <w:rsid w:val="00DA395F"/>
    <w:rsid w:val="00DC6B8E"/>
    <w:rsid w:val="00E11A30"/>
    <w:rsid w:val="00F24182"/>
    <w:rsid w:val="00F507AE"/>
    <w:rsid w:val="00F56C2D"/>
    <w:rsid w:val="00F95B03"/>
    <w:rsid w:val="00FA069F"/>
    <w:rsid w:val="00FC3D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F1C90-47B9-42B8-879E-F81E381C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F4C"/>
    <w:rPr>
      <w:rFonts w:eastAsiaTheme="minorEastAsia"/>
      <w:lang w:val="en-GB" w:eastAsia="en-GB"/>
    </w:rPr>
  </w:style>
  <w:style w:type="paragraph" w:styleId="Heading1">
    <w:name w:val="heading 1"/>
    <w:basedOn w:val="Normal"/>
    <w:next w:val="Normal"/>
    <w:link w:val="Heading1Char"/>
    <w:uiPriority w:val="9"/>
    <w:qFormat/>
    <w:rsid w:val="00DA136A"/>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lang w:val="en-IN" w:eastAsia="en-US"/>
      <w14:ligatures w14:val="standardContextual"/>
    </w:rPr>
  </w:style>
  <w:style w:type="paragraph" w:styleId="Heading2">
    <w:name w:val="heading 2"/>
    <w:basedOn w:val="Normal"/>
    <w:link w:val="Heading2Char"/>
    <w:uiPriority w:val="1"/>
    <w:qFormat/>
    <w:rsid w:val="00C04F4C"/>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DA136A"/>
    <w:pPr>
      <w:keepNext/>
      <w:keepLines/>
      <w:spacing w:before="160" w:after="80" w:line="240" w:lineRule="auto"/>
      <w:outlineLvl w:val="2"/>
    </w:pPr>
    <w:rPr>
      <w:rFonts w:eastAsiaTheme="majorEastAsia" w:cstheme="majorBidi"/>
      <w:color w:val="2E74B5" w:themeColor="accent1" w:themeShade="BF"/>
      <w:kern w:val="2"/>
      <w:sz w:val="28"/>
      <w:szCs w:val="28"/>
      <w:lang w:val="en-IN" w:eastAsia="en-US"/>
      <w14:ligatures w14:val="standardContextual"/>
    </w:rPr>
  </w:style>
  <w:style w:type="paragraph" w:styleId="Heading4">
    <w:name w:val="heading 4"/>
    <w:basedOn w:val="Normal"/>
    <w:next w:val="Normal"/>
    <w:link w:val="Heading4Char"/>
    <w:uiPriority w:val="9"/>
    <w:semiHidden/>
    <w:unhideWhenUsed/>
    <w:qFormat/>
    <w:rsid w:val="00DA136A"/>
    <w:pPr>
      <w:keepNext/>
      <w:keepLines/>
      <w:spacing w:before="80" w:after="40" w:line="240" w:lineRule="auto"/>
      <w:outlineLvl w:val="3"/>
    </w:pPr>
    <w:rPr>
      <w:rFonts w:eastAsiaTheme="majorEastAsia" w:cstheme="majorBidi"/>
      <w:i/>
      <w:iCs/>
      <w:color w:val="2E74B5" w:themeColor="accent1" w:themeShade="BF"/>
      <w:kern w:val="2"/>
      <w:sz w:val="24"/>
      <w:szCs w:val="24"/>
      <w:lang w:val="en-IN" w:eastAsia="en-US"/>
      <w14:ligatures w14:val="standardContextual"/>
    </w:rPr>
  </w:style>
  <w:style w:type="paragraph" w:styleId="Heading5">
    <w:name w:val="heading 5"/>
    <w:basedOn w:val="Normal"/>
    <w:next w:val="Normal"/>
    <w:link w:val="Heading5Char"/>
    <w:uiPriority w:val="9"/>
    <w:semiHidden/>
    <w:unhideWhenUsed/>
    <w:qFormat/>
    <w:rsid w:val="00DA136A"/>
    <w:pPr>
      <w:keepNext/>
      <w:keepLines/>
      <w:spacing w:before="80" w:after="40" w:line="240" w:lineRule="auto"/>
      <w:outlineLvl w:val="4"/>
    </w:pPr>
    <w:rPr>
      <w:rFonts w:eastAsiaTheme="majorEastAsia" w:cstheme="majorBidi"/>
      <w:color w:val="2E74B5" w:themeColor="accent1" w:themeShade="BF"/>
      <w:kern w:val="2"/>
      <w:sz w:val="24"/>
      <w:szCs w:val="24"/>
      <w:lang w:val="en-IN" w:eastAsia="en-US"/>
      <w14:ligatures w14:val="standardContextual"/>
    </w:rPr>
  </w:style>
  <w:style w:type="paragraph" w:styleId="Heading6">
    <w:name w:val="heading 6"/>
    <w:basedOn w:val="Normal"/>
    <w:next w:val="Normal"/>
    <w:link w:val="Heading6Char"/>
    <w:uiPriority w:val="9"/>
    <w:semiHidden/>
    <w:unhideWhenUsed/>
    <w:qFormat/>
    <w:rsid w:val="00DA136A"/>
    <w:pPr>
      <w:keepNext/>
      <w:keepLines/>
      <w:spacing w:before="40" w:after="0" w:line="240" w:lineRule="auto"/>
      <w:outlineLvl w:val="5"/>
    </w:pPr>
    <w:rPr>
      <w:rFonts w:eastAsiaTheme="majorEastAsia" w:cstheme="majorBidi"/>
      <w:i/>
      <w:iCs/>
      <w:color w:val="595959" w:themeColor="text1" w:themeTint="A6"/>
      <w:kern w:val="2"/>
      <w:sz w:val="24"/>
      <w:szCs w:val="24"/>
      <w:lang w:val="en-IN" w:eastAsia="en-US"/>
      <w14:ligatures w14:val="standardContextual"/>
    </w:rPr>
  </w:style>
  <w:style w:type="paragraph" w:styleId="Heading7">
    <w:name w:val="heading 7"/>
    <w:basedOn w:val="Normal"/>
    <w:next w:val="Normal"/>
    <w:link w:val="Heading7Char"/>
    <w:uiPriority w:val="9"/>
    <w:semiHidden/>
    <w:unhideWhenUsed/>
    <w:qFormat/>
    <w:rsid w:val="00DA136A"/>
    <w:pPr>
      <w:keepNext/>
      <w:keepLines/>
      <w:spacing w:before="40" w:after="0" w:line="240" w:lineRule="auto"/>
      <w:outlineLvl w:val="6"/>
    </w:pPr>
    <w:rPr>
      <w:rFonts w:eastAsiaTheme="majorEastAsia" w:cstheme="majorBidi"/>
      <w:color w:val="595959" w:themeColor="text1" w:themeTint="A6"/>
      <w:kern w:val="2"/>
      <w:sz w:val="24"/>
      <w:szCs w:val="24"/>
      <w:lang w:val="en-IN" w:eastAsia="en-US"/>
      <w14:ligatures w14:val="standardContextual"/>
    </w:rPr>
  </w:style>
  <w:style w:type="paragraph" w:styleId="Heading8">
    <w:name w:val="heading 8"/>
    <w:basedOn w:val="Normal"/>
    <w:next w:val="Normal"/>
    <w:link w:val="Heading8Char"/>
    <w:uiPriority w:val="9"/>
    <w:semiHidden/>
    <w:unhideWhenUsed/>
    <w:qFormat/>
    <w:rsid w:val="00DA136A"/>
    <w:pPr>
      <w:keepNext/>
      <w:keepLines/>
      <w:spacing w:after="0" w:line="240" w:lineRule="auto"/>
      <w:outlineLvl w:val="7"/>
    </w:pPr>
    <w:rPr>
      <w:rFonts w:eastAsiaTheme="majorEastAsia" w:cstheme="majorBidi"/>
      <w:i/>
      <w:iCs/>
      <w:color w:val="272727" w:themeColor="text1" w:themeTint="D8"/>
      <w:kern w:val="2"/>
      <w:sz w:val="24"/>
      <w:szCs w:val="24"/>
      <w:lang w:val="en-IN" w:eastAsia="en-US"/>
      <w14:ligatures w14:val="standardContextual"/>
    </w:rPr>
  </w:style>
  <w:style w:type="paragraph" w:styleId="Heading9">
    <w:name w:val="heading 9"/>
    <w:basedOn w:val="Normal"/>
    <w:next w:val="Normal"/>
    <w:link w:val="Heading9Char"/>
    <w:uiPriority w:val="9"/>
    <w:semiHidden/>
    <w:unhideWhenUsed/>
    <w:qFormat/>
    <w:rsid w:val="00DA136A"/>
    <w:pPr>
      <w:keepNext/>
      <w:keepLines/>
      <w:spacing w:after="0" w:line="240" w:lineRule="auto"/>
      <w:outlineLvl w:val="8"/>
    </w:pPr>
    <w:rPr>
      <w:rFonts w:eastAsiaTheme="majorEastAsia" w:cstheme="majorBidi"/>
      <w:color w:val="272727" w:themeColor="text1" w:themeTint="D8"/>
      <w:kern w:val="2"/>
      <w:sz w:val="24"/>
      <w:szCs w:val="24"/>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04F4C"/>
    <w:rPr>
      <w:rFonts w:ascii="Times New Roman" w:eastAsia="Times New Roman" w:hAnsi="Times New Roman" w:cs="Times New Roman"/>
      <w:b/>
      <w:bCs/>
      <w:sz w:val="24"/>
      <w:szCs w:val="24"/>
      <w:lang w:val="en-US"/>
    </w:rPr>
  </w:style>
  <w:style w:type="paragraph" w:customStyle="1" w:styleId="Default">
    <w:name w:val="Default"/>
    <w:qFormat/>
    <w:rsid w:val="00C04F4C"/>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C04F4C"/>
    <w:pPr>
      <w:widowControl w:val="0"/>
      <w:autoSpaceDE w:val="0"/>
      <w:autoSpaceDN w:val="0"/>
      <w:spacing w:after="0" w:line="240" w:lineRule="auto"/>
      <w:ind w:left="1460" w:hanging="360"/>
      <w:jc w:val="both"/>
    </w:pPr>
    <w:rPr>
      <w:rFonts w:ascii="Times New Roman" w:eastAsia="Times New Roman" w:hAnsi="Times New Roman" w:cs="Times New Roman"/>
      <w:lang w:val="en-US" w:eastAsia="en-US"/>
    </w:rPr>
  </w:style>
  <w:style w:type="character" w:customStyle="1" w:styleId="Heading1Char">
    <w:name w:val="Heading 1 Char"/>
    <w:basedOn w:val="DefaultParagraphFont"/>
    <w:link w:val="Heading1"/>
    <w:uiPriority w:val="9"/>
    <w:rsid w:val="00DA136A"/>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DA136A"/>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DA136A"/>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DA136A"/>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DA136A"/>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DA136A"/>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DA136A"/>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DA136A"/>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
    <w:qFormat/>
    <w:rsid w:val="00DA136A"/>
    <w:pPr>
      <w:spacing w:after="80" w:line="240" w:lineRule="auto"/>
      <w:contextualSpacing/>
    </w:pPr>
    <w:rPr>
      <w:rFonts w:asciiTheme="majorHAnsi" w:eastAsiaTheme="majorEastAsia" w:hAnsiTheme="majorHAnsi" w:cstheme="majorBidi"/>
      <w:spacing w:val="-10"/>
      <w:kern w:val="28"/>
      <w:sz w:val="56"/>
      <w:szCs w:val="56"/>
      <w:lang w:val="en-IN" w:eastAsia="en-US"/>
      <w14:ligatures w14:val="standardContextual"/>
    </w:rPr>
  </w:style>
  <w:style w:type="character" w:customStyle="1" w:styleId="TitleChar">
    <w:name w:val="Title Char"/>
    <w:basedOn w:val="DefaultParagraphFont"/>
    <w:link w:val="Title"/>
    <w:uiPriority w:val="1"/>
    <w:rsid w:val="00DA136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DA136A"/>
    <w:pPr>
      <w:numPr>
        <w:ilvl w:val="1"/>
      </w:numPr>
      <w:spacing w:line="240" w:lineRule="auto"/>
    </w:pPr>
    <w:rPr>
      <w:rFonts w:eastAsiaTheme="majorEastAsia" w:cstheme="majorBidi"/>
      <w:color w:val="595959" w:themeColor="text1" w:themeTint="A6"/>
      <w:spacing w:val="15"/>
      <w:kern w:val="2"/>
      <w:sz w:val="28"/>
      <w:szCs w:val="28"/>
      <w:lang w:val="en-IN" w:eastAsia="en-US"/>
      <w14:ligatures w14:val="standardContextual"/>
    </w:rPr>
  </w:style>
  <w:style w:type="character" w:customStyle="1" w:styleId="SubtitleChar">
    <w:name w:val="Subtitle Char"/>
    <w:basedOn w:val="DefaultParagraphFont"/>
    <w:link w:val="Subtitle"/>
    <w:uiPriority w:val="11"/>
    <w:rsid w:val="00DA136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DA136A"/>
    <w:pPr>
      <w:spacing w:before="160" w:line="240" w:lineRule="auto"/>
      <w:jc w:val="center"/>
    </w:pPr>
    <w:rPr>
      <w:rFonts w:ascii="Times New Roman" w:eastAsiaTheme="minorHAnsi" w:hAnsi="Times New Roman"/>
      <w:i/>
      <w:iCs/>
      <w:color w:val="404040" w:themeColor="text1" w:themeTint="BF"/>
      <w:kern w:val="2"/>
      <w:sz w:val="24"/>
      <w:szCs w:val="24"/>
      <w:lang w:val="en-IN" w:eastAsia="en-US"/>
      <w14:ligatures w14:val="standardContextual"/>
    </w:rPr>
  </w:style>
  <w:style w:type="character" w:customStyle="1" w:styleId="QuoteChar">
    <w:name w:val="Quote Char"/>
    <w:basedOn w:val="DefaultParagraphFont"/>
    <w:link w:val="Quote"/>
    <w:uiPriority w:val="29"/>
    <w:rsid w:val="00DA136A"/>
    <w:rPr>
      <w:rFonts w:ascii="Times New Roman" w:hAnsi="Times New Roman"/>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DA136A"/>
    <w:rPr>
      <w:i/>
      <w:iCs/>
      <w:color w:val="2E74B5" w:themeColor="accent1" w:themeShade="BF"/>
    </w:rPr>
  </w:style>
  <w:style w:type="paragraph" w:styleId="IntenseQuote">
    <w:name w:val="Intense Quote"/>
    <w:basedOn w:val="Normal"/>
    <w:next w:val="Normal"/>
    <w:link w:val="IntenseQuoteChar"/>
    <w:uiPriority w:val="30"/>
    <w:qFormat/>
    <w:rsid w:val="00DA136A"/>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HAnsi" w:hAnsi="Times New Roman"/>
      <w:i/>
      <w:iCs/>
      <w:color w:val="2E74B5" w:themeColor="accent1" w:themeShade="BF"/>
      <w:kern w:val="2"/>
      <w:sz w:val="24"/>
      <w:szCs w:val="24"/>
      <w:lang w:val="en-IN" w:eastAsia="en-US"/>
      <w14:ligatures w14:val="standardContextual"/>
    </w:rPr>
  </w:style>
  <w:style w:type="character" w:customStyle="1" w:styleId="IntenseQuoteChar">
    <w:name w:val="Intense Quote Char"/>
    <w:basedOn w:val="DefaultParagraphFont"/>
    <w:link w:val="IntenseQuote"/>
    <w:uiPriority w:val="30"/>
    <w:rsid w:val="00DA136A"/>
    <w:rPr>
      <w:rFonts w:ascii="Times New Roman" w:hAnsi="Times New Roman"/>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DA136A"/>
    <w:rPr>
      <w:b/>
      <w:bCs/>
      <w:smallCaps/>
      <w:color w:val="2E74B5" w:themeColor="accent1" w:themeShade="BF"/>
      <w:spacing w:val="5"/>
    </w:rPr>
  </w:style>
  <w:style w:type="paragraph" w:styleId="BodyText">
    <w:name w:val="Body Text"/>
    <w:basedOn w:val="Normal"/>
    <w:link w:val="BodyTextChar"/>
    <w:uiPriority w:val="1"/>
    <w:qFormat/>
    <w:rsid w:val="00DA136A"/>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DA136A"/>
    <w:rPr>
      <w:rFonts w:ascii="Times New Roman" w:eastAsia="Times New Roman" w:hAnsi="Times New Roman" w:cs="Times New Roman"/>
      <w:sz w:val="24"/>
      <w:szCs w:val="24"/>
      <w:lang w:val="en-US"/>
    </w:rPr>
  </w:style>
  <w:style w:type="table" w:styleId="TableGrid">
    <w:name w:val="Table Grid"/>
    <w:basedOn w:val="TableNormal"/>
    <w:uiPriority w:val="39"/>
    <w:rsid w:val="00DA136A"/>
    <w:pPr>
      <w:spacing w:after="0" w:line="240" w:lineRule="auto"/>
    </w:pPr>
    <w:rPr>
      <w:rFonts w:ascii="Times New Roman" w:hAnsi="Times New Roman"/>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A136A"/>
    <w:pPr>
      <w:spacing w:after="0" w:line="240" w:lineRule="auto"/>
    </w:pPr>
    <w:rPr>
      <w:rFonts w:ascii="Calibri" w:eastAsia="Times New Roman" w:hAnsi="Calibri" w:cs="Times New Roman"/>
      <w:szCs w:val="20"/>
      <w:lang w:val="en-US" w:bidi="hi-IN"/>
    </w:rPr>
  </w:style>
  <w:style w:type="paragraph" w:styleId="Header">
    <w:name w:val="header"/>
    <w:basedOn w:val="Normal"/>
    <w:link w:val="HeaderChar"/>
    <w:uiPriority w:val="99"/>
    <w:unhideWhenUsed/>
    <w:rsid w:val="00DA136A"/>
    <w:pPr>
      <w:tabs>
        <w:tab w:val="center" w:pos="4680"/>
        <w:tab w:val="right" w:pos="9360"/>
      </w:tabs>
      <w:spacing w:after="0" w:line="240" w:lineRule="auto"/>
    </w:pPr>
    <w:rPr>
      <w:rFonts w:ascii="Times New Roman" w:eastAsiaTheme="minorHAnsi" w:hAnsi="Times New Roman"/>
      <w:kern w:val="2"/>
      <w:sz w:val="24"/>
      <w:szCs w:val="24"/>
      <w:lang w:val="en-IN" w:eastAsia="en-US"/>
      <w14:ligatures w14:val="standardContextual"/>
    </w:rPr>
  </w:style>
  <w:style w:type="character" w:customStyle="1" w:styleId="HeaderChar">
    <w:name w:val="Header Char"/>
    <w:basedOn w:val="DefaultParagraphFont"/>
    <w:link w:val="Header"/>
    <w:uiPriority w:val="99"/>
    <w:rsid w:val="00DA136A"/>
    <w:rPr>
      <w:rFonts w:ascii="Times New Roman" w:hAnsi="Times New Roman"/>
      <w:kern w:val="2"/>
      <w:sz w:val="24"/>
      <w:szCs w:val="24"/>
      <w14:ligatures w14:val="standardContextual"/>
    </w:rPr>
  </w:style>
  <w:style w:type="paragraph" w:styleId="Footer">
    <w:name w:val="footer"/>
    <w:basedOn w:val="Normal"/>
    <w:link w:val="FooterChar"/>
    <w:uiPriority w:val="99"/>
    <w:unhideWhenUsed/>
    <w:rsid w:val="00DA136A"/>
    <w:pPr>
      <w:tabs>
        <w:tab w:val="center" w:pos="4680"/>
        <w:tab w:val="right" w:pos="9360"/>
      </w:tabs>
      <w:spacing w:after="0" w:line="240" w:lineRule="auto"/>
    </w:pPr>
    <w:rPr>
      <w:rFonts w:ascii="Times New Roman" w:eastAsiaTheme="minorHAnsi" w:hAnsi="Times New Roman"/>
      <w:kern w:val="2"/>
      <w:sz w:val="24"/>
      <w:szCs w:val="24"/>
      <w:lang w:val="en-IN" w:eastAsia="en-US"/>
      <w14:ligatures w14:val="standardContextual"/>
    </w:rPr>
  </w:style>
  <w:style w:type="character" w:customStyle="1" w:styleId="FooterChar">
    <w:name w:val="Footer Char"/>
    <w:basedOn w:val="DefaultParagraphFont"/>
    <w:link w:val="Footer"/>
    <w:uiPriority w:val="99"/>
    <w:rsid w:val="00DA136A"/>
    <w:rPr>
      <w:rFonts w:ascii="Times New Roman" w:hAnsi="Times New Roman"/>
      <w:kern w:val="2"/>
      <w:sz w:val="24"/>
      <w:szCs w:val="24"/>
      <w14:ligatures w14:val="standardContextual"/>
    </w:rPr>
  </w:style>
  <w:style w:type="paragraph" w:styleId="BalloonText">
    <w:name w:val="Balloon Text"/>
    <w:basedOn w:val="Normal"/>
    <w:link w:val="BalloonTextChar"/>
    <w:uiPriority w:val="99"/>
    <w:semiHidden/>
    <w:unhideWhenUsed/>
    <w:rsid w:val="00DA136A"/>
    <w:pPr>
      <w:spacing w:after="0" w:line="240" w:lineRule="auto"/>
    </w:pPr>
    <w:rPr>
      <w:rFonts w:ascii="Segoe UI" w:eastAsiaTheme="minorHAnsi" w:hAnsi="Segoe UI" w:cs="Segoe UI"/>
      <w:kern w:val="2"/>
      <w:sz w:val="18"/>
      <w:szCs w:val="18"/>
      <w:lang w:val="en-IN" w:eastAsia="en-US"/>
      <w14:ligatures w14:val="standardContextual"/>
    </w:rPr>
  </w:style>
  <w:style w:type="character" w:customStyle="1" w:styleId="BalloonTextChar">
    <w:name w:val="Balloon Text Char"/>
    <w:basedOn w:val="DefaultParagraphFont"/>
    <w:link w:val="BalloonText"/>
    <w:uiPriority w:val="99"/>
    <w:semiHidden/>
    <w:rsid w:val="00DA136A"/>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73</Pages>
  <Words>17431</Words>
  <Characters>99360</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77</cp:revision>
  <dcterms:created xsi:type="dcterms:W3CDTF">2024-07-26T09:12:00Z</dcterms:created>
  <dcterms:modified xsi:type="dcterms:W3CDTF">2024-09-02T07:39:00Z</dcterms:modified>
</cp:coreProperties>
</file>